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2817" w14:textId="6315B414" w:rsidR="00FC3F03" w:rsidRPr="00F16629" w:rsidRDefault="00FC3F03" w:rsidP="00F16629">
      <w:pPr>
        <w:pStyle w:val="Title"/>
        <w:jc w:val="center"/>
        <w:rPr>
          <w:sz w:val="40"/>
          <w:szCs w:val="40"/>
        </w:rPr>
      </w:pPr>
      <w:r w:rsidRPr="00F16629">
        <w:rPr>
          <w:rStyle w:val="TitleChar"/>
          <w:b/>
          <w:sz w:val="40"/>
          <w:szCs w:val="40"/>
        </w:rPr>
        <w:t>Chapter</w:t>
      </w:r>
      <w:r w:rsidRPr="00F16629">
        <w:rPr>
          <w:sz w:val="40"/>
          <w:szCs w:val="40"/>
        </w:rPr>
        <w:t xml:space="preserve"> A1</w:t>
      </w:r>
    </w:p>
    <w:p w14:paraId="4FD13BEF" w14:textId="64C8DDA8" w:rsidR="00F15345" w:rsidRPr="00F16629" w:rsidRDefault="00F15345" w:rsidP="00F16629">
      <w:pPr>
        <w:pStyle w:val="Title"/>
        <w:jc w:val="center"/>
        <w:rPr>
          <w:b w:val="0"/>
          <w:sz w:val="48"/>
          <w:szCs w:val="48"/>
        </w:rPr>
      </w:pPr>
      <w:r w:rsidRPr="00F16629">
        <w:rPr>
          <w:sz w:val="48"/>
          <w:szCs w:val="48"/>
        </w:rPr>
        <w:t xml:space="preserve">Company </w:t>
      </w:r>
      <w:r w:rsidR="000A07CC" w:rsidRPr="00F16629">
        <w:rPr>
          <w:sz w:val="48"/>
          <w:szCs w:val="48"/>
        </w:rPr>
        <w:t>L</w:t>
      </w:r>
      <w:r w:rsidRPr="00F16629">
        <w:rPr>
          <w:sz w:val="48"/>
          <w:szCs w:val="48"/>
        </w:rPr>
        <w:t>aw</w:t>
      </w:r>
    </w:p>
    <w:p w14:paraId="4FD13BF0" w14:textId="77777777" w:rsidR="00C80BE2" w:rsidRPr="00F36AFB" w:rsidRDefault="00C80BE2" w:rsidP="00F16629">
      <w:pPr>
        <w:pStyle w:val="Heading1"/>
      </w:pPr>
      <w:r w:rsidRPr="00A34229">
        <w:t>Structure</w:t>
      </w:r>
    </w:p>
    <w:p w14:paraId="4FD13BF1" w14:textId="62E6905E" w:rsidR="005F1683" w:rsidRPr="004D3E29" w:rsidRDefault="00FC3F03" w:rsidP="00F16629">
      <w:pPr>
        <w:spacing w:after="0" w:line="360" w:lineRule="auto"/>
        <w:jc w:val="both"/>
        <w:rPr>
          <w:rFonts w:ascii="Times New Roman" w:hAnsi="Times New Roman" w:cs="Times New Roman"/>
          <w:b/>
          <w:sz w:val="24"/>
          <w:szCs w:val="24"/>
        </w:rPr>
      </w:pPr>
      <w:bookmarkStart w:id="0" w:name="_Hlk42598384"/>
      <w:r>
        <w:rPr>
          <w:rFonts w:ascii="Times New Roman" w:hAnsi="Times New Roman" w:cs="Times New Roman"/>
          <w:b/>
          <w:sz w:val="24"/>
          <w:szCs w:val="24"/>
        </w:rPr>
        <w:t>A1</w:t>
      </w:r>
      <w:r w:rsidR="005F1683" w:rsidRPr="00677F6C">
        <w:rPr>
          <w:rFonts w:ascii="Times New Roman" w:hAnsi="Times New Roman" w:cs="Times New Roman"/>
          <w:b/>
          <w:sz w:val="24"/>
          <w:szCs w:val="24"/>
        </w:rPr>
        <w:t>.1</w:t>
      </w:r>
      <w:r w:rsidR="0010466A" w:rsidRPr="002A777D">
        <w:rPr>
          <w:rFonts w:ascii="Times New Roman" w:hAnsi="Times New Roman" w:cs="Times New Roman"/>
          <w:b/>
          <w:sz w:val="24"/>
          <w:szCs w:val="24"/>
        </w:rPr>
        <w:t>.</w:t>
      </w:r>
      <w:r w:rsidR="00EF3878" w:rsidRPr="00802D8B">
        <w:rPr>
          <w:rFonts w:ascii="Times New Roman" w:hAnsi="Times New Roman" w:cs="Times New Roman"/>
          <w:b/>
          <w:sz w:val="24"/>
          <w:szCs w:val="24"/>
        </w:rPr>
        <w:t xml:space="preserve"> </w:t>
      </w:r>
      <w:r w:rsidR="005F1683" w:rsidRPr="00297E51">
        <w:rPr>
          <w:rFonts w:ascii="Times New Roman" w:hAnsi="Times New Roman" w:cs="Times New Roman"/>
          <w:b/>
          <w:sz w:val="24"/>
          <w:szCs w:val="24"/>
        </w:rPr>
        <w:t xml:space="preserve">Introduction to </w:t>
      </w:r>
      <w:r w:rsidR="000A07CC">
        <w:rPr>
          <w:rFonts w:ascii="Times New Roman" w:hAnsi="Times New Roman" w:cs="Times New Roman"/>
          <w:b/>
          <w:sz w:val="24"/>
          <w:szCs w:val="24"/>
        </w:rPr>
        <w:t>C</w:t>
      </w:r>
      <w:r w:rsidR="005F1683" w:rsidRPr="004D3E29">
        <w:rPr>
          <w:rFonts w:ascii="Times New Roman" w:hAnsi="Times New Roman" w:cs="Times New Roman"/>
          <w:b/>
          <w:sz w:val="24"/>
          <w:szCs w:val="24"/>
        </w:rPr>
        <w:t>ompan</w:t>
      </w:r>
      <w:r w:rsidR="00B51CA6" w:rsidRPr="004D3E29">
        <w:rPr>
          <w:rFonts w:ascii="Times New Roman" w:hAnsi="Times New Roman" w:cs="Times New Roman"/>
          <w:b/>
          <w:sz w:val="24"/>
          <w:szCs w:val="24"/>
        </w:rPr>
        <w:t>ies</w:t>
      </w:r>
      <w:r w:rsidR="005F1683" w:rsidRPr="004D3E29">
        <w:rPr>
          <w:rFonts w:ascii="Times New Roman" w:hAnsi="Times New Roman" w:cs="Times New Roman"/>
          <w:b/>
          <w:sz w:val="24"/>
          <w:szCs w:val="24"/>
        </w:rPr>
        <w:t xml:space="preserve"> and </w:t>
      </w:r>
      <w:r w:rsidR="000A07CC">
        <w:rPr>
          <w:rFonts w:ascii="Times New Roman" w:hAnsi="Times New Roman" w:cs="Times New Roman"/>
          <w:b/>
          <w:sz w:val="24"/>
          <w:szCs w:val="24"/>
        </w:rPr>
        <w:t>T</w:t>
      </w:r>
      <w:r w:rsidR="005F1683" w:rsidRPr="004D3E29">
        <w:rPr>
          <w:rFonts w:ascii="Times New Roman" w:hAnsi="Times New Roman" w:cs="Times New Roman"/>
          <w:b/>
          <w:sz w:val="24"/>
          <w:szCs w:val="24"/>
        </w:rPr>
        <w:t xml:space="preserve">ypes of </w:t>
      </w:r>
      <w:r w:rsidR="000A07CC">
        <w:rPr>
          <w:rFonts w:ascii="Times New Roman" w:hAnsi="Times New Roman" w:cs="Times New Roman"/>
          <w:b/>
          <w:sz w:val="24"/>
          <w:szCs w:val="24"/>
        </w:rPr>
        <w:t>C</w:t>
      </w:r>
      <w:r w:rsidR="005F1683" w:rsidRPr="004D3E29">
        <w:rPr>
          <w:rFonts w:ascii="Times New Roman" w:hAnsi="Times New Roman" w:cs="Times New Roman"/>
          <w:b/>
          <w:sz w:val="24"/>
          <w:szCs w:val="24"/>
        </w:rPr>
        <w:t>ompan</w:t>
      </w:r>
      <w:r w:rsidR="00B51CA6" w:rsidRPr="004D3E29">
        <w:rPr>
          <w:rFonts w:ascii="Times New Roman" w:hAnsi="Times New Roman" w:cs="Times New Roman"/>
          <w:b/>
          <w:sz w:val="24"/>
          <w:szCs w:val="24"/>
        </w:rPr>
        <w:t>ies</w:t>
      </w:r>
    </w:p>
    <w:p w14:paraId="4FD13BF2" w14:textId="0B851AAD" w:rsidR="005F1683" w:rsidRPr="00F36AFB" w:rsidRDefault="00FC3F03" w:rsidP="00F16629">
      <w:pPr>
        <w:spacing w:after="0" w:line="360" w:lineRule="auto"/>
        <w:jc w:val="both"/>
        <w:rPr>
          <w:rFonts w:ascii="Times New Roman" w:hAnsi="Times New Roman" w:cs="Times New Roman"/>
          <w:b/>
          <w:color w:val="000000"/>
          <w:sz w:val="24"/>
          <w:szCs w:val="24"/>
        </w:rPr>
      </w:pPr>
      <w:r>
        <w:rPr>
          <w:rFonts w:ascii="Times New Roman" w:hAnsi="Times New Roman" w:cs="Times New Roman"/>
          <w:b/>
          <w:sz w:val="24"/>
          <w:szCs w:val="24"/>
        </w:rPr>
        <w:t>A1</w:t>
      </w:r>
      <w:r w:rsidR="005F1683" w:rsidRPr="004D3E29">
        <w:rPr>
          <w:rFonts w:ascii="Times New Roman" w:hAnsi="Times New Roman" w:cs="Times New Roman"/>
          <w:b/>
          <w:bCs/>
          <w:color w:val="000000"/>
          <w:sz w:val="24"/>
          <w:szCs w:val="24"/>
        </w:rPr>
        <w:t>.2</w:t>
      </w:r>
      <w:r w:rsidR="0010466A" w:rsidRPr="004D3E29">
        <w:rPr>
          <w:rFonts w:ascii="Times New Roman" w:hAnsi="Times New Roman" w:cs="Times New Roman"/>
          <w:b/>
          <w:bCs/>
          <w:color w:val="000000"/>
          <w:sz w:val="24"/>
          <w:szCs w:val="24"/>
        </w:rPr>
        <w:t>.</w:t>
      </w:r>
      <w:r w:rsidR="00EF3878" w:rsidRPr="004D3E29">
        <w:rPr>
          <w:rFonts w:ascii="Times New Roman" w:hAnsi="Times New Roman" w:cs="Times New Roman"/>
          <w:b/>
          <w:bCs/>
          <w:color w:val="000000"/>
          <w:sz w:val="24"/>
          <w:szCs w:val="24"/>
        </w:rPr>
        <w:t xml:space="preserve"> </w:t>
      </w:r>
      <w:r w:rsidR="005F1683" w:rsidRPr="004D3E29">
        <w:rPr>
          <w:rFonts w:ascii="Times New Roman" w:hAnsi="Times New Roman" w:cs="Times New Roman"/>
          <w:b/>
          <w:bCs/>
          <w:color w:val="000000"/>
          <w:sz w:val="24"/>
          <w:szCs w:val="24"/>
        </w:rPr>
        <w:t xml:space="preserve">Formation and </w:t>
      </w:r>
      <w:r w:rsidR="000A07CC">
        <w:rPr>
          <w:rFonts w:ascii="Times New Roman" w:hAnsi="Times New Roman" w:cs="Times New Roman"/>
          <w:b/>
          <w:bCs/>
          <w:color w:val="000000"/>
          <w:sz w:val="24"/>
          <w:szCs w:val="24"/>
        </w:rPr>
        <w:t>I</w:t>
      </w:r>
      <w:r w:rsidR="005F1683" w:rsidRPr="004D3E29">
        <w:rPr>
          <w:rFonts w:ascii="Times New Roman" w:hAnsi="Times New Roman" w:cs="Times New Roman"/>
          <w:b/>
          <w:bCs/>
          <w:color w:val="000000"/>
          <w:sz w:val="24"/>
          <w:szCs w:val="24"/>
        </w:rPr>
        <w:t xml:space="preserve">ncorporation of </w:t>
      </w:r>
      <w:r w:rsidR="000A07CC">
        <w:rPr>
          <w:rFonts w:ascii="Times New Roman" w:hAnsi="Times New Roman" w:cs="Times New Roman"/>
          <w:b/>
          <w:bCs/>
          <w:color w:val="000000"/>
          <w:sz w:val="24"/>
          <w:szCs w:val="24"/>
        </w:rPr>
        <w:t>C</w:t>
      </w:r>
      <w:r w:rsidR="00F36AFB">
        <w:rPr>
          <w:rFonts w:ascii="Times New Roman" w:hAnsi="Times New Roman" w:cs="Times New Roman"/>
          <w:b/>
          <w:bCs/>
          <w:color w:val="000000"/>
          <w:sz w:val="24"/>
          <w:szCs w:val="24"/>
        </w:rPr>
        <w:t>ompanies</w:t>
      </w:r>
    </w:p>
    <w:p w14:paraId="548F7AD2" w14:textId="5473AC19" w:rsidR="00EF3878" w:rsidRPr="00FA1259" w:rsidRDefault="00FC3F03" w:rsidP="00F16629">
      <w:pPr>
        <w:spacing w:after="0" w:line="360" w:lineRule="auto"/>
        <w:rPr>
          <w:rFonts w:ascii="Times New Roman" w:hAnsi="Times New Roman" w:cs="Times New Roman"/>
          <w:sz w:val="24"/>
          <w:szCs w:val="24"/>
        </w:rPr>
      </w:pPr>
      <w:r>
        <w:rPr>
          <w:rFonts w:ascii="Times New Roman" w:hAnsi="Times New Roman" w:cs="Times New Roman"/>
          <w:b/>
          <w:sz w:val="24"/>
          <w:szCs w:val="24"/>
        </w:rPr>
        <w:t>A1</w:t>
      </w:r>
      <w:r w:rsidR="005F1683" w:rsidRPr="00677F6C">
        <w:rPr>
          <w:rFonts w:ascii="Times New Roman" w:hAnsi="Times New Roman" w:cs="Times New Roman"/>
          <w:b/>
          <w:sz w:val="24"/>
          <w:szCs w:val="24"/>
        </w:rPr>
        <w:t>.3</w:t>
      </w:r>
      <w:r w:rsidR="008208C7" w:rsidRPr="002A777D">
        <w:rPr>
          <w:rFonts w:ascii="Times New Roman" w:hAnsi="Times New Roman" w:cs="Times New Roman"/>
          <w:b/>
          <w:sz w:val="24"/>
          <w:szCs w:val="24"/>
        </w:rPr>
        <w:t>.</w:t>
      </w:r>
      <w:r w:rsidR="00F16629">
        <w:rPr>
          <w:rFonts w:ascii="Times New Roman" w:hAnsi="Times New Roman" w:cs="Times New Roman"/>
          <w:b/>
          <w:sz w:val="24"/>
          <w:szCs w:val="24"/>
        </w:rPr>
        <w:t xml:space="preserve"> </w:t>
      </w:r>
      <w:r w:rsidR="005F1683" w:rsidRPr="00297E51">
        <w:rPr>
          <w:rFonts w:ascii="Times New Roman" w:hAnsi="Times New Roman" w:cs="Times New Roman"/>
          <w:b/>
          <w:sz w:val="24"/>
          <w:szCs w:val="24"/>
        </w:rPr>
        <w:t xml:space="preserve">Documents: Prospectus, </w:t>
      </w:r>
      <w:bookmarkStart w:id="1" w:name="_Hlk42594597"/>
      <w:r w:rsidR="000A07CC">
        <w:rPr>
          <w:rFonts w:ascii="Times New Roman" w:hAnsi="Times New Roman" w:cs="Times New Roman"/>
          <w:b/>
          <w:sz w:val="24"/>
          <w:szCs w:val="24"/>
        </w:rPr>
        <w:t>M</w:t>
      </w:r>
      <w:r w:rsidR="00EC081D" w:rsidRPr="00EC081D">
        <w:rPr>
          <w:rFonts w:ascii="Times New Roman" w:hAnsi="Times New Roman" w:cs="Times New Roman"/>
          <w:b/>
          <w:sz w:val="24"/>
          <w:szCs w:val="24"/>
        </w:rPr>
        <w:t xml:space="preserve">emorandum of </w:t>
      </w:r>
      <w:r w:rsidR="000A07CC">
        <w:rPr>
          <w:rFonts w:ascii="Times New Roman" w:hAnsi="Times New Roman" w:cs="Times New Roman"/>
          <w:b/>
          <w:sz w:val="24"/>
          <w:szCs w:val="24"/>
        </w:rPr>
        <w:t>A</w:t>
      </w:r>
      <w:r w:rsidR="00EC081D" w:rsidRPr="00EC081D">
        <w:rPr>
          <w:rFonts w:ascii="Times New Roman" w:hAnsi="Times New Roman" w:cs="Times New Roman"/>
          <w:b/>
          <w:sz w:val="24"/>
          <w:szCs w:val="24"/>
        </w:rPr>
        <w:t>ssociation</w:t>
      </w:r>
      <w:r w:rsidR="00EC081D">
        <w:rPr>
          <w:rFonts w:ascii="Times New Roman" w:hAnsi="Times New Roman" w:cs="Times New Roman"/>
          <w:b/>
          <w:sz w:val="24"/>
          <w:szCs w:val="24"/>
        </w:rPr>
        <w:t xml:space="preserve"> </w:t>
      </w:r>
      <w:bookmarkEnd w:id="1"/>
      <w:r w:rsidR="00EC081D">
        <w:rPr>
          <w:rFonts w:ascii="Times New Roman" w:hAnsi="Times New Roman" w:cs="Times New Roman"/>
          <w:b/>
          <w:sz w:val="24"/>
          <w:szCs w:val="24"/>
        </w:rPr>
        <w:t>(</w:t>
      </w:r>
      <w:proofErr w:type="spellStart"/>
      <w:r w:rsidR="005F1683" w:rsidRPr="00297E51">
        <w:rPr>
          <w:rFonts w:ascii="Times New Roman" w:hAnsi="Times New Roman" w:cs="Times New Roman"/>
          <w:b/>
          <w:sz w:val="24"/>
          <w:szCs w:val="24"/>
        </w:rPr>
        <w:t>M</w:t>
      </w:r>
      <w:r w:rsidR="00EC081D">
        <w:rPr>
          <w:rFonts w:ascii="Times New Roman" w:hAnsi="Times New Roman" w:cs="Times New Roman"/>
          <w:b/>
          <w:sz w:val="24"/>
          <w:szCs w:val="24"/>
        </w:rPr>
        <w:t>o</w:t>
      </w:r>
      <w:r w:rsidR="005F1683" w:rsidRPr="00297E51">
        <w:rPr>
          <w:rFonts w:ascii="Times New Roman" w:hAnsi="Times New Roman" w:cs="Times New Roman"/>
          <w:b/>
          <w:sz w:val="24"/>
          <w:szCs w:val="24"/>
        </w:rPr>
        <w:t>A</w:t>
      </w:r>
      <w:proofErr w:type="spellEnd"/>
      <w:r w:rsidR="00EC081D">
        <w:rPr>
          <w:rFonts w:ascii="Times New Roman" w:hAnsi="Times New Roman" w:cs="Times New Roman"/>
          <w:b/>
          <w:sz w:val="24"/>
          <w:szCs w:val="24"/>
        </w:rPr>
        <w:t>)</w:t>
      </w:r>
      <w:r w:rsidR="005F1683" w:rsidRPr="00297E51">
        <w:rPr>
          <w:rFonts w:ascii="Times New Roman" w:hAnsi="Times New Roman" w:cs="Times New Roman"/>
          <w:b/>
          <w:sz w:val="24"/>
          <w:szCs w:val="24"/>
        </w:rPr>
        <w:t xml:space="preserve"> and </w:t>
      </w:r>
      <w:bookmarkStart w:id="2" w:name="_Hlk42594615"/>
      <w:r w:rsidR="000A07CC">
        <w:rPr>
          <w:rFonts w:ascii="Times New Roman" w:hAnsi="Times New Roman" w:cs="Times New Roman"/>
          <w:b/>
          <w:sz w:val="24"/>
          <w:szCs w:val="24"/>
        </w:rPr>
        <w:t>A</w:t>
      </w:r>
      <w:r w:rsidR="00CC1CDA" w:rsidRPr="00CC1CDA">
        <w:rPr>
          <w:rFonts w:ascii="Times New Roman" w:hAnsi="Times New Roman" w:cs="Times New Roman"/>
          <w:b/>
          <w:sz w:val="24"/>
          <w:szCs w:val="24"/>
        </w:rPr>
        <w:t xml:space="preserve">rticles of </w:t>
      </w:r>
      <w:r w:rsidR="000A07CC">
        <w:rPr>
          <w:rFonts w:ascii="Times New Roman" w:hAnsi="Times New Roman" w:cs="Times New Roman"/>
          <w:b/>
          <w:sz w:val="24"/>
          <w:szCs w:val="24"/>
        </w:rPr>
        <w:t>A</w:t>
      </w:r>
      <w:r w:rsidR="00CC1CDA" w:rsidRPr="00CC1CDA">
        <w:rPr>
          <w:rFonts w:ascii="Times New Roman" w:hAnsi="Times New Roman" w:cs="Times New Roman"/>
          <w:b/>
          <w:sz w:val="24"/>
          <w:szCs w:val="24"/>
        </w:rPr>
        <w:t>ssociation</w:t>
      </w:r>
      <w:r w:rsidR="00CC1CDA">
        <w:rPr>
          <w:rFonts w:ascii="Times New Roman" w:hAnsi="Times New Roman" w:cs="Times New Roman"/>
          <w:b/>
          <w:sz w:val="24"/>
          <w:szCs w:val="24"/>
        </w:rPr>
        <w:t xml:space="preserve"> </w:t>
      </w:r>
      <w:bookmarkEnd w:id="2"/>
      <w:r w:rsidR="00CC1CDA">
        <w:rPr>
          <w:rFonts w:ascii="Times New Roman" w:hAnsi="Times New Roman" w:cs="Times New Roman"/>
          <w:b/>
          <w:sz w:val="24"/>
          <w:szCs w:val="24"/>
        </w:rPr>
        <w:t>(</w:t>
      </w:r>
      <w:proofErr w:type="spellStart"/>
      <w:r w:rsidR="005F1683" w:rsidRPr="00297E51">
        <w:rPr>
          <w:rFonts w:ascii="Times New Roman" w:hAnsi="Times New Roman" w:cs="Times New Roman"/>
          <w:b/>
          <w:sz w:val="24"/>
          <w:szCs w:val="24"/>
        </w:rPr>
        <w:t>A</w:t>
      </w:r>
      <w:r w:rsidR="00EC081D">
        <w:rPr>
          <w:rFonts w:ascii="Times New Roman" w:hAnsi="Times New Roman" w:cs="Times New Roman"/>
          <w:b/>
          <w:sz w:val="24"/>
          <w:szCs w:val="24"/>
        </w:rPr>
        <w:t>o</w:t>
      </w:r>
      <w:r w:rsidR="005F1683" w:rsidRPr="00297E51">
        <w:rPr>
          <w:rFonts w:ascii="Times New Roman" w:hAnsi="Times New Roman" w:cs="Times New Roman"/>
          <w:b/>
          <w:sz w:val="24"/>
          <w:szCs w:val="24"/>
        </w:rPr>
        <w:t>A</w:t>
      </w:r>
      <w:proofErr w:type="spellEnd"/>
      <w:r w:rsidR="00CC1CDA">
        <w:rPr>
          <w:rFonts w:ascii="Times New Roman" w:hAnsi="Times New Roman" w:cs="Times New Roman"/>
          <w:b/>
          <w:sz w:val="24"/>
          <w:szCs w:val="24"/>
        </w:rPr>
        <w:t>)</w:t>
      </w:r>
    </w:p>
    <w:p w14:paraId="4FD13BF4" w14:textId="7803AAE5" w:rsidR="005F1683" w:rsidRPr="004D3E29" w:rsidRDefault="00FC3F03" w:rsidP="00F16629">
      <w:pPr>
        <w:pStyle w:val="Default"/>
        <w:spacing w:line="360" w:lineRule="auto"/>
        <w:jc w:val="both"/>
        <w:rPr>
          <w:rFonts w:ascii="Times New Roman" w:hAnsi="Times New Roman" w:cs="Times New Roman"/>
          <w:b/>
          <w:bCs/>
          <w:lang w:val="en-GB"/>
        </w:rPr>
      </w:pPr>
      <w:r>
        <w:rPr>
          <w:rFonts w:ascii="Times New Roman" w:hAnsi="Times New Roman" w:cs="Times New Roman"/>
          <w:b/>
        </w:rPr>
        <w:t>A1</w:t>
      </w:r>
      <w:r w:rsidR="005F1683" w:rsidRPr="004D3E29">
        <w:rPr>
          <w:rFonts w:ascii="Times New Roman" w:hAnsi="Times New Roman" w:cs="Times New Roman"/>
          <w:b/>
          <w:bCs/>
          <w:lang w:val="en-GB"/>
        </w:rPr>
        <w:t>.4</w:t>
      </w:r>
      <w:r w:rsidR="008208C7" w:rsidRPr="004D3E29">
        <w:rPr>
          <w:rFonts w:ascii="Times New Roman" w:hAnsi="Times New Roman" w:cs="Times New Roman"/>
          <w:b/>
          <w:bCs/>
          <w:lang w:val="en-GB"/>
        </w:rPr>
        <w:t>.</w:t>
      </w:r>
      <w:r w:rsidR="005F1683" w:rsidRPr="004D3E29">
        <w:rPr>
          <w:rFonts w:ascii="Times New Roman" w:hAnsi="Times New Roman" w:cs="Times New Roman"/>
          <w:b/>
          <w:bCs/>
          <w:lang w:val="en-GB"/>
        </w:rPr>
        <w:t xml:space="preserve"> Directors: Appointment</w:t>
      </w:r>
      <w:r w:rsidR="003F2E9C" w:rsidRPr="004D3E29">
        <w:rPr>
          <w:rFonts w:ascii="Times New Roman" w:hAnsi="Times New Roman" w:cs="Times New Roman"/>
          <w:b/>
          <w:bCs/>
          <w:lang w:val="en-GB"/>
        </w:rPr>
        <w:t>s</w:t>
      </w:r>
      <w:r w:rsidR="005F1683" w:rsidRPr="004D3E29">
        <w:rPr>
          <w:rFonts w:ascii="Times New Roman" w:hAnsi="Times New Roman" w:cs="Times New Roman"/>
          <w:b/>
          <w:bCs/>
          <w:lang w:val="en-GB"/>
        </w:rPr>
        <w:t xml:space="preserve">, </w:t>
      </w:r>
      <w:r w:rsidR="000A07CC">
        <w:rPr>
          <w:rFonts w:ascii="Times New Roman" w:hAnsi="Times New Roman" w:cs="Times New Roman"/>
          <w:b/>
          <w:bCs/>
          <w:lang w:val="en-GB"/>
        </w:rPr>
        <w:t>Q</w:t>
      </w:r>
      <w:r w:rsidR="005F1683" w:rsidRPr="004D3E29">
        <w:rPr>
          <w:rFonts w:ascii="Times New Roman" w:hAnsi="Times New Roman" w:cs="Times New Roman"/>
          <w:b/>
          <w:bCs/>
          <w:lang w:val="en-GB"/>
        </w:rPr>
        <w:t>ualifications</w:t>
      </w:r>
      <w:r w:rsidR="008208C7" w:rsidRPr="004D3E29">
        <w:rPr>
          <w:rFonts w:ascii="Times New Roman" w:hAnsi="Times New Roman" w:cs="Times New Roman"/>
          <w:b/>
          <w:bCs/>
          <w:lang w:val="en-GB"/>
        </w:rPr>
        <w:t xml:space="preserve"> and</w:t>
      </w:r>
      <w:r w:rsidR="005F1683" w:rsidRPr="004D3E29">
        <w:rPr>
          <w:rFonts w:ascii="Times New Roman" w:hAnsi="Times New Roman" w:cs="Times New Roman"/>
          <w:b/>
          <w:bCs/>
          <w:lang w:val="en-GB"/>
        </w:rPr>
        <w:t xml:space="preserve"> </w:t>
      </w:r>
      <w:r w:rsidR="000A07CC">
        <w:rPr>
          <w:rFonts w:ascii="Times New Roman" w:hAnsi="Times New Roman" w:cs="Times New Roman"/>
          <w:b/>
          <w:bCs/>
          <w:lang w:val="en-GB"/>
        </w:rPr>
        <w:t>D</w:t>
      </w:r>
      <w:r w:rsidR="005F1683" w:rsidRPr="004D3E29">
        <w:rPr>
          <w:rFonts w:ascii="Times New Roman" w:hAnsi="Times New Roman" w:cs="Times New Roman"/>
          <w:b/>
          <w:bCs/>
          <w:lang w:val="en-GB"/>
        </w:rPr>
        <w:t>isqua</w:t>
      </w:r>
      <w:r w:rsidR="008208C7" w:rsidRPr="004D3E29">
        <w:rPr>
          <w:rFonts w:ascii="Times New Roman" w:hAnsi="Times New Roman" w:cs="Times New Roman"/>
          <w:b/>
          <w:bCs/>
          <w:lang w:val="en-GB"/>
        </w:rPr>
        <w:t>l</w:t>
      </w:r>
      <w:r w:rsidR="005F1683" w:rsidRPr="004D3E29">
        <w:rPr>
          <w:rFonts w:ascii="Times New Roman" w:hAnsi="Times New Roman" w:cs="Times New Roman"/>
          <w:b/>
          <w:bCs/>
          <w:lang w:val="en-GB"/>
        </w:rPr>
        <w:t>ifications</w:t>
      </w:r>
    </w:p>
    <w:p w14:paraId="4FD13BF5" w14:textId="4D878917" w:rsidR="005F1683" w:rsidRPr="004D3E29" w:rsidRDefault="00FC3F03" w:rsidP="00F166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A1</w:t>
      </w:r>
      <w:r w:rsidR="005F1683" w:rsidRPr="004D3E29">
        <w:rPr>
          <w:rFonts w:ascii="Times New Roman" w:hAnsi="Times New Roman" w:cs="Times New Roman"/>
          <w:b/>
          <w:sz w:val="24"/>
          <w:szCs w:val="24"/>
        </w:rPr>
        <w:t>.5</w:t>
      </w:r>
      <w:r w:rsidR="008208C7" w:rsidRPr="004D3E29">
        <w:rPr>
          <w:rFonts w:ascii="Times New Roman" w:hAnsi="Times New Roman" w:cs="Times New Roman"/>
          <w:b/>
          <w:sz w:val="24"/>
          <w:szCs w:val="24"/>
        </w:rPr>
        <w:t>.</w:t>
      </w:r>
      <w:r w:rsidR="005F1683" w:rsidRPr="004D3E29">
        <w:rPr>
          <w:rFonts w:ascii="Times New Roman" w:hAnsi="Times New Roman" w:cs="Times New Roman"/>
          <w:b/>
          <w:sz w:val="24"/>
          <w:szCs w:val="24"/>
        </w:rPr>
        <w:t xml:space="preserve"> Meetings: </w:t>
      </w:r>
      <w:r w:rsidR="00CC1CDA">
        <w:rPr>
          <w:rFonts w:ascii="Times New Roman" w:hAnsi="Times New Roman" w:cs="Times New Roman"/>
          <w:b/>
          <w:sz w:val="24"/>
          <w:szCs w:val="24"/>
        </w:rPr>
        <w:t xml:space="preserve">Annual </w:t>
      </w:r>
      <w:r w:rsidR="000A07CC">
        <w:rPr>
          <w:rFonts w:ascii="Times New Roman" w:hAnsi="Times New Roman" w:cs="Times New Roman"/>
          <w:b/>
          <w:sz w:val="24"/>
          <w:szCs w:val="24"/>
        </w:rPr>
        <w:t>G</w:t>
      </w:r>
      <w:r w:rsidR="00CC1CDA">
        <w:rPr>
          <w:rFonts w:ascii="Times New Roman" w:hAnsi="Times New Roman" w:cs="Times New Roman"/>
          <w:b/>
          <w:sz w:val="24"/>
          <w:szCs w:val="24"/>
        </w:rPr>
        <w:t xml:space="preserve">eneral </w:t>
      </w:r>
      <w:r w:rsidR="000A07CC">
        <w:rPr>
          <w:rFonts w:ascii="Times New Roman" w:hAnsi="Times New Roman" w:cs="Times New Roman"/>
          <w:b/>
          <w:sz w:val="24"/>
          <w:szCs w:val="24"/>
        </w:rPr>
        <w:t>M</w:t>
      </w:r>
      <w:r w:rsidR="00CC1CDA">
        <w:rPr>
          <w:rFonts w:ascii="Times New Roman" w:hAnsi="Times New Roman" w:cs="Times New Roman"/>
          <w:b/>
          <w:sz w:val="24"/>
          <w:szCs w:val="24"/>
        </w:rPr>
        <w:t>eeting (</w:t>
      </w:r>
      <w:r w:rsidR="005F1683" w:rsidRPr="004D3E29">
        <w:rPr>
          <w:rFonts w:ascii="Times New Roman" w:hAnsi="Times New Roman" w:cs="Times New Roman"/>
          <w:b/>
          <w:sz w:val="24"/>
          <w:szCs w:val="24"/>
        </w:rPr>
        <w:t>AGM</w:t>
      </w:r>
      <w:r w:rsidR="00CC1CDA">
        <w:rPr>
          <w:rFonts w:ascii="Times New Roman" w:hAnsi="Times New Roman" w:cs="Times New Roman"/>
          <w:b/>
          <w:sz w:val="24"/>
          <w:szCs w:val="24"/>
        </w:rPr>
        <w:t>)</w:t>
      </w:r>
      <w:r w:rsidR="005F1683" w:rsidRPr="004D3E29">
        <w:rPr>
          <w:rFonts w:ascii="Times New Roman" w:hAnsi="Times New Roman" w:cs="Times New Roman"/>
          <w:b/>
          <w:sz w:val="24"/>
          <w:szCs w:val="24"/>
        </w:rPr>
        <w:t xml:space="preserve">, </w:t>
      </w:r>
      <w:r w:rsidR="000A07CC">
        <w:rPr>
          <w:rFonts w:ascii="Times New Roman" w:hAnsi="Times New Roman" w:cs="Times New Roman"/>
          <w:b/>
          <w:sz w:val="24"/>
          <w:szCs w:val="24"/>
        </w:rPr>
        <w:t>E</w:t>
      </w:r>
      <w:r w:rsidR="0015070F" w:rsidRPr="0015070F">
        <w:rPr>
          <w:rFonts w:ascii="Times New Roman" w:hAnsi="Times New Roman" w:cs="Times New Roman"/>
          <w:b/>
          <w:sz w:val="24"/>
          <w:szCs w:val="24"/>
        </w:rPr>
        <w:t xml:space="preserve">xtraordinary </w:t>
      </w:r>
      <w:r w:rsidR="000A07CC">
        <w:rPr>
          <w:rFonts w:ascii="Times New Roman" w:hAnsi="Times New Roman" w:cs="Times New Roman"/>
          <w:b/>
          <w:sz w:val="24"/>
          <w:szCs w:val="24"/>
        </w:rPr>
        <w:t>G</w:t>
      </w:r>
      <w:r w:rsidR="0015070F" w:rsidRPr="0015070F">
        <w:rPr>
          <w:rFonts w:ascii="Times New Roman" w:hAnsi="Times New Roman" w:cs="Times New Roman"/>
          <w:b/>
          <w:sz w:val="24"/>
          <w:szCs w:val="24"/>
        </w:rPr>
        <w:t xml:space="preserve">eneral </w:t>
      </w:r>
      <w:r w:rsidR="000A07CC">
        <w:rPr>
          <w:rFonts w:ascii="Times New Roman" w:hAnsi="Times New Roman" w:cs="Times New Roman"/>
          <w:b/>
          <w:sz w:val="24"/>
          <w:szCs w:val="24"/>
        </w:rPr>
        <w:t>M</w:t>
      </w:r>
      <w:r w:rsidR="0015070F" w:rsidRPr="0015070F">
        <w:rPr>
          <w:rFonts w:ascii="Times New Roman" w:hAnsi="Times New Roman" w:cs="Times New Roman"/>
          <w:b/>
          <w:sz w:val="24"/>
          <w:szCs w:val="24"/>
        </w:rPr>
        <w:t xml:space="preserve">eeting </w:t>
      </w:r>
      <w:r w:rsidR="0015070F">
        <w:rPr>
          <w:rFonts w:ascii="Times New Roman" w:hAnsi="Times New Roman" w:cs="Times New Roman"/>
          <w:b/>
          <w:sz w:val="24"/>
          <w:szCs w:val="24"/>
        </w:rPr>
        <w:t>(</w:t>
      </w:r>
      <w:r w:rsidR="005F1683" w:rsidRPr="004D3E29">
        <w:rPr>
          <w:rFonts w:ascii="Times New Roman" w:hAnsi="Times New Roman" w:cs="Times New Roman"/>
          <w:b/>
          <w:sz w:val="24"/>
          <w:szCs w:val="24"/>
        </w:rPr>
        <w:t>EGM</w:t>
      </w:r>
      <w:r w:rsidR="0015070F">
        <w:rPr>
          <w:rFonts w:ascii="Times New Roman" w:hAnsi="Times New Roman" w:cs="Times New Roman"/>
          <w:b/>
          <w:sz w:val="24"/>
          <w:szCs w:val="24"/>
        </w:rPr>
        <w:t>)</w:t>
      </w:r>
      <w:r w:rsidR="005F1683" w:rsidRPr="004D3E29">
        <w:rPr>
          <w:rFonts w:ascii="Times New Roman" w:hAnsi="Times New Roman" w:cs="Times New Roman"/>
          <w:b/>
          <w:sz w:val="24"/>
          <w:szCs w:val="24"/>
        </w:rPr>
        <w:t xml:space="preserve"> </w:t>
      </w:r>
      <w:r w:rsidR="000A07CC">
        <w:rPr>
          <w:rFonts w:ascii="Times New Roman" w:hAnsi="Times New Roman" w:cs="Times New Roman"/>
          <w:b/>
          <w:sz w:val="24"/>
          <w:szCs w:val="24"/>
        </w:rPr>
        <w:t>and C</w:t>
      </w:r>
      <w:r w:rsidR="005F1683" w:rsidRPr="004D3E29">
        <w:rPr>
          <w:rFonts w:ascii="Times New Roman" w:hAnsi="Times New Roman" w:cs="Times New Roman"/>
          <w:b/>
          <w:sz w:val="24"/>
          <w:szCs w:val="24"/>
        </w:rPr>
        <w:t xml:space="preserve">lass </w:t>
      </w:r>
      <w:r w:rsidR="000A07CC">
        <w:rPr>
          <w:rFonts w:ascii="Times New Roman" w:hAnsi="Times New Roman" w:cs="Times New Roman"/>
          <w:b/>
          <w:sz w:val="24"/>
          <w:szCs w:val="24"/>
        </w:rPr>
        <w:t>M</w:t>
      </w:r>
      <w:r w:rsidR="005F1683" w:rsidRPr="004D3E29">
        <w:rPr>
          <w:rFonts w:ascii="Times New Roman" w:hAnsi="Times New Roman" w:cs="Times New Roman"/>
          <w:b/>
          <w:sz w:val="24"/>
          <w:szCs w:val="24"/>
        </w:rPr>
        <w:t>eetings</w:t>
      </w:r>
    </w:p>
    <w:p w14:paraId="4FD13BF6" w14:textId="39DAB1CD" w:rsidR="005F1683" w:rsidRPr="004D3E29" w:rsidRDefault="00FC3F03" w:rsidP="00F16629">
      <w:pPr>
        <w:pStyle w:val="Default"/>
        <w:spacing w:line="360" w:lineRule="auto"/>
        <w:jc w:val="both"/>
        <w:rPr>
          <w:rFonts w:ascii="Times New Roman" w:hAnsi="Times New Roman" w:cs="Times New Roman"/>
          <w:b/>
          <w:bCs/>
          <w:color w:val="auto"/>
          <w:lang w:val="en-GB"/>
        </w:rPr>
      </w:pPr>
      <w:r>
        <w:rPr>
          <w:rFonts w:ascii="Times New Roman" w:hAnsi="Times New Roman" w:cs="Times New Roman"/>
          <w:b/>
        </w:rPr>
        <w:t>A1</w:t>
      </w:r>
      <w:r w:rsidR="005F1683" w:rsidRPr="004D3E29">
        <w:rPr>
          <w:rFonts w:ascii="Times New Roman" w:hAnsi="Times New Roman" w:cs="Times New Roman"/>
          <w:b/>
          <w:color w:val="auto"/>
          <w:lang w:val="en-GB"/>
        </w:rPr>
        <w:t>.6</w:t>
      </w:r>
      <w:r w:rsidR="008208C7" w:rsidRPr="004D3E29">
        <w:rPr>
          <w:rFonts w:ascii="Times New Roman" w:hAnsi="Times New Roman" w:cs="Times New Roman"/>
          <w:b/>
          <w:color w:val="auto"/>
          <w:lang w:val="en-GB"/>
        </w:rPr>
        <w:t>.</w:t>
      </w:r>
      <w:r w:rsidR="005F1683" w:rsidRPr="004D3E29">
        <w:rPr>
          <w:rFonts w:ascii="Times New Roman" w:hAnsi="Times New Roman" w:cs="Times New Roman"/>
          <w:b/>
          <w:color w:val="auto"/>
          <w:lang w:val="en-GB"/>
        </w:rPr>
        <w:t xml:space="preserve"> Winding </w:t>
      </w:r>
      <w:r w:rsidR="000A07CC">
        <w:rPr>
          <w:rFonts w:ascii="Times New Roman" w:hAnsi="Times New Roman" w:cs="Times New Roman"/>
          <w:b/>
          <w:color w:val="auto"/>
          <w:lang w:val="en-GB"/>
        </w:rPr>
        <w:t>U</w:t>
      </w:r>
      <w:r w:rsidR="005F1683" w:rsidRPr="004D3E29">
        <w:rPr>
          <w:rFonts w:ascii="Times New Roman" w:hAnsi="Times New Roman" w:cs="Times New Roman"/>
          <w:b/>
          <w:color w:val="auto"/>
          <w:lang w:val="en-GB"/>
        </w:rPr>
        <w:t xml:space="preserve">p of a </w:t>
      </w:r>
      <w:r w:rsidR="000A07CC">
        <w:rPr>
          <w:rFonts w:ascii="Times New Roman" w:hAnsi="Times New Roman" w:cs="Times New Roman"/>
          <w:b/>
          <w:color w:val="auto"/>
          <w:lang w:val="en-GB"/>
        </w:rPr>
        <w:t>C</w:t>
      </w:r>
      <w:r w:rsidR="005F1683" w:rsidRPr="004D3E29">
        <w:rPr>
          <w:rFonts w:ascii="Times New Roman" w:hAnsi="Times New Roman" w:cs="Times New Roman"/>
          <w:b/>
          <w:color w:val="auto"/>
          <w:lang w:val="en-GB"/>
        </w:rPr>
        <w:t>ompany</w:t>
      </w:r>
    </w:p>
    <w:p w14:paraId="4FD13BF7" w14:textId="609F5EEB" w:rsidR="00C80BE2" w:rsidRPr="004D3E29" w:rsidRDefault="00FC3F03" w:rsidP="00F166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A1</w:t>
      </w:r>
      <w:r w:rsidR="00C80BE2" w:rsidRPr="004D3E29">
        <w:rPr>
          <w:rFonts w:ascii="Times New Roman" w:hAnsi="Times New Roman" w:cs="Times New Roman"/>
          <w:b/>
          <w:sz w:val="24"/>
          <w:szCs w:val="24"/>
        </w:rPr>
        <w:t>.</w:t>
      </w:r>
      <w:r w:rsidR="005F1683" w:rsidRPr="004D3E29">
        <w:rPr>
          <w:rFonts w:ascii="Times New Roman" w:hAnsi="Times New Roman" w:cs="Times New Roman"/>
          <w:b/>
          <w:sz w:val="24"/>
          <w:szCs w:val="24"/>
        </w:rPr>
        <w:t>7</w:t>
      </w:r>
      <w:r w:rsidR="008208C7" w:rsidRPr="004D3E29">
        <w:rPr>
          <w:rFonts w:ascii="Times New Roman" w:hAnsi="Times New Roman" w:cs="Times New Roman"/>
          <w:b/>
          <w:sz w:val="24"/>
          <w:szCs w:val="24"/>
        </w:rPr>
        <w:t>.</w:t>
      </w:r>
      <w:r w:rsidR="005F1683" w:rsidRPr="004D3E29">
        <w:rPr>
          <w:rFonts w:ascii="Times New Roman" w:hAnsi="Times New Roman" w:cs="Times New Roman"/>
          <w:b/>
          <w:sz w:val="24"/>
          <w:szCs w:val="24"/>
        </w:rPr>
        <w:t xml:space="preserve"> </w:t>
      </w:r>
      <w:r w:rsidR="008208C7" w:rsidRPr="004D3E29">
        <w:rPr>
          <w:rFonts w:ascii="Times New Roman" w:hAnsi="Times New Roman" w:cs="Times New Roman"/>
          <w:b/>
          <w:sz w:val="24"/>
          <w:szCs w:val="24"/>
        </w:rPr>
        <w:t>S</w:t>
      </w:r>
      <w:r w:rsidR="00C80BE2" w:rsidRPr="004D3E29">
        <w:rPr>
          <w:rFonts w:ascii="Times New Roman" w:hAnsi="Times New Roman" w:cs="Times New Roman"/>
          <w:b/>
          <w:sz w:val="24"/>
          <w:szCs w:val="24"/>
        </w:rPr>
        <w:t>ummary</w:t>
      </w:r>
    </w:p>
    <w:p w14:paraId="4FD13BF8" w14:textId="51760E41" w:rsidR="00C80BE2" w:rsidRPr="004D3E29" w:rsidRDefault="00FC3F03" w:rsidP="00F166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A1</w:t>
      </w:r>
      <w:r w:rsidR="00C80BE2" w:rsidRPr="004D3E29">
        <w:rPr>
          <w:rFonts w:ascii="Times New Roman" w:hAnsi="Times New Roman" w:cs="Times New Roman"/>
          <w:b/>
          <w:sz w:val="24"/>
          <w:szCs w:val="24"/>
        </w:rPr>
        <w:t>.</w:t>
      </w:r>
      <w:r w:rsidR="005F1683" w:rsidRPr="004D3E29">
        <w:rPr>
          <w:rFonts w:ascii="Times New Roman" w:hAnsi="Times New Roman" w:cs="Times New Roman"/>
          <w:b/>
          <w:sz w:val="24"/>
          <w:szCs w:val="24"/>
        </w:rPr>
        <w:t>8</w:t>
      </w:r>
      <w:r w:rsidR="008208C7" w:rsidRPr="004D3E29">
        <w:rPr>
          <w:rFonts w:ascii="Times New Roman" w:hAnsi="Times New Roman" w:cs="Times New Roman"/>
          <w:b/>
          <w:sz w:val="24"/>
          <w:szCs w:val="24"/>
        </w:rPr>
        <w:t>.</w:t>
      </w:r>
      <w:r w:rsidR="00EF3878" w:rsidRPr="004D3E29">
        <w:rPr>
          <w:rFonts w:ascii="Times New Roman" w:hAnsi="Times New Roman" w:cs="Times New Roman"/>
          <w:b/>
          <w:sz w:val="24"/>
          <w:szCs w:val="24"/>
        </w:rPr>
        <w:t xml:space="preserve"> </w:t>
      </w:r>
      <w:r w:rsidR="008208C7" w:rsidRPr="004D3E29">
        <w:rPr>
          <w:rFonts w:ascii="Times New Roman" w:hAnsi="Times New Roman" w:cs="Times New Roman"/>
          <w:b/>
          <w:sz w:val="24"/>
          <w:szCs w:val="24"/>
        </w:rPr>
        <w:t>K</w:t>
      </w:r>
      <w:r w:rsidR="00C80BE2" w:rsidRPr="004D3E29">
        <w:rPr>
          <w:rFonts w:ascii="Times New Roman" w:hAnsi="Times New Roman" w:cs="Times New Roman"/>
          <w:b/>
          <w:sz w:val="24"/>
          <w:szCs w:val="24"/>
        </w:rPr>
        <w:t xml:space="preserve">ey </w:t>
      </w:r>
      <w:r w:rsidR="000A07CC">
        <w:rPr>
          <w:rFonts w:ascii="Times New Roman" w:hAnsi="Times New Roman" w:cs="Times New Roman"/>
          <w:b/>
          <w:sz w:val="24"/>
          <w:szCs w:val="24"/>
        </w:rPr>
        <w:t>T</w:t>
      </w:r>
      <w:r w:rsidR="00C80BE2" w:rsidRPr="004D3E29">
        <w:rPr>
          <w:rFonts w:ascii="Times New Roman" w:hAnsi="Times New Roman" w:cs="Times New Roman"/>
          <w:b/>
          <w:sz w:val="24"/>
          <w:szCs w:val="24"/>
        </w:rPr>
        <w:t>erms</w:t>
      </w:r>
    </w:p>
    <w:p w14:paraId="4FD13BF9" w14:textId="3124014D" w:rsidR="00C80BE2" w:rsidRPr="004D3E29" w:rsidRDefault="00FC3F03" w:rsidP="00F166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A1</w:t>
      </w:r>
      <w:r w:rsidR="00C80BE2" w:rsidRPr="004D3E29">
        <w:rPr>
          <w:rFonts w:ascii="Times New Roman" w:hAnsi="Times New Roman" w:cs="Times New Roman"/>
          <w:b/>
          <w:sz w:val="24"/>
          <w:szCs w:val="24"/>
        </w:rPr>
        <w:t>.</w:t>
      </w:r>
      <w:r w:rsidR="005F1683" w:rsidRPr="004D3E29">
        <w:rPr>
          <w:rFonts w:ascii="Times New Roman" w:hAnsi="Times New Roman" w:cs="Times New Roman"/>
          <w:b/>
          <w:sz w:val="24"/>
          <w:szCs w:val="24"/>
        </w:rPr>
        <w:t>9</w:t>
      </w:r>
      <w:r w:rsidR="008208C7" w:rsidRPr="004D3E29">
        <w:rPr>
          <w:rFonts w:ascii="Times New Roman" w:hAnsi="Times New Roman" w:cs="Times New Roman"/>
          <w:b/>
          <w:sz w:val="24"/>
          <w:szCs w:val="24"/>
        </w:rPr>
        <w:t>.</w:t>
      </w:r>
      <w:r w:rsidR="00EF3878" w:rsidRPr="004D3E29">
        <w:rPr>
          <w:rFonts w:ascii="Times New Roman" w:hAnsi="Times New Roman" w:cs="Times New Roman"/>
          <w:b/>
          <w:sz w:val="24"/>
          <w:szCs w:val="24"/>
        </w:rPr>
        <w:t xml:space="preserve"> </w:t>
      </w:r>
      <w:r w:rsidR="005F1683" w:rsidRPr="004D3E29">
        <w:rPr>
          <w:rFonts w:ascii="Times New Roman" w:hAnsi="Times New Roman" w:cs="Times New Roman"/>
          <w:b/>
          <w:sz w:val="24"/>
          <w:szCs w:val="24"/>
        </w:rPr>
        <w:t>T</w:t>
      </w:r>
      <w:r w:rsidR="00C80BE2" w:rsidRPr="004D3E29">
        <w:rPr>
          <w:rFonts w:ascii="Times New Roman" w:hAnsi="Times New Roman" w:cs="Times New Roman"/>
          <w:b/>
          <w:sz w:val="24"/>
          <w:szCs w:val="24"/>
        </w:rPr>
        <w:t xml:space="preserve">ext </w:t>
      </w:r>
      <w:r w:rsidR="000A07CC">
        <w:rPr>
          <w:rFonts w:ascii="Times New Roman" w:hAnsi="Times New Roman" w:cs="Times New Roman"/>
          <w:b/>
          <w:sz w:val="24"/>
          <w:szCs w:val="24"/>
        </w:rPr>
        <w:t>Q</w:t>
      </w:r>
      <w:r w:rsidR="00C80BE2" w:rsidRPr="004D3E29">
        <w:rPr>
          <w:rFonts w:ascii="Times New Roman" w:hAnsi="Times New Roman" w:cs="Times New Roman"/>
          <w:b/>
          <w:sz w:val="24"/>
          <w:szCs w:val="24"/>
        </w:rPr>
        <w:t>uestions</w:t>
      </w:r>
    </w:p>
    <w:p w14:paraId="4FD13BFA" w14:textId="2D543A6E" w:rsidR="00C80BE2" w:rsidRPr="004D3E29" w:rsidRDefault="00FC3F03" w:rsidP="00DD4ED9">
      <w:pPr>
        <w:spacing w:line="360" w:lineRule="auto"/>
        <w:jc w:val="both"/>
        <w:rPr>
          <w:rFonts w:ascii="Times New Roman" w:hAnsi="Times New Roman" w:cs="Times New Roman"/>
          <w:b/>
          <w:sz w:val="24"/>
          <w:szCs w:val="24"/>
        </w:rPr>
      </w:pPr>
      <w:r>
        <w:rPr>
          <w:rFonts w:ascii="Times New Roman" w:hAnsi="Times New Roman" w:cs="Times New Roman"/>
          <w:b/>
          <w:sz w:val="24"/>
          <w:szCs w:val="24"/>
        </w:rPr>
        <w:t>A1</w:t>
      </w:r>
      <w:r w:rsidR="00C80BE2" w:rsidRPr="004D3E29">
        <w:rPr>
          <w:rFonts w:ascii="Times New Roman" w:hAnsi="Times New Roman" w:cs="Times New Roman"/>
          <w:b/>
          <w:sz w:val="24"/>
          <w:szCs w:val="24"/>
        </w:rPr>
        <w:t>.</w:t>
      </w:r>
      <w:r w:rsidR="00CA7191" w:rsidRPr="004D3E29">
        <w:rPr>
          <w:rFonts w:ascii="Times New Roman" w:hAnsi="Times New Roman" w:cs="Times New Roman"/>
          <w:b/>
          <w:sz w:val="24"/>
          <w:szCs w:val="24"/>
        </w:rPr>
        <w:t>1</w:t>
      </w:r>
      <w:r w:rsidR="005F1683" w:rsidRPr="004D3E29">
        <w:rPr>
          <w:rFonts w:ascii="Times New Roman" w:hAnsi="Times New Roman" w:cs="Times New Roman"/>
          <w:b/>
          <w:sz w:val="24"/>
          <w:szCs w:val="24"/>
        </w:rPr>
        <w:t>0</w:t>
      </w:r>
      <w:r w:rsidR="008208C7" w:rsidRPr="004D3E29">
        <w:rPr>
          <w:rFonts w:ascii="Times New Roman" w:hAnsi="Times New Roman" w:cs="Times New Roman"/>
          <w:b/>
          <w:sz w:val="24"/>
          <w:szCs w:val="24"/>
        </w:rPr>
        <w:t>.</w:t>
      </w:r>
      <w:r w:rsidR="00C80BE2" w:rsidRPr="004D3E29">
        <w:rPr>
          <w:rFonts w:ascii="Times New Roman" w:hAnsi="Times New Roman" w:cs="Times New Roman"/>
          <w:b/>
          <w:sz w:val="24"/>
          <w:szCs w:val="24"/>
        </w:rPr>
        <w:t xml:space="preserve"> Further </w:t>
      </w:r>
      <w:r w:rsidR="000A07CC">
        <w:rPr>
          <w:rFonts w:ascii="Times New Roman" w:hAnsi="Times New Roman" w:cs="Times New Roman"/>
          <w:b/>
          <w:sz w:val="24"/>
          <w:szCs w:val="24"/>
        </w:rPr>
        <w:t>R</w:t>
      </w:r>
      <w:r w:rsidR="00C80BE2" w:rsidRPr="004D3E29">
        <w:rPr>
          <w:rFonts w:ascii="Times New Roman" w:hAnsi="Times New Roman" w:cs="Times New Roman"/>
          <w:b/>
          <w:sz w:val="24"/>
          <w:szCs w:val="24"/>
        </w:rPr>
        <w:t>eadings</w:t>
      </w:r>
    </w:p>
    <w:bookmarkEnd w:id="0"/>
    <w:p w14:paraId="4FD13BFB" w14:textId="77777777" w:rsidR="004B5C72" w:rsidRPr="004D3E29" w:rsidRDefault="00C80BE2" w:rsidP="00DD4ED9">
      <w:pPr>
        <w:spacing w:line="360" w:lineRule="auto"/>
        <w:rPr>
          <w:rFonts w:ascii="Times New Roman" w:hAnsi="Times New Roman" w:cs="Times New Roman"/>
          <w:sz w:val="24"/>
          <w:szCs w:val="24"/>
        </w:rPr>
      </w:pPr>
      <w:r w:rsidRPr="004D3E29">
        <w:rPr>
          <w:rFonts w:ascii="Times New Roman" w:hAnsi="Times New Roman" w:cs="Times New Roman"/>
          <w:sz w:val="24"/>
          <w:szCs w:val="24"/>
        </w:rPr>
        <w:t>_____________________________________________________</w:t>
      </w:r>
      <w:r w:rsidR="00F15345" w:rsidRPr="004D3E29">
        <w:rPr>
          <w:rFonts w:ascii="Times New Roman" w:hAnsi="Times New Roman" w:cs="Times New Roman"/>
          <w:sz w:val="24"/>
          <w:szCs w:val="24"/>
        </w:rPr>
        <w:t>________________________</w:t>
      </w:r>
    </w:p>
    <w:p w14:paraId="4FD13BFC" w14:textId="13524F14" w:rsidR="00C80BE2" w:rsidRPr="004D3E29" w:rsidRDefault="00C80BE2" w:rsidP="00F16629">
      <w:pPr>
        <w:pStyle w:val="Heading1"/>
      </w:pPr>
      <w:r w:rsidRPr="004D3E29">
        <w:t>Learning Objectives</w:t>
      </w:r>
    </w:p>
    <w:p w14:paraId="4FD13BFD" w14:textId="0B645AAB" w:rsidR="00DD4ED9" w:rsidRPr="00EB28BC" w:rsidRDefault="00DD4ED9" w:rsidP="00EB28BC">
      <w:pPr>
        <w:pStyle w:val="ListParagraph"/>
        <w:numPr>
          <w:ilvl w:val="0"/>
          <w:numId w:val="51"/>
        </w:numPr>
        <w:spacing w:line="360" w:lineRule="auto"/>
        <w:rPr>
          <w:rFonts w:ascii="Times New Roman" w:hAnsi="Times New Roman" w:cs="Times New Roman"/>
          <w:sz w:val="24"/>
          <w:szCs w:val="24"/>
        </w:rPr>
      </w:pPr>
      <w:r w:rsidRPr="00EB28BC">
        <w:rPr>
          <w:rFonts w:ascii="Times New Roman" w:hAnsi="Times New Roman" w:cs="Times New Roman"/>
          <w:sz w:val="24"/>
          <w:szCs w:val="24"/>
        </w:rPr>
        <w:t xml:space="preserve">To </w:t>
      </w:r>
      <w:r w:rsidR="00866D47" w:rsidRPr="00EB28BC">
        <w:rPr>
          <w:rFonts w:ascii="Times New Roman" w:hAnsi="Times New Roman" w:cs="Times New Roman"/>
          <w:sz w:val="24"/>
          <w:szCs w:val="24"/>
        </w:rPr>
        <w:t xml:space="preserve">know </w:t>
      </w:r>
      <w:r w:rsidR="005B31AD" w:rsidRPr="00EB28BC">
        <w:rPr>
          <w:rFonts w:ascii="Times New Roman" w:hAnsi="Times New Roman" w:cs="Times New Roman"/>
          <w:sz w:val="24"/>
          <w:szCs w:val="24"/>
        </w:rPr>
        <w:t xml:space="preserve">about </w:t>
      </w:r>
      <w:r w:rsidRPr="00EB28BC">
        <w:rPr>
          <w:rFonts w:ascii="Times New Roman" w:hAnsi="Times New Roman" w:cs="Times New Roman"/>
          <w:sz w:val="24"/>
          <w:szCs w:val="24"/>
        </w:rPr>
        <w:t>compan</w:t>
      </w:r>
      <w:r w:rsidR="004E2FAB" w:rsidRPr="00EB28BC">
        <w:rPr>
          <w:rFonts w:ascii="Times New Roman" w:hAnsi="Times New Roman" w:cs="Times New Roman"/>
          <w:sz w:val="24"/>
          <w:szCs w:val="24"/>
        </w:rPr>
        <w:t>ies</w:t>
      </w:r>
      <w:r w:rsidRPr="00EB28BC">
        <w:rPr>
          <w:rFonts w:ascii="Times New Roman" w:hAnsi="Times New Roman" w:cs="Times New Roman"/>
          <w:sz w:val="24"/>
          <w:szCs w:val="24"/>
        </w:rPr>
        <w:t xml:space="preserve"> and types of compan</w:t>
      </w:r>
      <w:r w:rsidR="004E2FAB" w:rsidRPr="00EB28BC">
        <w:rPr>
          <w:rFonts w:ascii="Times New Roman" w:hAnsi="Times New Roman" w:cs="Times New Roman"/>
          <w:sz w:val="24"/>
          <w:szCs w:val="24"/>
        </w:rPr>
        <w:t>ies</w:t>
      </w:r>
    </w:p>
    <w:p w14:paraId="4FD13BFE" w14:textId="3D304949" w:rsidR="00DD4ED9" w:rsidRPr="00EB28BC" w:rsidRDefault="00DD4ED9" w:rsidP="00EB28BC">
      <w:pPr>
        <w:pStyle w:val="ListParagraph"/>
        <w:numPr>
          <w:ilvl w:val="0"/>
          <w:numId w:val="51"/>
        </w:numPr>
        <w:spacing w:line="360" w:lineRule="auto"/>
        <w:rPr>
          <w:rFonts w:ascii="Times New Roman" w:hAnsi="Times New Roman" w:cs="Times New Roman"/>
          <w:sz w:val="24"/>
          <w:szCs w:val="24"/>
        </w:rPr>
      </w:pPr>
      <w:r w:rsidRPr="00EB28BC">
        <w:rPr>
          <w:rFonts w:ascii="Times New Roman" w:hAnsi="Times New Roman" w:cs="Times New Roman"/>
          <w:sz w:val="24"/>
          <w:szCs w:val="24"/>
        </w:rPr>
        <w:t xml:space="preserve">To </w:t>
      </w:r>
      <w:r w:rsidR="00531496" w:rsidRPr="00EB28BC">
        <w:rPr>
          <w:rFonts w:ascii="Times New Roman" w:hAnsi="Times New Roman" w:cs="Times New Roman"/>
          <w:sz w:val="24"/>
          <w:szCs w:val="24"/>
        </w:rPr>
        <w:t xml:space="preserve">understand the meaning of </w:t>
      </w:r>
      <w:r w:rsidRPr="00EB28BC">
        <w:rPr>
          <w:rFonts w:ascii="Times New Roman" w:hAnsi="Times New Roman" w:cs="Times New Roman"/>
          <w:sz w:val="24"/>
          <w:szCs w:val="24"/>
        </w:rPr>
        <w:t xml:space="preserve">the term </w:t>
      </w:r>
      <w:r w:rsidR="00D96070" w:rsidRPr="00EB28BC">
        <w:rPr>
          <w:rFonts w:ascii="Times New Roman" w:hAnsi="Times New Roman" w:cs="Times New Roman"/>
          <w:sz w:val="24"/>
          <w:szCs w:val="24"/>
        </w:rPr>
        <w:t>‘</w:t>
      </w:r>
      <w:r w:rsidRPr="00EB28BC">
        <w:rPr>
          <w:rFonts w:ascii="Times New Roman" w:hAnsi="Times New Roman" w:cs="Times New Roman"/>
          <w:sz w:val="24"/>
          <w:szCs w:val="24"/>
        </w:rPr>
        <w:t>corporate veil</w:t>
      </w:r>
      <w:r w:rsidR="00D96070" w:rsidRPr="00EB28BC">
        <w:rPr>
          <w:rFonts w:ascii="Times New Roman" w:hAnsi="Times New Roman" w:cs="Times New Roman"/>
          <w:sz w:val="24"/>
          <w:szCs w:val="24"/>
        </w:rPr>
        <w:t>’</w:t>
      </w:r>
      <w:r w:rsidRPr="00EB28BC">
        <w:rPr>
          <w:rFonts w:ascii="Times New Roman" w:hAnsi="Times New Roman" w:cs="Times New Roman"/>
          <w:sz w:val="24"/>
          <w:szCs w:val="24"/>
        </w:rPr>
        <w:t xml:space="preserve"> and its exceptions</w:t>
      </w:r>
    </w:p>
    <w:p w14:paraId="4FD13BFF" w14:textId="00783E0E" w:rsidR="00DD4ED9" w:rsidRPr="00EB28BC" w:rsidRDefault="00DD4ED9" w:rsidP="00EB28BC">
      <w:pPr>
        <w:pStyle w:val="ListParagraph"/>
        <w:numPr>
          <w:ilvl w:val="0"/>
          <w:numId w:val="51"/>
        </w:numPr>
        <w:spacing w:line="360" w:lineRule="auto"/>
        <w:rPr>
          <w:rFonts w:ascii="Times New Roman" w:hAnsi="Times New Roman" w:cs="Times New Roman"/>
          <w:sz w:val="24"/>
          <w:szCs w:val="24"/>
        </w:rPr>
      </w:pPr>
      <w:r w:rsidRPr="00EB28BC">
        <w:rPr>
          <w:rFonts w:ascii="Times New Roman" w:hAnsi="Times New Roman" w:cs="Times New Roman"/>
          <w:sz w:val="24"/>
          <w:szCs w:val="24"/>
        </w:rPr>
        <w:t>To understand the process of</w:t>
      </w:r>
      <w:r w:rsidR="00EF3878" w:rsidRPr="00EB28BC">
        <w:rPr>
          <w:rFonts w:ascii="Times New Roman" w:hAnsi="Times New Roman" w:cs="Times New Roman"/>
          <w:sz w:val="24"/>
          <w:szCs w:val="24"/>
        </w:rPr>
        <w:t xml:space="preserve"> </w:t>
      </w:r>
      <w:r w:rsidRPr="00EB28BC">
        <w:rPr>
          <w:rFonts w:ascii="Times New Roman" w:hAnsi="Times New Roman" w:cs="Times New Roman"/>
          <w:sz w:val="24"/>
          <w:szCs w:val="24"/>
        </w:rPr>
        <w:t>incorporation of</w:t>
      </w:r>
      <w:r w:rsidR="00AC2C96" w:rsidRPr="00EB28BC">
        <w:rPr>
          <w:rFonts w:ascii="Times New Roman" w:hAnsi="Times New Roman" w:cs="Times New Roman"/>
          <w:sz w:val="24"/>
          <w:szCs w:val="24"/>
        </w:rPr>
        <w:t xml:space="preserve"> a</w:t>
      </w:r>
      <w:r w:rsidRPr="00EB28BC">
        <w:rPr>
          <w:rFonts w:ascii="Times New Roman" w:hAnsi="Times New Roman" w:cs="Times New Roman"/>
          <w:sz w:val="24"/>
          <w:szCs w:val="24"/>
        </w:rPr>
        <w:t xml:space="preserve"> company</w:t>
      </w:r>
    </w:p>
    <w:p w14:paraId="4FD13C00" w14:textId="3E7F1C02" w:rsidR="00DD4ED9" w:rsidRPr="00EB28BC" w:rsidRDefault="00DD4ED9" w:rsidP="00EB28BC">
      <w:pPr>
        <w:pStyle w:val="ListParagraph"/>
        <w:numPr>
          <w:ilvl w:val="0"/>
          <w:numId w:val="51"/>
        </w:numPr>
        <w:spacing w:line="360" w:lineRule="auto"/>
        <w:rPr>
          <w:rFonts w:ascii="Times New Roman" w:hAnsi="Times New Roman" w:cs="Times New Roman"/>
          <w:sz w:val="24"/>
          <w:szCs w:val="24"/>
        </w:rPr>
      </w:pPr>
      <w:r w:rsidRPr="00EB28BC">
        <w:rPr>
          <w:rFonts w:ascii="Times New Roman" w:hAnsi="Times New Roman" w:cs="Times New Roman"/>
          <w:sz w:val="24"/>
          <w:szCs w:val="24"/>
        </w:rPr>
        <w:t xml:space="preserve">To </w:t>
      </w:r>
      <w:r w:rsidR="002170CF" w:rsidRPr="00EB28BC">
        <w:rPr>
          <w:rFonts w:ascii="Times New Roman" w:hAnsi="Times New Roman" w:cs="Times New Roman"/>
          <w:sz w:val="24"/>
          <w:szCs w:val="24"/>
        </w:rPr>
        <w:t>know about</w:t>
      </w:r>
      <w:r w:rsidRPr="00EB28BC">
        <w:rPr>
          <w:rFonts w:ascii="Times New Roman" w:hAnsi="Times New Roman" w:cs="Times New Roman"/>
          <w:sz w:val="24"/>
          <w:szCs w:val="24"/>
        </w:rPr>
        <w:t xml:space="preserve"> </w:t>
      </w:r>
      <w:r w:rsidR="0015070F" w:rsidRPr="0015070F">
        <w:rPr>
          <w:rFonts w:ascii="Times New Roman" w:hAnsi="Times New Roman" w:cs="Times New Roman"/>
          <w:sz w:val="24"/>
          <w:szCs w:val="24"/>
        </w:rPr>
        <w:t xml:space="preserve">memorandum of association </w:t>
      </w:r>
      <w:r w:rsidR="0015070F">
        <w:rPr>
          <w:rFonts w:ascii="Times New Roman" w:hAnsi="Times New Roman" w:cs="Times New Roman"/>
          <w:sz w:val="24"/>
          <w:szCs w:val="24"/>
        </w:rPr>
        <w:t>(</w:t>
      </w:r>
      <w:proofErr w:type="spellStart"/>
      <w:r w:rsidRPr="00EB28BC">
        <w:rPr>
          <w:rFonts w:ascii="Times New Roman" w:hAnsi="Times New Roman" w:cs="Times New Roman"/>
          <w:sz w:val="24"/>
          <w:szCs w:val="24"/>
        </w:rPr>
        <w:t>M</w:t>
      </w:r>
      <w:r w:rsidR="00657DD2">
        <w:rPr>
          <w:rFonts w:ascii="Times New Roman" w:hAnsi="Times New Roman" w:cs="Times New Roman"/>
          <w:sz w:val="24"/>
          <w:szCs w:val="24"/>
        </w:rPr>
        <w:t>o</w:t>
      </w:r>
      <w:r w:rsidRPr="00EB28BC">
        <w:rPr>
          <w:rFonts w:ascii="Times New Roman" w:hAnsi="Times New Roman" w:cs="Times New Roman"/>
          <w:sz w:val="24"/>
          <w:szCs w:val="24"/>
        </w:rPr>
        <w:t>A</w:t>
      </w:r>
      <w:proofErr w:type="spellEnd"/>
      <w:r w:rsidR="0015070F">
        <w:rPr>
          <w:rFonts w:ascii="Times New Roman" w:hAnsi="Times New Roman" w:cs="Times New Roman"/>
          <w:sz w:val="24"/>
          <w:szCs w:val="24"/>
        </w:rPr>
        <w:t>)</w:t>
      </w:r>
      <w:r w:rsidRPr="00EB28BC">
        <w:rPr>
          <w:rFonts w:ascii="Times New Roman" w:hAnsi="Times New Roman" w:cs="Times New Roman"/>
          <w:sz w:val="24"/>
          <w:szCs w:val="24"/>
        </w:rPr>
        <w:t xml:space="preserve">, </w:t>
      </w:r>
      <w:r w:rsidR="0015070F" w:rsidRPr="0015070F">
        <w:rPr>
          <w:rFonts w:ascii="Times New Roman" w:hAnsi="Times New Roman" w:cs="Times New Roman"/>
          <w:sz w:val="24"/>
          <w:szCs w:val="24"/>
        </w:rPr>
        <w:t xml:space="preserve">articles of association </w:t>
      </w:r>
      <w:r w:rsidR="0015070F">
        <w:rPr>
          <w:rFonts w:ascii="Times New Roman" w:hAnsi="Times New Roman" w:cs="Times New Roman"/>
          <w:sz w:val="24"/>
          <w:szCs w:val="24"/>
        </w:rPr>
        <w:t>(</w:t>
      </w:r>
      <w:proofErr w:type="spellStart"/>
      <w:r w:rsidRPr="00EB28BC">
        <w:rPr>
          <w:rFonts w:ascii="Times New Roman" w:hAnsi="Times New Roman" w:cs="Times New Roman"/>
          <w:sz w:val="24"/>
          <w:szCs w:val="24"/>
        </w:rPr>
        <w:t>A</w:t>
      </w:r>
      <w:r w:rsidR="00657DD2">
        <w:rPr>
          <w:rFonts w:ascii="Times New Roman" w:hAnsi="Times New Roman" w:cs="Times New Roman"/>
          <w:sz w:val="24"/>
          <w:szCs w:val="24"/>
        </w:rPr>
        <w:t>o</w:t>
      </w:r>
      <w:r w:rsidRPr="00EB28BC">
        <w:rPr>
          <w:rFonts w:ascii="Times New Roman" w:hAnsi="Times New Roman" w:cs="Times New Roman"/>
          <w:sz w:val="24"/>
          <w:szCs w:val="24"/>
        </w:rPr>
        <w:t>A</w:t>
      </w:r>
      <w:proofErr w:type="spellEnd"/>
      <w:r w:rsidR="0015070F">
        <w:rPr>
          <w:rFonts w:ascii="Times New Roman" w:hAnsi="Times New Roman" w:cs="Times New Roman"/>
          <w:sz w:val="24"/>
          <w:szCs w:val="24"/>
        </w:rPr>
        <w:t>)</w:t>
      </w:r>
      <w:r w:rsidRPr="00EB28BC">
        <w:rPr>
          <w:rFonts w:ascii="Times New Roman" w:hAnsi="Times New Roman" w:cs="Times New Roman"/>
          <w:sz w:val="24"/>
          <w:szCs w:val="24"/>
        </w:rPr>
        <w:t xml:space="preserve"> and </w:t>
      </w:r>
      <w:r w:rsidR="00B51CA6" w:rsidRPr="00EB28BC">
        <w:rPr>
          <w:rFonts w:ascii="Times New Roman" w:hAnsi="Times New Roman" w:cs="Times New Roman"/>
          <w:sz w:val="24"/>
          <w:szCs w:val="24"/>
        </w:rPr>
        <w:t>p</w:t>
      </w:r>
      <w:r w:rsidRPr="00EB28BC">
        <w:rPr>
          <w:rFonts w:ascii="Times New Roman" w:hAnsi="Times New Roman" w:cs="Times New Roman"/>
          <w:sz w:val="24"/>
          <w:szCs w:val="24"/>
        </w:rPr>
        <w:t>rospectus</w:t>
      </w:r>
    </w:p>
    <w:p w14:paraId="4FD13C01" w14:textId="6AAE9F6E" w:rsidR="00DD4ED9" w:rsidRPr="00EB28BC" w:rsidRDefault="00DD4ED9" w:rsidP="00EB28BC">
      <w:pPr>
        <w:pStyle w:val="ListParagraph"/>
        <w:numPr>
          <w:ilvl w:val="0"/>
          <w:numId w:val="51"/>
        </w:numPr>
        <w:spacing w:line="360" w:lineRule="auto"/>
        <w:rPr>
          <w:rFonts w:ascii="Times New Roman" w:hAnsi="Times New Roman" w:cs="Times New Roman"/>
          <w:sz w:val="24"/>
          <w:szCs w:val="24"/>
        </w:rPr>
      </w:pPr>
      <w:r w:rsidRPr="00EB28BC">
        <w:rPr>
          <w:rFonts w:ascii="Times New Roman" w:hAnsi="Times New Roman" w:cs="Times New Roman"/>
          <w:sz w:val="24"/>
          <w:szCs w:val="24"/>
        </w:rPr>
        <w:t xml:space="preserve">To </w:t>
      </w:r>
      <w:r w:rsidR="00C949AF" w:rsidRPr="00EB28BC">
        <w:rPr>
          <w:rFonts w:ascii="Times New Roman" w:hAnsi="Times New Roman" w:cs="Times New Roman"/>
          <w:sz w:val="24"/>
          <w:szCs w:val="24"/>
        </w:rPr>
        <w:t>know about</w:t>
      </w:r>
      <w:r w:rsidRPr="00EB28BC">
        <w:rPr>
          <w:rFonts w:ascii="Times New Roman" w:hAnsi="Times New Roman" w:cs="Times New Roman"/>
          <w:sz w:val="24"/>
          <w:szCs w:val="24"/>
        </w:rPr>
        <w:t xml:space="preserve"> </w:t>
      </w:r>
      <w:r w:rsidR="002E79E6" w:rsidRPr="00EB28BC">
        <w:rPr>
          <w:rFonts w:ascii="Times New Roman" w:hAnsi="Times New Roman" w:cs="Times New Roman"/>
          <w:sz w:val="24"/>
          <w:szCs w:val="24"/>
        </w:rPr>
        <w:t>m</w:t>
      </w:r>
      <w:r w:rsidRPr="00EB28BC">
        <w:rPr>
          <w:rFonts w:ascii="Times New Roman" w:hAnsi="Times New Roman" w:cs="Times New Roman"/>
          <w:sz w:val="24"/>
          <w:szCs w:val="24"/>
        </w:rPr>
        <w:t>eetings and types</w:t>
      </w:r>
      <w:r w:rsidR="002170CF" w:rsidRPr="00EB28BC">
        <w:rPr>
          <w:rFonts w:ascii="Times New Roman" w:hAnsi="Times New Roman" w:cs="Times New Roman"/>
          <w:sz w:val="24"/>
          <w:szCs w:val="24"/>
        </w:rPr>
        <w:t xml:space="preserve"> of meetings</w:t>
      </w:r>
    </w:p>
    <w:p w14:paraId="4FD13C02" w14:textId="22DA7503" w:rsidR="00DD4ED9" w:rsidRPr="00EB28BC" w:rsidRDefault="00DD4ED9" w:rsidP="00EB28BC">
      <w:pPr>
        <w:pStyle w:val="ListParagraph"/>
        <w:numPr>
          <w:ilvl w:val="0"/>
          <w:numId w:val="51"/>
        </w:numPr>
        <w:spacing w:line="360" w:lineRule="auto"/>
        <w:rPr>
          <w:rFonts w:ascii="Times New Roman" w:hAnsi="Times New Roman" w:cs="Times New Roman"/>
          <w:sz w:val="24"/>
          <w:szCs w:val="24"/>
        </w:rPr>
      </w:pPr>
      <w:r w:rsidRPr="00EB28BC">
        <w:rPr>
          <w:rFonts w:ascii="Times New Roman" w:hAnsi="Times New Roman" w:cs="Times New Roman"/>
          <w:sz w:val="24"/>
          <w:szCs w:val="24"/>
        </w:rPr>
        <w:t xml:space="preserve">To </w:t>
      </w:r>
      <w:r w:rsidR="002C085C" w:rsidRPr="00EB28BC">
        <w:rPr>
          <w:rFonts w:ascii="Times New Roman" w:hAnsi="Times New Roman" w:cs="Times New Roman"/>
          <w:sz w:val="24"/>
          <w:szCs w:val="24"/>
        </w:rPr>
        <w:t>know about</w:t>
      </w:r>
      <w:r w:rsidRPr="00EB28BC">
        <w:rPr>
          <w:rFonts w:ascii="Times New Roman" w:hAnsi="Times New Roman" w:cs="Times New Roman"/>
          <w:sz w:val="24"/>
          <w:szCs w:val="24"/>
        </w:rPr>
        <w:t xml:space="preserve"> the management of company: Directors and KMP</w:t>
      </w:r>
    </w:p>
    <w:p w14:paraId="32842E96" w14:textId="5651365E" w:rsidR="00EF3878" w:rsidRPr="00EB28BC" w:rsidRDefault="00DD4ED9" w:rsidP="00EB28BC">
      <w:pPr>
        <w:pStyle w:val="ListParagraph"/>
        <w:numPr>
          <w:ilvl w:val="0"/>
          <w:numId w:val="51"/>
        </w:numPr>
        <w:spacing w:line="360" w:lineRule="auto"/>
        <w:rPr>
          <w:rFonts w:ascii="Times New Roman" w:hAnsi="Times New Roman" w:cs="Times New Roman"/>
          <w:sz w:val="24"/>
          <w:szCs w:val="24"/>
        </w:rPr>
      </w:pPr>
      <w:r w:rsidRPr="00EB28BC">
        <w:rPr>
          <w:rFonts w:ascii="Times New Roman" w:hAnsi="Times New Roman" w:cs="Times New Roman"/>
          <w:sz w:val="24"/>
          <w:szCs w:val="24"/>
        </w:rPr>
        <w:t xml:space="preserve">To </w:t>
      </w:r>
      <w:r w:rsidR="00693AF7" w:rsidRPr="00EB28BC">
        <w:rPr>
          <w:rFonts w:ascii="Times New Roman" w:hAnsi="Times New Roman" w:cs="Times New Roman"/>
          <w:sz w:val="24"/>
          <w:szCs w:val="24"/>
        </w:rPr>
        <w:t>know about</w:t>
      </w:r>
      <w:r w:rsidRPr="00EB28BC">
        <w:rPr>
          <w:rFonts w:ascii="Times New Roman" w:hAnsi="Times New Roman" w:cs="Times New Roman"/>
          <w:sz w:val="24"/>
          <w:szCs w:val="24"/>
        </w:rPr>
        <w:t xml:space="preserve"> the share capital and its types</w:t>
      </w:r>
    </w:p>
    <w:p w14:paraId="4FD13C04" w14:textId="7B83AD22" w:rsidR="00DD4ED9" w:rsidRPr="00EB28BC" w:rsidRDefault="00DD4ED9" w:rsidP="00EB28BC">
      <w:pPr>
        <w:pStyle w:val="ListParagraph"/>
        <w:numPr>
          <w:ilvl w:val="0"/>
          <w:numId w:val="51"/>
        </w:numPr>
        <w:spacing w:line="360" w:lineRule="auto"/>
        <w:rPr>
          <w:rFonts w:ascii="Times New Roman" w:hAnsi="Times New Roman" w:cs="Times New Roman"/>
          <w:sz w:val="24"/>
          <w:szCs w:val="24"/>
        </w:rPr>
      </w:pPr>
      <w:r w:rsidRPr="00EB28BC">
        <w:rPr>
          <w:rFonts w:ascii="Times New Roman" w:hAnsi="Times New Roman" w:cs="Times New Roman"/>
          <w:sz w:val="24"/>
          <w:szCs w:val="24"/>
        </w:rPr>
        <w:t xml:space="preserve">To </w:t>
      </w:r>
      <w:r w:rsidR="00693AF7" w:rsidRPr="00EB28BC">
        <w:rPr>
          <w:rFonts w:ascii="Times New Roman" w:hAnsi="Times New Roman" w:cs="Times New Roman"/>
          <w:sz w:val="24"/>
          <w:szCs w:val="24"/>
        </w:rPr>
        <w:t>know about</w:t>
      </w:r>
      <w:r w:rsidRPr="00EB28BC">
        <w:rPr>
          <w:rFonts w:ascii="Times New Roman" w:hAnsi="Times New Roman" w:cs="Times New Roman"/>
          <w:sz w:val="24"/>
          <w:szCs w:val="24"/>
        </w:rPr>
        <w:t xml:space="preserve"> the process of winding up of companies</w:t>
      </w:r>
    </w:p>
    <w:p w14:paraId="4FD13C05" w14:textId="77777777" w:rsidR="00C80BE2" w:rsidRPr="00F36AFB" w:rsidRDefault="00CA7191" w:rsidP="00DD4ED9">
      <w:pPr>
        <w:spacing w:line="360" w:lineRule="auto"/>
        <w:rPr>
          <w:rFonts w:ascii="Times New Roman" w:hAnsi="Times New Roman" w:cs="Times New Roman"/>
          <w:sz w:val="24"/>
          <w:szCs w:val="24"/>
        </w:rPr>
      </w:pPr>
      <w:r w:rsidRPr="00A34229">
        <w:rPr>
          <w:rFonts w:ascii="Times New Roman" w:hAnsi="Times New Roman" w:cs="Times New Roman"/>
          <w:sz w:val="24"/>
          <w:szCs w:val="24"/>
        </w:rPr>
        <w:lastRenderedPageBreak/>
        <w:t>_____________________________________________________________________________</w:t>
      </w:r>
    </w:p>
    <w:p w14:paraId="4BC9B16F" w14:textId="6B19BAC4" w:rsidR="00EF3878" w:rsidRPr="004D3E29" w:rsidRDefault="00FC3F03" w:rsidP="00F16629">
      <w:pPr>
        <w:pStyle w:val="Heading1"/>
      </w:pPr>
      <w:r>
        <w:t>A1</w:t>
      </w:r>
      <w:r w:rsidR="00F15345" w:rsidRPr="00A34229">
        <w:t>.</w:t>
      </w:r>
      <w:r w:rsidR="00CA7191" w:rsidRPr="00F36AFB">
        <w:t>1</w:t>
      </w:r>
      <w:r w:rsidR="00C959A2" w:rsidRPr="00677F6C">
        <w:t>.</w:t>
      </w:r>
      <w:r w:rsidR="00EF3878" w:rsidRPr="00FA043B">
        <w:t xml:space="preserve"> </w:t>
      </w:r>
      <w:r w:rsidR="00CA7191" w:rsidRPr="00802D8B">
        <w:t>Introduction</w:t>
      </w:r>
      <w:r w:rsidR="00F15345" w:rsidRPr="00297E51">
        <w:t xml:space="preserve"> to Compan</w:t>
      </w:r>
      <w:r w:rsidR="00BD16B8" w:rsidRPr="00FA1259">
        <w:t>ies</w:t>
      </w:r>
      <w:r w:rsidR="00F15345" w:rsidRPr="004D3E29">
        <w:t xml:space="preserve"> and </w:t>
      </w:r>
      <w:r w:rsidR="00FF4131" w:rsidRPr="004D3E29">
        <w:t>T</w:t>
      </w:r>
      <w:r w:rsidR="00F15345" w:rsidRPr="004D3E29">
        <w:t xml:space="preserve">ypes of </w:t>
      </w:r>
      <w:r w:rsidR="00FF4131" w:rsidRPr="004D3E29">
        <w:t>C</w:t>
      </w:r>
      <w:r w:rsidR="00F15345" w:rsidRPr="004D3E29">
        <w:t>ompan</w:t>
      </w:r>
      <w:r w:rsidR="00BD16B8" w:rsidRPr="004D3E29">
        <w:t>ies</w:t>
      </w:r>
    </w:p>
    <w:p w14:paraId="4FD13C08" w14:textId="36D3B020" w:rsidR="00CA7191" w:rsidRPr="00F31E0F" w:rsidRDefault="00BB2D65" w:rsidP="00DD4ED9">
      <w:pPr>
        <w:pStyle w:val="Pa15"/>
        <w:spacing w:after="120" w:line="360" w:lineRule="auto"/>
        <w:jc w:val="both"/>
        <w:rPr>
          <w:rFonts w:ascii="Times New Roman" w:hAnsi="Times New Roman" w:cs="Times New Roman"/>
          <w:color w:val="000000" w:themeColor="text1"/>
        </w:rPr>
      </w:pPr>
      <w:r w:rsidRPr="00F31E0F">
        <w:rPr>
          <w:rFonts w:ascii="Times New Roman" w:hAnsi="Times New Roman" w:cs="Times New Roman"/>
          <w:color w:val="000000" w:themeColor="text1"/>
        </w:rPr>
        <w:t xml:space="preserve">The </w:t>
      </w:r>
      <w:r w:rsidR="00850D04" w:rsidRPr="00F31E0F">
        <w:rPr>
          <w:rFonts w:ascii="Times New Roman" w:hAnsi="Times New Roman" w:cs="Times New Roman"/>
          <w:color w:val="000000" w:themeColor="text1"/>
        </w:rPr>
        <w:t>c</w:t>
      </w:r>
      <w:r w:rsidR="00CA7191" w:rsidRPr="00F31E0F">
        <w:rPr>
          <w:rFonts w:ascii="Times New Roman" w:hAnsi="Times New Roman" w:cs="Times New Roman"/>
          <w:color w:val="000000" w:themeColor="text1"/>
        </w:rPr>
        <w:t xml:space="preserve">ompany </w:t>
      </w:r>
      <w:r w:rsidR="00850D04" w:rsidRPr="00F31E0F">
        <w:rPr>
          <w:rFonts w:ascii="Times New Roman" w:hAnsi="Times New Roman" w:cs="Times New Roman"/>
          <w:color w:val="000000" w:themeColor="text1"/>
        </w:rPr>
        <w:t>l</w:t>
      </w:r>
      <w:r w:rsidR="00CA7191" w:rsidRPr="00F31E0F">
        <w:rPr>
          <w:rFonts w:ascii="Times New Roman" w:hAnsi="Times New Roman" w:cs="Times New Roman"/>
          <w:color w:val="000000" w:themeColor="text1"/>
        </w:rPr>
        <w:t xml:space="preserve">aw in India is the cherished child of </w:t>
      </w:r>
      <w:r w:rsidR="00987F1D" w:rsidRPr="00F31E0F">
        <w:rPr>
          <w:rFonts w:ascii="Times New Roman" w:hAnsi="Times New Roman" w:cs="Times New Roman"/>
          <w:color w:val="000000" w:themeColor="text1"/>
        </w:rPr>
        <w:t>its</w:t>
      </w:r>
      <w:r w:rsidR="00CA7191" w:rsidRPr="00F31E0F">
        <w:rPr>
          <w:rFonts w:ascii="Times New Roman" w:hAnsi="Times New Roman" w:cs="Times New Roman"/>
          <w:color w:val="000000" w:themeColor="text1"/>
        </w:rPr>
        <w:t xml:space="preserve"> English parents. Our various </w:t>
      </w:r>
      <w:r w:rsidR="000A07CC" w:rsidRPr="00F31E0F">
        <w:rPr>
          <w:rFonts w:ascii="Times New Roman" w:hAnsi="Times New Roman" w:cs="Times New Roman"/>
          <w:color w:val="000000" w:themeColor="text1"/>
        </w:rPr>
        <w:t>C</w:t>
      </w:r>
      <w:r w:rsidR="00CA7191" w:rsidRPr="00F31E0F">
        <w:rPr>
          <w:rFonts w:ascii="Times New Roman" w:hAnsi="Times New Roman" w:cs="Times New Roman"/>
          <w:color w:val="000000" w:themeColor="text1"/>
        </w:rPr>
        <w:t>ompanies Acts have been model</w:t>
      </w:r>
      <w:r w:rsidR="000F22EE" w:rsidRPr="00F31E0F">
        <w:rPr>
          <w:rFonts w:ascii="Times New Roman" w:hAnsi="Times New Roman" w:cs="Times New Roman"/>
          <w:color w:val="000000" w:themeColor="text1"/>
        </w:rPr>
        <w:t>l</w:t>
      </w:r>
      <w:r w:rsidR="00CA7191" w:rsidRPr="00F31E0F">
        <w:rPr>
          <w:rFonts w:ascii="Times New Roman" w:hAnsi="Times New Roman" w:cs="Times New Roman"/>
          <w:color w:val="000000" w:themeColor="text1"/>
        </w:rPr>
        <w:t xml:space="preserve">ed on the English Acts. Following the enactment of the Joint Stock Companies Act, </w:t>
      </w:r>
      <w:r w:rsidR="00EF3878" w:rsidRPr="00F31E0F">
        <w:rPr>
          <w:rFonts w:ascii="Times New Roman" w:hAnsi="Times New Roman" w:cs="Times New Roman"/>
          <w:color w:val="000000" w:themeColor="text1"/>
          <w:highlight w:val="magenta"/>
        </w:rPr>
        <w:t>1844</w:t>
      </w:r>
      <w:r w:rsidR="00BF1ECE" w:rsidRPr="00F31E0F">
        <w:rPr>
          <w:rFonts w:ascii="Times New Roman" w:hAnsi="Times New Roman" w:cs="Times New Roman"/>
          <w:color w:val="000000" w:themeColor="text1"/>
        </w:rPr>
        <w:t>,</w:t>
      </w:r>
      <w:r w:rsidR="00CA7191" w:rsidRPr="00F31E0F">
        <w:rPr>
          <w:rFonts w:ascii="Times New Roman" w:hAnsi="Times New Roman" w:cs="Times New Roman"/>
          <w:color w:val="000000" w:themeColor="text1"/>
        </w:rPr>
        <w:t xml:space="preserve"> in England, the first </w:t>
      </w:r>
      <w:r w:rsidR="000A07CC" w:rsidRPr="00F31E0F">
        <w:rPr>
          <w:rFonts w:ascii="Times New Roman" w:hAnsi="Times New Roman" w:cs="Times New Roman"/>
          <w:color w:val="000000" w:themeColor="text1"/>
        </w:rPr>
        <w:t>C</w:t>
      </w:r>
      <w:r w:rsidR="00CA7191" w:rsidRPr="00F31E0F">
        <w:rPr>
          <w:rFonts w:ascii="Times New Roman" w:hAnsi="Times New Roman" w:cs="Times New Roman"/>
          <w:color w:val="000000" w:themeColor="text1"/>
        </w:rPr>
        <w:t xml:space="preserve">ompanies Act was passed in India in </w:t>
      </w:r>
      <w:r w:rsidR="00EF3878" w:rsidRPr="00F31E0F">
        <w:rPr>
          <w:rFonts w:ascii="Times New Roman" w:hAnsi="Times New Roman" w:cs="Times New Roman"/>
          <w:color w:val="000000" w:themeColor="text1"/>
          <w:highlight w:val="magenta"/>
        </w:rPr>
        <w:t>1850</w:t>
      </w:r>
      <w:r w:rsidR="00CA7191" w:rsidRPr="00F31E0F">
        <w:rPr>
          <w:rFonts w:ascii="Times New Roman" w:hAnsi="Times New Roman" w:cs="Times New Roman"/>
          <w:color w:val="000000" w:themeColor="text1"/>
        </w:rPr>
        <w:t xml:space="preserve">. </w:t>
      </w:r>
      <w:bookmarkStart w:id="3" w:name="_Hlk42597500"/>
      <w:r w:rsidR="00CA7191" w:rsidRPr="00F31E0F">
        <w:rPr>
          <w:rFonts w:ascii="Times New Roman" w:hAnsi="Times New Roman" w:cs="Times New Roman"/>
          <w:color w:val="000000" w:themeColor="text1"/>
        </w:rPr>
        <w:t xml:space="preserve">The Indian Companies Act, </w:t>
      </w:r>
      <w:r w:rsidR="00EF3878" w:rsidRPr="00F31E0F">
        <w:rPr>
          <w:rFonts w:ascii="Times New Roman" w:hAnsi="Times New Roman" w:cs="Times New Roman"/>
          <w:color w:val="000000" w:themeColor="text1"/>
          <w:highlight w:val="magenta"/>
        </w:rPr>
        <w:t>1866</w:t>
      </w:r>
      <w:r w:rsidR="005327E9" w:rsidRPr="00F31E0F">
        <w:rPr>
          <w:rFonts w:ascii="Times New Roman" w:hAnsi="Times New Roman" w:cs="Times New Roman"/>
          <w:color w:val="000000" w:themeColor="text1"/>
        </w:rPr>
        <w:t>;</w:t>
      </w:r>
      <w:r w:rsidR="00CA7191" w:rsidRPr="00F31E0F">
        <w:rPr>
          <w:rFonts w:ascii="Times New Roman" w:hAnsi="Times New Roman" w:cs="Times New Roman"/>
          <w:color w:val="000000" w:themeColor="text1"/>
        </w:rPr>
        <w:t xml:space="preserve"> the Indian Companies Act, </w:t>
      </w:r>
      <w:r w:rsidR="00EF3878" w:rsidRPr="00F31E0F">
        <w:rPr>
          <w:rFonts w:ascii="Times New Roman" w:hAnsi="Times New Roman" w:cs="Times New Roman"/>
          <w:color w:val="000000" w:themeColor="text1"/>
          <w:highlight w:val="magenta"/>
        </w:rPr>
        <w:t>1882</w:t>
      </w:r>
      <w:r w:rsidR="005327E9" w:rsidRPr="00F31E0F">
        <w:rPr>
          <w:rFonts w:ascii="Times New Roman" w:hAnsi="Times New Roman" w:cs="Times New Roman"/>
          <w:color w:val="000000" w:themeColor="text1"/>
        </w:rPr>
        <w:t>;</w:t>
      </w:r>
      <w:r w:rsidR="00CA7191" w:rsidRPr="00F31E0F">
        <w:rPr>
          <w:rFonts w:ascii="Times New Roman" w:hAnsi="Times New Roman" w:cs="Times New Roman"/>
          <w:color w:val="000000" w:themeColor="text1"/>
        </w:rPr>
        <w:t xml:space="preserve"> the Companies Act, </w:t>
      </w:r>
      <w:r w:rsidR="00EF3878" w:rsidRPr="00F31E0F">
        <w:rPr>
          <w:rFonts w:ascii="Times New Roman" w:hAnsi="Times New Roman" w:cs="Times New Roman"/>
          <w:color w:val="000000" w:themeColor="text1"/>
          <w:highlight w:val="magenta"/>
        </w:rPr>
        <w:t>1913</w:t>
      </w:r>
      <w:r w:rsidR="000A07CC" w:rsidRPr="00F31E0F">
        <w:rPr>
          <w:rFonts w:ascii="Times New Roman" w:hAnsi="Times New Roman" w:cs="Times New Roman"/>
          <w:color w:val="000000" w:themeColor="text1"/>
        </w:rPr>
        <w:t>;</w:t>
      </w:r>
      <w:r w:rsidR="00CA7191" w:rsidRPr="00F31E0F">
        <w:rPr>
          <w:rFonts w:ascii="Times New Roman" w:hAnsi="Times New Roman" w:cs="Times New Roman"/>
          <w:color w:val="000000" w:themeColor="text1"/>
        </w:rPr>
        <w:t xml:space="preserve"> and the Companies Act, </w:t>
      </w:r>
      <w:r w:rsidR="00EF3878" w:rsidRPr="00F31E0F">
        <w:rPr>
          <w:rFonts w:ascii="Times New Roman" w:hAnsi="Times New Roman" w:cs="Times New Roman"/>
          <w:color w:val="000000" w:themeColor="text1"/>
          <w:highlight w:val="magenta"/>
        </w:rPr>
        <w:t>1956</w:t>
      </w:r>
      <w:r w:rsidR="008B770C" w:rsidRPr="00F31E0F">
        <w:rPr>
          <w:rFonts w:ascii="Times New Roman" w:hAnsi="Times New Roman" w:cs="Times New Roman"/>
          <w:color w:val="000000" w:themeColor="text1"/>
        </w:rPr>
        <w:t>,</w:t>
      </w:r>
      <w:r w:rsidR="00CA7191" w:rsidRPr="00F31E0F">
        <w:rPr>
          <w:rFonts w:ascii="Times New Roman" w:hAnsi="Times New Roman" w:cs="Times New Roman"/>
          <w:color w:val="000000" w:themeColor="text1"/>
        </w:rPr>
        <w:t xml:space="preserve"> </w:t>
      </w:r>
      <w:r w:rsidR="00434932" w:rsidRPr="00F31E0F">
        <w:rPr>
          <w:rFonts w:ascii="Times New Roman" w:hAnsi="Times New Roman" w:cs="Times New Roman"/>
          <w:color w:val="000000" w:themeColor="text1"/>
        </w:rPr>
        <w:t>were later</w:t>
      </w:r>
      <w:r w:rsidR="00CA7191" w:rsidRPr="00F31E0F">
        <w:rPr>
          <w:rFonts w:ascii="Times New Roman" w:hAnsi="Times New Roman" w:cs="Times New Roman"/>
          <w:color w:val="000000" w:themeColor="text1"/>
        </w:rPr>
        <w:t xml:space="preserve"> passed in India. Every </w:t>
      </w:r>
      <w:r w:rsidR="000A07CC" w:rsidRPr="00F31E0F">
        <w:rPr>
          <w:rFonts w:ascii="Times New Roman" w:hAnsi="Times New Roman" w:cs="Times New Roman"/>
          <w:color w:val="000000" w:themeColor="text1"/>
        </w:rPr>
        <w:t>C</w:t>
      </w:r>
      <w:r w:rsidR="00CA7191" w:rsidRPr="00F31E0F">
        <w:rPr>
          <w:rFonts w:ascii="Times New Roman" w:hAnsi="Times New Roman" w:cs="Times New Roman"/>
          <w:color w:val="000000" w:themeColor="text1"/>
        </w:rPr>
        <w:t>ompan</w:t>
      </w:r>
      <w:r w:rsidR="00B02815" w:rsidRPr="00F31E0F">
        <w:rPr>
          <w:rFonts w:ascii="Times New Roman" w:hAnsi="Times New Roman" w:cs="Times New Roman"/>
          <w:color w:val="000000" w:themeColor="text1"/>
        </w:rPr>
        <w:t>y</w:t>
      </w:r>
      <w:r w:rsidR="00CA7191" w:rsidRPr="00F31E0F">
        <w:rPr>
          <w:rFonts w:ascii="Times New Roman" w:hAnsi="Times New Roman" w:cs="Times New Roman"/>
          <w:color w:val="000000" w:themeColor="text1"/>
        </w:rPr>
        <w:t xml:space="preserve"> Act introduced new concepts. </w:t>
      </w:r>
      <w:bookmarkEnd w:id="3"/>
      <w:r w:rsidR="00CA7191" w:rsidRPr="00F31E0F">
        <w:rPr>
          <w:rFonts w:ascii="Times New Roman" w:hAnsi="Times New Roman" w:cs="Times New Roman"/>
          <w:color w:val="000000" w:themeColor="text1"/>
        </w:rPr>
        <w:t xml:space="preserve">Like </w:t>
      </w:r>
      <w:r w:rsidR="00733A81" w:rsidRPr="00F31E0F">
        <w:rPr>
          <w:rFonts w:ascii="Times New Roman" w:hAnsi="Times New Roman" w:cs="Times New Roman"/>
          <w:color w:val="000000" w:themeColor="text1"/>
        </w:rPr>
        <w:t xml:space="preserve">in </w:t>
      </w:r>
      <w:r w:rsidR="00271D6F" w:rsidRPr="00F31E0F">
        <w:rPr>
          <w:rFonts w:ascii="Times New Roman" w:hAnsi="Times New Roman" w:cs="Times New Roman"/>
          <w:color w:val="000000" w:themeColor="text1"/>
        </w:rPr>
        <w:t xml:space="preserve">the </w:t>
      </w:r>
      <w:r w:rsidR="00073356" w:rsidRPr="00F31E0F">
        <w:rPr>
          <w:rFonts w:ascii="Times New Roman" w:hAnsi="Times New Roman" w:cs="Times New Roman"/>
          <w:color w:val="000000" w:themeColor="text1"/>
        </w:rPr>
        <w:t>a</w:t>
      </w:r>
      <w:r w:rsidR="00CA7191" w:rsidRPr="00F31E0F">
        <w:rPr>
          <w:rFonts w:ascii="Times New Roman" w:hAnsi="Times New Roman" w:cs="Times New Roman"/>
          <w:color w:val="000000" w:themeColor="text1"/>
        </w:rPr>
        <w:t xml:space="preserve">mending Act of </w:t>
      </w:r>
      <w:r w:rsidR="00EF3878" w:rsidRPr="00F31E0F">
        <w:rPr>
          <w:rFonts w:ascii="Times New Roman" w:hAnsi="Times New Roman" w:cs="Times New Roman"/>
          <w:color w:val="000000" w:themeColor="text1"/>
          <w:highlight w:val="magenta"/>
        </w:rPr>
        <w:t>1857</w:t>
      </w:r>
      <w:r w:rsidR="00B83385" w:rsidRPr="00F31E0F">
        <w:rPr>
          <w:rFonts w:ascii="Times New Roman" w:hAnsi="Times New Roman" w:cs="Times New Roman"/>
          <w:color w:val="000000" w:themeColor="text1"/>
        </w:rPr>
        <w:t>,</w:t>
      </w:r>
      <w:r w:rsidR="00CA7191" w:rsidRPr="00F31E0F">
        <w:rPr>
          <w:rFonts w:ascii="Times New Roman" w:hAnsi="Times New Roman" w:cs="Times New Roman"/>
          <w:color w:val="000000" w:themeColor="text1"/>
        </w:rPr>
        <w:t xml:space="preserve"> there was no concept of limited liability</w:t>
      </w:r>
      <w:r w:rsidR="00ED0410" w:rsidRPr="00F31E0F">
        <w:rPr>
          <w:rFonts w:ascii="Times New Roman" w:hAnsi="Times New Roman" w:cs="Times New Roman"/>
          <w:color w:val="000000" w:themeColor="text1"/>
        </w:rPr>
        <w:t>,</w:t>
      </w:r>
      <w:r w:rsidR="00CA7191" w:rsidRPr="00F31E0F">
        <w:rPr>
          <w:rFonts w:ascii="Times New Roman" w:hAnsi="Times New Roman" w:cs="Times New Roman"/>
          <w:color w:val="000000" w:themeColor="text1"/>
        </w:rPr>
        <w:t xml:space="preserve"> which is now a fundamental concept of the </w:t>
      </w:r>
      <w:r w:rsidR="000A07CC" w:rsidRPr="00F31E0F">
        <w:rPr>
          <w:rFonts w:ascii="Times New Roman" w:hAnsi="Times New Roman" w:cs="Times New Roman"/>
          <w:color w:val="000000" w:themeColor="text1"/>
        </w:rPr>
        <w:t>c</w:t>
      </w:r>
      <w:r w:rsidR="00CA7191" w:rsidRPr="00F31E0F">
        <w:rPr>
          <w:rFonts w:ascii="Times New Roman" w:hAnsi="Times New Roman" w:cs="Times New Roman"/>
          <w:color w:val="000000" w:themeColor="text1"/>
        </w:rPr>
        <w:t>ompanies</w:t>
      </w:r>
      <w:r w:rsidR="00ED0410" w:rsidRPr="00F31E0F">
        <w:rPr>
          <w:rFonts w:ascii="Times New Roman" w:hAnsi="Times New Roman" w:cs="Times New Roman"/>
          <w:color w:val="000000" w:themeColor="text1"/>
        </w:rPr>
        <w:t>’</w:t>
      </w:r>
      <w:r w:rsidR="00CA7191" w:rsidRPr="00F31E0F">
        <w:rPr>
          <w:rFonts w:ascii="Times New Roman" w:hAnsi="Times New Roman" w:cs="Times New Roman"/>
          <w:color w:val="000000" w:themeColor="text1"/>
        </w:rPr>
        <w:t xml:space="preserve"> law. The Companies Act, </w:t>
      </w:r>
      <w:r w:rsidR="00EF3878" w:rsidRPr="00F31E0F">
        <w:rPr>
          <w:rFonts w:ascii="Times New Roman" w:hAnsi="Times New Roman" w:cs="Times New Roman"/>
          <w:color w:val="000000" w:themeColor="text1"/>
          <w:highlight w:val="magenta"/>
        </w:rPr>
        <w:t>2013</w:t>
      </w:r>
      <w:r w:rsidR="00D3152F" w:rsidRPr="00F31E0F">
        <w:rPr>
          <w:rFonts w:ascii="Times New Roman" w:hAnsi="Times New Roman" w:cs="Times New Roman"/>
          <w:color w:val="000000" w:themeColor="text1"/>
        </w:rPr>
        <w:t>,</w:t>
      </w:r>
      <w:r w:rsidR="00CA7191" w:rsidRPr="00F31E0F">
        <w:rPr>
          <w:rFonts w:ascii="Times New Roman" w:hAnsi="Times New Roman" w:cs="Times New Roman"/>
          <w:color w:val="000000" w:themeColor="text1"/>
        </w:rPr>
        <w:t xml:space="preserve"> received the assent of the </w:t>
      </w:r>
      <w:r w:rsidR="00D4671E" w:rsidRPr="00F31E0F">
        <w:rPr>
          <w:rFonts w:ascii="Times New Roman" w:hAnsi="Times New Roman" w:cs="Times New Roman"/>
          <w:color w:val="000000" w:themeColor="text1"/>
        </w:rPr>
        <w:t>p</w:t>
      </w:r>
      <w:r w:rsidR="00CA7191" w:rsidRPr="00F31E0F">
        <w:rPr>
          <w:rFonts w:ascii="Times New Roman" w:hAnsi="Times New Roman" w:cs="Times New Roman"/>
          <w:color w:val="000000" w:themeColor="text1"/>
        </w:rPr>
        <w:t xml:space="preserve">resident on </w:t>
      </w:r>
      <w:r w:rsidR="00D4671E" w:rsidRPr="00F31E0F">
        <w:rPr>
          <w:rFonts w:ascii="Times New Roman" w:hAnsi="Times New Roman" w:cs="Times New Roman"/>
          <w:color w:val="000000" w:themeColor="text1"/>
        </w:rPr>
        <w:t xml:space="preserve">29 </w:t>
      </w:r>
      <w:r w:rsidR="00CA7191" w:rsidRPr="00F31E0F">
        <w:rPr>
          <w:rFonts w:ascii="Times New Roman" w:hAnsi="Times New Roman" w:cs="Times New Roman"/>
          <w:color w:val="000000" w:themeColor="text1"/>
        </w:rPr>
        <w:t xml:space="preserve">August </w:t>
      </w:r>
      <w:r w:rsidR="00EF3878" w:rsidRPr="00F31E0F">
        <w:rPr>
          <w:rFonts w:ascii="Times New Roman" w:hAnsi="Times New Roman" w:cs="Times New Roman"/>
          <w:color w:val="000000" w:themeColor="text1"/>
          <w:highlight w:val="magenta"/>
        </w:rPr>
        <w:t>2013</w:t>
      </w:r>
      <w:r w:rsidR="00CA7191" w:rsidRPr="00F31E0F">
        <w:rPr>
          <w:rFonts w:ascii="Times New Roman" w:hAnsi="Times New Roman" w:cs="Times New Roman"/>
          <w:color w:val="000000" w:themeColor="text1"/>
        </w:rPr>
        <w:t xml:space="preserve"> and was notified in the Gazette of India on 30</w:t>
      </w:r>
      <w:r w:rsidR="0069245B" w:rsidRPr="00F31E0F">
        <w:rPr>
          <w:rFonts w:ascii="Times New Roman" w:hAnsi="Times New Roman" w:cs="Times New Roman"/>
          <w:color w:val="000000" w:themeColor="text1"/>
        </w:rPr>
        <w:t xml:space="preserve"> August </w:t>
      </w:r>
      <w:r w:rsidR="00EF3878" w:rsidRPr="00F31E0F">
        <w:rPr>
          <w:rFonts w:ascii="Times New Roman" w:hAnsi="Times New Roman" w:cs="Times New Roman"/>
          <w:color w:val="000000" w:themeColor="text1"/>
          <w:highlight w:val="magenta"/>
        </w:rPr>
        <w:t>2013</w:t>
      </w:r>
      <w:r w:rsidR="00CA7191" w:rsidRPr="00F31E0F">
        <w:rPr>
          <w:rFonts w:ascii="Times New Roman" w:hAnsi="Times New Roman" w:cs="Times New Roman"/>
          <w:color w:val="000000" w:themeColor="text1"/>
        </w:rPr>
        <w:t>.</w:t>
      </w:r>
      <w:r w:rsidR="00EF3878" w:rsidRPr="00F31E0F">
        <w:rPr>
          <w:rFonts w:ascii="Times New Roman" w:hAnsi="Times New Roman" w:cs="Times New Roman"/>
          <w:color w:val="000000" w:themeColor="text1"/>
        </w:rPr>
        <w:t xml:space="preserve"> </w:t>
      </w:r>
      <w:r w:rsidR="00CA7191" w:rsidRPr="00F31E0F">
        <w:rPr>
          <w:rFonts w:ascii="Times New Roman" w:hAnsi="Times New Roman" w:cs="Times New Roman"/>
          <w:color w:val="000000" w:themeColor="text1"/>
        </w:rPr>
        <w:t>The Companies Act</w:t>
      </w:r>
      <w:r w:rsidR="005F1010" w:rsidRPr="00F31E0F">
        <w:rPr>
          <w:rFonts w:ascii="Times New Roman" w:hAnsi="Times New Roman" w:cs="Times New Roman"/>
          <w:color w:val="000000" w:themeColor="text1"/>
        </w:rPr>
        <w:t>,</w:t>
      </w:r>
      <w:r w:rsidR="00CA7191" w:rsidRPr="00F31E0F">
        <w:rPr>
          <w:rFonts w:ascii="Times New Roman" w:hAnsi="Times New Roman" w:cs="Times New Roman"/>
          <w:color w:val="000000" w:themeColor="text1"/>
        </w:rPr>
        <w:t xml:space="preserve"> </w:t>
      </w:r>
      <w:r w:rsidR="00EF3878" w:rsidRPr="00F31E0F">
        <w:rPr>
          <w:rFonts w:ascii="Times New Roman" w:hAnsi="Times New Roman" w:cs="Times New Roman"/>
          <w:color w:val="000000" w:themeColor="text1"/>
          <w:highlight w:val="magenta"/>
        </w:rPr>
        <w:t>2013</w:t>
      </w:r>
      <w:r w:rsidR="005F1010" w:rsidRPr="00F31E0F">
        <w:rPr>
          <w:rFonts w:ascii="Times New Roman" w:hAnsi="Times New Roman" w:cs="Times New Roman"/>
          <w:color w:val="000000" w:themeColor="text1"/>
        </w:rPr>
        <w:t>,</w:t>
      </w:r>
      <w:r w:rsidR="00CA7191" w:rsidRPr="00F31E0F">
        <w:rPr>
          <w:rFonts w:ascii="Times New Roman" w:hAnsi="Times New Roman" w:cs="Times New Roman"/>
          <w:color w:val="000000" w:themeColor="text1"/>
        </w:rPr>
        <w:t xml:space="preserve"> introduced new concepts supporting enhanced disclosure, accountability, better board governance, better facilitation of business and so on. It includes associate compan</w:t>
      </w:r>
      <w:r w:rsidR="007C55FC" w:rsidRPr="00F31E0F">
        <w:rPr>
          <w:rFonts w:ascii="Times New Roman" w:hAnsi="Times New Roman" w:cs="Times New Roman"/>
          <w:color w:val="000000" w:themeColor="text1"/>
        </w:rPr>
        <w:t>ies</w:t>
      </w:r>
      <w:r w:rsidR="00CA7191" w:rsidRPr="00F31E0F">
        <w:rPr>
          <w:rFonts w:ascii="Times New Roman" w:hAnsi="Times New Roman" w:cs="Times New Roman"/>
          <w:color w:val="000000" w:themeColor="text1"/>
        </w:rPr>
        <w:t>, one</w:t>
      </w:r>
      <w:r w:rsidR="00733A81" w:rsidRPr="00F31E0F">
        <w:rPr>
          <w:rFonts w:ascii="Times New Roman" w:hAnsi="Times New Roman" w:cs="Times New Roman"/>
          <w:color w:val="000000" w:themeColor="text1"/>
        </w:rPr>
        <w:t>-</w:t>
      </w:r>
      <w:r w:rsidR="00CA7191" w:rsidRPr="00F31E0F">
        <w:rPr>
          <w:rFonts w:ascii="Times New Roman" w:hAnsi="Times New Roman" w:cs="Times New Roman"/>
          <w:color w:val="000000" w:themeColor="text1"/>
        </w:rPr>
        <w:t>person compan</w:t>
      </w:r>
      <w:r w:rsidR="007C55FC" w:rsidRPr="00F31E0F">
        <w:rPr>
          <w:rFonts w:ascii="Times New Roman" w:hAnsi="Times New Roman" w:cs="Times New Roman"/>
          <w:color w:val="000000" w:themeColor="text1"/>
        </w:rPr>
        <w:t>ies</w:t>
      </w:r>
      <w:r w:rsidR="00CA7191" w:rsidRPr="00F31E0F">
        <w:rPr>
          <w:rFonts w:ascii="Times New Roman" w:hAnsi="Times New Roman" w:cs="Times New Roman"/>
          <w:color w:val="000000" w:themeColor="text1"/>
        </w:rPr>
        <w:t>, small compan</w:t>
      </w:r>
      <w:r w:rsidR="007C55FC" w:rsidRPr="00F31E0F">
        <w:rPr>
          <w:rFonts w:ascii="Times New Roman" w:hAnsi="Times New Roman" w:cs="Times New Roman"/>
          <w:color w:val="000000" w:themeColor="text1"/>
        </w:rPr>
        <w:t>ies</w:t>
      </w:r>
      <w:r w:rsidR="00CA7191" w:rsidRPr="00F31E0F">
        <w:rPr>
          <w:rFonts w:ascii="Times New Roman" w:hAnsi="Times New Roman" w:cs="Times New Roman"/>
          <w:color w:val="000000" w:themeColor="text1"/>
        </w:rPr>
        <w:t>, dormant compan</w:t>
      </w:r>
      <w:r w:rsidR="007C55FC" w:rsidRPr="00F31E0F">
        <w:rPr>
          <w:rFonts w:ascii="Times New Roman" w:hAnsi="Times New Roman" w:cs="Times New Roman"/>
          <w:color w:val="000000" w:themeColor="text1"/>
        </w:rPr>
        <w:t>ies</w:t>
      </w:r>
      <w:r w:rsidR="00CA7191" w:rsidRPr="00F31E0F">
        <w:rPr>
          <w:rFonts w:ascii="Times New Roman" w:hAnsi="Times New Roman" w:cs="Times New Roman"/>
          <w:color w:val="000000" w:themeColor="text1"/>
        </w:rPr>
        <w:t xml:space="preserve">, independent director, women director, resident director, special court, secretarial standards, secretarial audit, class action, registered valuers, rotation of auditors, vigil mechanism, corporate social responsibility, </w:t>
      </w:r>
      <w:r w:rsidR="00F4651A" w:rsidRPr="00F31E0F">
        <w:rPr>
          <w:rFonts w:ascii="Times New Roman" w:hAnsi="Times New Roman" w:cs="Times New Roman"/>
          <w:color w:val="000000" w:themeColor="text1"/>
        </w:rPr>
        <w:t>e</w:t>
      </w:r>
      <w:r w:rsidR="00CA7191" w:rsidRPr="00F31E0F">
        <w:rPr>
          <w:rFonts w:ascii="Times New Roman" w:hAnsi="Times New Roman" w:cs="Times New Roman"/>
          <w:color w:val="000000" w:themeColor="text1"/>
        </w:rPr>
        <w:t xml:space="preserve">-voting </w:t>
      </w:r>
      <w:r w:rsidR="007C55FC" w:rsidRPr="00F31E0F">
        <w:rPr>
          <w:rFonts w:ascii="Times New Roman" w:hAnsi="Times New Roman" w:cs="Times New Roman"/>
          <w:color w:val="000000" w:themeColor="text1"/>
        </w:rPr>
        <w:t>and so on</w:t>
      </w:r>
      <w:r w:rsidR="00CA7191" w:rsidRPr="00F31E0F">
        <w:rPr>
          <w:rFonts w:ascii="Times New Roman" w:hAnsi="Times New Roman" w:cs="Times New Roman"/>
          <w:color w:val="000000" w:themeColor="text1"/>
        </w:rPr>
        <w:t>.</w:t>
      </w:r>
    </w:p>
    <w:p w14:paraId="4FD13C09" w14:textId="0CD910AC" w:rsidR="00CA7191" w:rsidRPr="004D3E29" w:rsidRDefault="00FC3F03" w:rsidP="00F16629">
      <w:pPr>
        <w:pStyle w:val="Heading2"/>
      </w:pPr>
      <w:r>
        <w:t>A1</w:t>
      </w:r>
      <w:r w:rsidR="00F15345" w:rsidRPr="004D3E29">
        <w:t>.1.1</w:t>
      </w:r>
      <w:r w:rsidR="007C55FC" w:rsidRPr="004D3E29">
        <w:t>.</w:t>
      </w:r>
      <w:r w:rsidR="00F15345" w:rsidRPr="004D3E29">
        <w:t xml:space="preserve"> </w:t>
      </w:r>
      <w:r w:rsidR="00CA7191" w:rsidRPr="004D3E29">
        <w:t>M</w:t>
      </w:r>
      <w:r w:rsidR="007C55FC" w:rsidRPr="004D3E29">
        <w:t xml:space="preserve">eaning and </w:t>
      </w:r>
      <w:r w:rsidR="00CA7191" w:rsidRPr="004D3E29">
        <w:t>D</w:t>
      </w:r>
      <w:r w:rsidR="007C55FC" w:rsidRPr="004D3E29">
        <w:t>efinition of a</w:t>
      </w:r>
      <w:r w:rsidR="00CA7191" w:rsidRPr="004D3E29">
        <w:t xml:space="preserve"> C</w:t>
      </w:r>
      <w:r w:rsidR="007C55FC" w:rsidRPr="004D3E29">
        <w:t>ompany</w:t>
      </w:r>
    </w:p>
    <w:p w14:paraId="4FD13C0A" w14:textId="78E48516"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 xml:space="preserve">The word </w:t>
      </w:r>
      <w:r w:rsidR="00EF3878" w:rsidRPr="004D3E29">
        <w:rPr>
          <w:rFonts w:ascii="Times New Roman" w:hAnsi="Times New Roman" w:cs="Times New Roman"/>
          <w:color w:val="000000"/>
        </w:rPr>
        <w:t>‘</w:t>
      </w:r>
      <w:r w:rsidRPr="004D3E29">
        <w:rPr>
          <w:rFonts w:ascii="Times New Roman" w:hAnsi="Times New Roman" w:cs="Times New Roman"/>
          <w:color w:val="000000"/>
        </w:rPr>
        <w:t>company</w:t>
      </w:r>
      <w:r w:rsidR="00EF3878" w:rsidRPr="004D3E29">
        <w:rPr>
          <w:rFonts w:ascii="Times New Roman" w:hAnsi="Times New Roman" w:cs="Times New Roman"/>
          <w:color w:val="000000"/>
        </w:rPr>
        <w:t>’</w:t>
      </w:r>
      <w:r w:rsidRPr="004D3E29">
        <w:rPr>
          <w:rFonts w:ascii="Times New Roman" w:hAnsi="Times New Roman" w:cs="Times New Roman"/>
          <w:color w:val="000000"/>
        </w:rPr>
        <w:t xml:space="preserve"> is derived from the Latin word (</w:t>
      </w:r>
      <w:r w:rsidR="00EA002E" w:rsidRPr="00EB28BC">
        <w:rPr>
          <w:rFonts w:ascii="Times New Roman" w:hAnsi="Times New Roman" w:cs="Times New Roman"/>
          <w:i/>
          <w:iCs/>
          <w:color w:val="000000"/>
        </w:rPr>
        <w:t>c</w:t>
      </w:r>
      <w:r w:rsidRPr="00EB28BC">
        <w:rPr>
          <w:rFonts w:ascii="Times New Roman" w:hAnsi="Times New Roman" w:cs="Times New Roman"/>
          <w:i/>
          <w:iCs/>
          <w:color w:val="000000"/>
        </w:rPr>
        <w:t>om</w:t>
      </w:r>
      <w:r w:rsidR="00EF3878" w:rsidRPr="004D3E29">
        <w:rPr>
          <w:rFonts w:ascii="Times New Roman" w:hAnsi="Times New Roman" w:cs="Times New Roman"/>
          <w:color w:val="000000"/>
        </w:rPr>
        <w:t> </w:t>
      </w:r>
      <w:r w:rsidR="00EF3878" w:rsidRPr="004D3E29">
        <w:rPr>
          <w:rFonts w:ascii="Times New Roman" w:hAnsi="Times New Roman" w:cs="Times New Roman"/>
          <w:color w:val="000000"/>
          <w:highlight w:val="green"/>
        </w:rPr>
        <w:t>=</w:t>
      </w:r>
      <w:r w:rsidR="00EF3878" w:rsidRPr="004D3E29">
        <w:rPr>
          <w:rFonts w:ascii="Times New Roman" w:hAnsi="Times New Roman" w:cs="Times New Roman"/>
          <w:color w:val="000000"/>
        </w:rPr>
        <w:t> </w:t>
      </w:r>
      <w:r w:rsidRPr="004D3E29">
        <w:rPr>
          <w:rFonts w:ascii="Times New Roman" w:hAnsi="Times New Roman" w:cs="Times New Roman"/>
          <w:color w:val="000000"/>
        </w:rPr>
        <w:t xml:space="preserve">with or together; </w:t>
      </w:r>
      <w:proofErr w:type="spellStart"/>
      <w:r w:rsidRPr="00EB28BC">
        <w:rPr>
          <w:rFonts w:ascii="Times New Roman" w:hAnsi="Times New Roman" w:cs="Times New Roman"/>
          <w:i/>
          <w:iCs/>
          <w:color w:val="000000"/>
        </w:rPr>
        <w:t>panis</w:t>
      </w:r>
      <w:proofErr w:type="spellEnd"/>
      <w:r w:rsidRPr="004D3E29">
        <w:rPr>
          <w:rFonts w:ascii="Times New Roman" w:hAnsi="Times New Roman" w:cs="Times New Roman"/>
          <w:color w:val="000000"/>
        </w:rPr>
        <w:t xml:space="preserve"> </w:t>
      </w:r>
      <w:r w:rsidR="00EF3878" w:rsidRPr="004D3E29">
        <w:rPr>
          <w:rFonts w:ascii="Times New Roman" w:hAnsi="Times New Roman" w:cs="Times New Roman"/>
          <w:color w:val="000000"/>
          <w:highlight w:val="green"/>
        </w:rPr>
        <w:t>=</w:t>
      </w:r>
      <w:r w:rsidR="00EF3878" w:rsidRPr="004D3E29">
        <w:rPr>
          <w:rFonts w:ascii="Times New Roman" w:hAnsi="Times New Roman" w:cs="Times New Roman"/>
          <w:color w:val="000000"/>
        </w:rPr>
        <w:t> </w:t>
      </w:r>
      <w:r w:rsidRPr="004D3E29">
        <w:rPr>
          <w:rFonts w:ascii="Times New Roman" w:hAnsi="Times New Roman" w:cs="Times New Roman"/>
          <w:color w:val="000000"/>
        </w:rPr>
        <w:t xml:space="preserve">bread), and it originally referred to </w:t>
      </w:r>
      <w:r w:rsidR="0015473D" w:rsidRPr="004D3E29">
        <w:rPr>
          <w:rFonts w:ascii="Times New Roman" w:hAnsi="Times New Roman" w:cs="Times New Roman"/>
          <w:color w:val="000000"/>
        </w:rPr>
        <w:t xml:space="preserve">as </w:t>
      </w:r>
      <w:r w:rsidRPr="004D3E29">
        <w:rPr>
          <w:rFonts w:ascii="Times New Roman" w:hAnsi="Times New Roman" w:cs="Times New Roman"/>
          <w:color w:val="000000"/>
        </w:rPr>
        <w:t xml:space="preserve">an association of persons who </w:t>
      </w:r>
      <w:r w:rsidR="00712B19" w:rsidRPr="004D3E29">
        <w:rPr>
          <w:rFonts w:ascii="Times New Roman" w:hAnsi="Times New Roman" w:cs="Times New Roman"/>
          <w:color w:val="000000"/>
        </w:rPr>
        <w:t>eat</w:t>
      </w:r>
      <w:r w:rsidRPr="004D3E29">
        <w:rPr>
          <w:rFonts w:ascii="Times New Roman" w:hAnsi="Times New Roman" w:cs="Times New Roman"/>
          <w:color w:val="000000"/>
        </w:rPr>
        <w:t xml:space="preserve"> their meals together. In the leisurely past, merchants </w:t>
      </w:r>
      <w:r w:rsidR="001930A7" w:rsidRPr="004D3E29">
        <w:rPr>
          <w:rFonts w:ascii="Times New Roman" w:hAnsi="Times New Roman" w:cs="Times New Roman"/>
          <w:color w:val="000000"/>
        </w:rPr>
        <w:t>used to take</w:t>
      </w:r>
      <w:r w:rsidRPr="004D3E29">
        <w:rPr>
          <w:rFonts w:ascii="Times New Roman" w:hAnsi="Times New Roman" w:cs="Times New Roman"/>
          <w:color w:val="000000"/>
        </w:rPr>
        <w:t xml:space="preserve"> advantage of festive gatherings, to discuss business matters. Nowadays, </w:t>
      </w:r>
      <w:r w:rsidR="004648D3" w:rsidRPr="004D3E29">
        <w:rPr>
          <w:rFonts w:ascii="Times New Roman" w:hAnsi="Times New Roman" w:cs="Times New Roman"/>
          <w:color w:val="000000"/>
        </w:rPr>
        <w:t xml:space="preserve">a </w:t>
      </w:r>
      <w:r w:rsidRPr="004D3E29">
        <w:rPr>
          <w:rFonts w:ascii="Times New Roman" w:hAnsi="Times New Roman" w:cs="Times New Roman"/>
          <w:color w:val="000000"/>
        </w:rPr>
        <w:t>company</w:t>
      </w:r>
      <w:r w:rsidR="007B1362" w:rsidRPr="004D3E29">
        <w:rPr>
          <w:rFonts w:ascii="Times New Roman" w:hAnsi="Times New Roman" w:cs="Times New Roman"/>
          <w:color w:val="000000"/>
        </w:rPr>
        <w:t>,</w:t>
      </w:r>
      <w:r w:rsidRPr="004D3E29">
        <w:rPr>
          <w:rFonts w:ascii="Times New Roman" w:hAnsi="Times New Roman" w:cs="Times New Roman"/>
          <w:color w:val="000000"/>
        </w:rPr>
        <w:t xml:space="preserve"> </w:t>
      </w:r>
      <w:r w:rsidR="00AA7786" w:rsidRPr="004D3E29">
        <w:rPr>
          <w:rFonts w:ascii="Times New Roman" w:hAnsi="Times New Roman" w:cs="Times New Roman"/>
          <w:color w:val="000000"/>
        </w:rPr>
        <w:t xml:space="preserve">a </w:t>
      </w:r>
      <w:r w:rsidRPr="004D3E29">
        <w:rPr>
          <w:rFonts w:ascii="Times New Roman" w:hAnsi="Times New Roman" w:cs="Times New Roman"/>
          <w:color w:val="000000"/>
        </w:rPr>
        <w:t>form of organization</w:t>
      </w:r>
      <w:r w:rsidR="007B1362" w:rsidRPr="004D3E29">
        <w:rPr>
          <w:rFonts w:ascii="Times New Roman" w:hAnsi="Times New Roman" w:cs="Times New Roman"/>
          <w:color w:val="000000"/>
        </w:rPr>
        <w:t>,</w:t>
      </w:r>
      <w:r w:rsidRPr="004D3E29">
        <w:rPr>
          <w:rFonts w:ascii="Times New Roman" w:hAnsi="Times New Roman" w:cs="Times New Roman"/>
          <w:color w:val="000000"/>
        </w:rPr>
        <w:t xml:space="preserve"> has assumed great importance. When </w:t>
      </w:r>
      <w:r w:rsidR="00EC40D3" w:rsidRPr="004D3E29">
        <w:rPr>
          <w:rFonts w:ascii="Times New Roman" w:hAnsi="Times New Roman" w:cs="Times New Roman"/>
          <w:color w:val="000000"/>
        </w:rPr>
        <w:t xml:space="preserve">merchants </w:t>
      </w:r>
      <w:r w:rsidRPr="004D3E29">
        <w:rPr>
          <w:rFonts w:ascii="Times New Roman" w:hAnsi="Times New Roman" w:cs="Times New Roman"/>
          <w:color w:val="000000"/>
        </w:rPr>
        <w:t>f</w:t>
      </w:r>
      <w:r w:rsidR="00943AFF" w:rsidRPr="004D3E29">
        <w:rPr>
          <w:rFonts w:ascii="Times New Roman" w:hAnsi="Times New Roman" w:cs="Times New Roman"/>
          <w:color w:val="000000"/>
        </w:rPr>
        <w:t>o</w:t>
      </w:r>
      <w:r w:rsidRPr="004D3E29">
        <w:rPr>
          <w:rFonts w:ascii="Times New Roman" w:hAnsi="Times New Roman" w:cs="Times New Roman"/>
          <w:color w:val="000000"/>
        </w:rPr>
        <w:t>rm their business relations</w:t>
      </w:r>
      <w:r w:rsidR="00E1745B" w:rsidRPr="004D3E29">
        <w:rPr>
          <w:rFonts w:ascii="Times New Roman" w:hAnsi="Times New Roman" w:cs="Times New Roman"/>
          <w:color w:val="000000"/>
        </w:rPr>
        <w:t>,</w:t>
      </w:r>
      <w:r w:rsidRPr="004D3E29">
        <w:rPr>
          <w:rFonts w:ascii="Times New Roman" w:hAnsi="Times New Roman" w:cs="Times New Roman"/>
          <w:color w:val="000000"/>
        </w:rPr>
        <w:t xml:space="preserve"> they form a company. In popular parlance, a company or firm denotes an association of like</w:t>
      </w:r>
      <w:r w:rsidR="000327D4" w:rsidRPr="004D3E29">
        <w:rPr>
          <w:rFonts w:ascii="Times New Roman" w:hAnsi="Times New Roman" w:cs="Times New Roman"/>
          <w:color w:val="000000"/>
        </w:rPr>
        <w:t>-</w:t>
      </w:r>
      <w:r w:rsidRPr="004D3E29">
        <w:rPr>
          <w:rFonts w:ascii="Times New Roman" w:hAnsi="Times New Roman" w:cs="Times New Roman"/>
          <w:color w:val="000000"/>
        </w:rPr>
        <w:t xml:space="preserve">minded persons formed for the purpose of carrying on some business or undertaking. A company under </w:t>
      </w:r>
      <w:r w:rsidR="000E4B9E" w:rsidRPr="004D3E29">
        <w:rPr>
          <w:rFonts w:ascii="Times New Roman" w:hAnsi="Times New Roman" w:cs="Times New Roman"/>
          <w:color w:val="000000"/>
        </w:rPr>
        <w:t xml:space="preserve">the </w:t>
      </w:r>
      <w:r w:rsidRPr="004D3E29">
        <w:rPr>
          <w:rFonts w:ascii="Times New Roman" w:hAnsi="Times New Roman" w:cs="Times New Roman"/>
          <w:color w:val="000000"/>
        </w:rPr>
        <w:t>law is a corporate body and a legal person having status and personality distinct and separate from the members constituting it.</w:t>
      </w:r>
    </w:p>
    <w:p w14:paraId="4FD13C0B" w14:textId="35E5AFEF"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 xml:space="preserve">It is called a body corporate because the persons composing it are made into one body by incorporating it according to the law and clothing it with legal personality. The word </w:t>
      </w:r>
      <w:r w:rsidR="00EF3878" w:rsidRPr="004D3E29">
        <w:rPr>
          <w:rFonts w:ascii="Times New Roman" w:hAnsi="Times New Roman" w:cs="Times New Roman"/>
          <w:color w:val="000000"/>
        </w:rPr>
        <w:t>‘</w:t>
      </w:r>
      <w:r w:rsidRPr="004D3E29">
        <w:rPr>
          <w:rFonts w:ascii="Times New Roman" w:hAnsi="Times New Roman" w:cs="Times New Roman"/>
          <w:color w:val="000000"/>
        </w:rPr>
        <w:t>corporation</w:t>
      </w:r>
      <w:r w:rsidR="00EF3878" w:rsidRPr="004D3E29">
        <w:rPr>
          <w:rFonts w:ascii="Times New Roman" w:hAnsi="Times New Roman" w:cs="Times New Roman"/>
          <w:color w:val="000000"/>
        </w:rPr>
        <w:t>’</w:t>
      </w:r>
      <w:r w:rsidRPr="004D3E29">
        <w:rPr>
          <w:rFonts w:ascii="Times New Roman" w:hAnsi="Times New Roman" w:cs="Times New Roman"/>
          <w:color w:val="000000"/>
        </w:rPr>
        <w:t xml:space="preserve"> is derived from the Latin term </w:t>
      </w:r>
      <w:r w:rsidRPr="00EB28BC">
        <w:rPr>
          <w:rFonts w:ascii="Times New Roman" w:hAnsi="Times New Roman" w:cs="Times New Roman"/>
          <w:i/>
          <w:iCs/>
          <w:color w:val="000000"/>
        </w:rPr>
        <w:t>corpus</w:t>
      </w:r>
      <w:r w:rsidR="00F4651A">
        <w:rPr>
          <w:rFonts w:ascii="Times New Roman" w:hAnsi="Times New Roman" w:cs="Times New Roman"/>
          <w:color w:val="000000"/>
        </w:rPr>
        <w:t>,</w:t>
      </w:r>
      <w:r w:rsidRPr="004D3E29">
        <w:rPr>
          <w:rFonts w:ascii="Times New Roman" w:hAnsi="Times New Roman" w:cs="Times New Roman"/>
          <w:color w:val="000000"/>
        </w:rPr>
        <w:t xml:space="preserve"> which means </w:t>
      </w:r>
      <w:r w:rsidR="00EF3878" w:rsidRPr="004D3E29">
        <w:rPr>
          <w:rFonts w:ascii="Times New Roman" w:hAnsi="Times New Roman" w:cs="Times New Roman"/>
          <w:color w:val="000000"/>
        </w:rPr>
        <w:t>‘</w:t>
      </w:r>
      <w:r w:rsidRPr="004D3E29">
        <w:rPr>
          <w:rFonts w:ascii="Times New Roman" w:hAnsi="Times New Roman" w:cs="Times New Roman"/>
          <w:color w:val="000000"/>
        </w:rPr>
        <w:t>body</w:t>
      </w:r>
      <w:r w:rsidR="00EF3878" w:rsidRPr="004D3E29">
        <w:rPr>
          <w:rFonts w:ascii="Times New Roman" w:hAnsi="Times New Roman" w:cs="Times New Roman"/>
          <w:color w:val="000000"/>
        </w:rPr>
        <w:t>’</w:t>
      </w:r>
      <w:r w:rsidRPr="004D3E29">
        <w:rPr>
          <w:rFonts w:ascii="Times New Roman" w:hAnsi="Times New Roman" w:cs="Times New Roman"/>
          <w:color w:val="000000"/>
        </w:rPr>
        <w:t xml:space="preserve">. Accordingly, </w:t>
      </w:r>
      <w:r w:rsidR="00EF3878" w:rsidRPr="004D3E29">
        <w:rPr>
          <w:rFonts w:ascii="Times New Roman" w:hAnsi="Times New Roman" w:cs="Times New Roman"/>
          <w:color w:val="000000"/>
        </w:rPr>
        <w:t>‘</w:t>
      </w:r>
      <w:r w:rsidRPr="004D3E29">
        <w:rPr>
          <w:rFonts w:ascii="Times New Roman" w:hAnsi="Times New Roman" w:cs="Times New Roman"/>
          <w:color w:val="000000"/>
        </w:rPr>
        <w:t>corporation</w:t>
      </w:r>
      <w:r w:rsidR="00EF3878" w:rsidRPr="004D3E29">
        <w:rPr>
          <w:rFonts w:ascii="Times New Roman" w:hAnsi="Times New Roman" w:cs="Times New Roman"/>
          <w:color w:val="000000"/>
        </w:rPr>
        <w:t>’</w:t>
      </w:r>
      <w:r w:rsidRPr="004D3E29">
        <w:rPr>
          <w:rFonts w:ascii="Times New Roman" w:hAnsi="Times New Roman" w:cs="Times New Roman"/>
          <w:color w:val="000000"/>
        </w:rPr>
        <w:t xml:space="preserve"> is a legal person created by a process other than natural birth. As a legal person, a corporate is capable of enjoying many rights and incurring many liabilities of a natural person.</w:t>
      </w:r>
    </w:p>
    <w:p w14:paraId="4FD13C0C" w14:textId="06C20DBD"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 xml:space="preserve">An incorporated company owes its existence either to a </w:t>
      </w:r>
      <w:r w:rsidR="00B572BA" w:rsidRPr="004D3E29">
        <w:rPr>
          <w:rFonts w:ascii="Times New Roman" w:hAnsi="Times New Roman" w:cs="Times New Roman"/>
          <w:color w:val="000000"/>
        </w:rPr>
        <w:t>s</w:t>
      </w:r>
      <w:r w:rsidRPr="004D3E29">
        <w:rPr>
          <w:rFonts w:ascii="Times New Roman" w:hAnsi="Times New Roman" w:cs="Times New Roman"/>
          <w:color w:val="000000"/>
        </w:rPr>
        <w:t xml:space="preserve">pecial Act of Parliament or to </w:t>
      </w:r>
      <w:r w:rsidR="00B572BA" w:rsidRPr="004D3E29">
        <w:rPr>
          <w:rFonts w:ascii="Times New Roman" w:hAnsi="Times New Roman" w:cs="Times New Roman"/>
          <w:color w:val="000000"/>
        </w:rPr>
        <w:t xml:space="preserve">the </w:t>
      </w:r>
      <w:r w:rsidRPr="004D3E29">
        <w:rPr>
          <w:rFonts w:ascii="Times New Roman" w:hAnsi="Times New Roman" w:cs="Times New Roman"/>
          <w:color w:val="000000"/>
        </w:rPr>
        <w:t xml:space="preserve">company law. </w:t>
      </w:r>
      <w:bookmarkStart w:id="4" w:name="_Hlk42599339"/>
      <w:r w:rsidRPr="004D3E29">
        <w:rPr>
          <w:rFonts w:ascii="Times New Roman" w:hAnsi="Times New Roman" w:cs="Times New Roman"/>
          <w:color w:val="000000"/>
        </w:rPr>
        <w:t>Public corporations</w:t>
      </w:r>
      <w:r w:rsidR="00B572BA" w:rsidRPr="004D3E29">
        <w:rPr>
          <w:rFonts w:ascii="Times New Roman" w:hAnsi="Times New Roman" w:cs="Times New Roman"/>
          <w:color w:val="000000"/>
        </w:rPr>
        <w:t>,</w:t>
      </w:r>
      <w:r w:rsidRPr="004D3E29">
        <w:rPr>
          <w:rFonts w:ascii="Times New Roman" w:hAnsi="Times New Roman" w:cs="Times New Roman"/>
          <w:color w:val="000000"/>
        </w:rPr>
        <w:t xml:space="preserve"> </w:t>
      </w:r>
      <w:r w:rsidR="00B572BA" w:rsidRPr="004D3E29">
        <w:rPr>
          <w:rFonts w:ascii="Times New Roman" w:hAnsi="Times New Roman" w:cs="Times New Roman"/>
          <w:color w:val="000000"/>
        </w:rPr>
        <w:t xml:space="preserve">such as </w:t>
      </w:r>
      <w:r w:rsidRPr="004D3E29">
        <w:rPr>
          <w:rFonts w:ascii="Times New Roman" w:hAnsi="Times New Roman" w:cs="Times New Roman"/>
          <w:color w:val="000000"/>
        </w:rPr>
        <w:t>Life Insurance Corporation of India</w:t>
      </w:r>
      <w:r w:rsidR="005103A8">
        <w:rPr>
          <w:rFonts w:ascii="Times New Roman" w:hAnsi="Times New Roman" w:cs="Times New Roman"/>
          <w:color w:val="000000"/>
        </w:rPr>
        <w:t xml:space="preserve"> and</w:t>
      </w:r>
      <w:r w:rsidRPr="004D3E29">
        <w:rPr>
          <w:rFonts w:ascii="Times New Roman" w:hAnsi="Times New Roman" w:cs="Times New Roman"/>
          <w:color w:val="000000"/>
        </w:rPr>
        <w:t xml:space="preserve"> </w:t>
      </w:r>
      <w:r w:rsidR="00B572BA" w:rsidRPr="004D3E29">
        <w:rPr>
          <w:rFonts w:ascii="Times New Roman" w:hAnsi="Times New Roman" w:cs="Times New Roman"/>
          <w:color w:val="000000"/>
        </w:rPr>
        <w:t>State Bank of India (</w:t>
      </w:r>
      <w:r w:rsidRPr="004D3E29">
        <w:rPr>
          <w:rFonts w:ascii="Times New Roman" w:hAnsi="Times New Roman" w:cs="Times New Roman"/>
          <w:color w:val="000000"/>
        </w:rPr>
        <w:t>SBI</w:t>
      </w:r>
      <w:r w:rsidR="00B572BA" w:rsidRPr="004D3E29">
        <w:rPr>
          <w:rFonts w:ascii="Times New Roman" w:hAnsi="Times New Roman" w:cs="Times New Roman"/>
          <w:color w:val="000000"/>
        </w:rPr>
        <w:t>)</w:t>
      </w:r>
      <w:r w:rsidRPr="004D3E29">
        <w:rPr>
          <w:rFonts w:ascii="Times New Roman" w:hAnsi="Times New Roman" w:cs="Times New Roman"/>
          <w:color w:val="000000"/>
        </w:rPr>
        <w:t xml:space="preserve">, have been brought </w:t>
      </w:r>
      <w:bookmarkEnd w:id="4"/>
      <w:r w:rsidRPr="004D3E29">
        <w:rPr>
          <w:rFonts w:ascii="Times New Roman" w:hAnsi="Times New Roman" w:cs="Times New Roman"/>
          <w:color w:val="000000"/>
        </w:rPr>
        <w:t xml:space="preserve">into existence through special Acts of Parliament, </w:t>
      </w:r>
      <w:bookmarkStart w:id="5" w:name="_Hlk42599385"/>
      <w:r w:rsidRPr="004D3E29">
        <w:rPr>
          <w:rFonts w:ascii="Times New Roman" w:hAnsi="Times New Roman" w:cs="Times New Roman"/>
          <w:color w:val="000000"/>
        </w:rPr>
        <w:t xml:space="preserve">whereas companies </w:t>
      </w:r>
      <w:r w:rsidR="00321660" w:rsidRPr="004D3E29">
        <w:rPr>
          <w:rFonts w:ascii="Times New Roman" w:hAnsi="Times New Roman" w:cs="Times New Roman"/>
          <w:color w:val="000000"/>
        </w:rPr>
        <w:t xml:space="preserve">such as </w:t>
      </w:r>
      <w:r w:rsidRPr="004D3E29">
        <w:rPr>
          <w:rFonts w:ascii="Times New Roman" w:hAnsi="Times New Roman" w:cs="Times New Roman"/>
          <w:color w:val="000000"/>
        </w:rPr>
        <w:t>Tata Steel Ltd</w:t>
      </w:r>
      <w:r w:rsidR="005103A8">
        <w:rPr>
          <w:rFonts w:ascii="Times New Roman" w:hAnsi="Times New Roman" w:cs="Times New Roman"/>
          <w:color w:val="000000"/>
        </w:rPr>
        <w:t xml:space="preserve"> and </w:t>
      </w:r>
      <w:r w:rsidRPr="004D3E29">
        <w:rPr>
          <w:rFonts w:ascii="Times New Roman" w:hAnsi="Times New Roman" w:cs="Times New Roman"/>
          <w:color w:val="000000"/>
        </w:rPr>
        <w:t xml:space="preserve"> Reliance Industries Ltd have been formed under the </w:t>
      </w:r>
      <w:r w:rsidR="00445596" w:rsidRPr="004D3E29">
        <w:rPr>
          <w:rFonts w:ascii="Times New Roman" w:hAnsi="Times New Roman" w:cs="Times New Roman"/>
          <w:color w:val="000000"/>
        </w:rPr>
        <w:t>c</w:t>
      </w:r>
      <w:r w:rsidRPr="004D3E29">
        <w:rPr>
          <w:rFonts w:ascii="Times New Roman" w:hAnsi="Times New Roman" w:cs="Times New Roman"/>
          <w:color w:val="000000"/>
        </w:rPr>
        <w:t>ompany law</w:t>
      </w:r>
      <w:r w:rsidR="00205512" w:rsidRPr="004D3E29">
        <w:rPr>
          <w:rFonts w:ascii="Times New Roman" w:hAnsi="Times New Roman" w:cs="Times New Roman"/>
          <w:color w:val="000000"/>
        </w:rPr>
        <w:t xml:space="preserve">, that is, </w:t>
      </w:r>
      <w:r w:rsidR="00445596" w:rsidRPr="004D3E29">
        <w:rPr>
          <w:rFonts w:ascii="Times New Roman" w:hAnsi="Times New Roman" w:cs="Times New Roman"/>
          <w:color w:val="000000"/>
        </w:rPr>
        <w:t xml:space="preserve">the </w:t>
      </w:r>
      <w:r w:rsidRPr="004D3E29">
        <w:rPr>
          <w:rFonts w:ascii="Times New Roman" w:hAnsi="Times New Roman" w:cs="Times New Roman"/>
          <w:color w:val="000000"/>
        </w:rPr>
        <w:t xml:space="preserve">Companies Act, </w:t>
      </w:r>
      <w:r w:rsidR="00EF3878" w:rsidRPr="004D3E29">
        <w:rPr>
          <w:rFonts w:ascii="Times New Roman" w:hAnsi="Times New Roman" w:cs="Times New Roman"/>
          <w:color w:val="000000"/>
          <w:highlight w:val="magenta"/>
        </w:rPr>
        <w:t>1956</w:t>
      </w:r>
      <w:r w:rsidR="005C4D08" w:rsidRPr="004D3E29">
        <w:rPr>
          <w:rFonts w:ascii="Times New Roman" w:hAnsi="Times New Roman" w:cs="Times New Roman"/>
          <w:color w:val="000000"/>
        </w:rPr>
        <w:t>,</w:t>
      </w:r>
      <w:r w:rsidRPr="004D3E29">
        <w:rPr>
          <w:rFonts w:ascii="Times New Roman" w:hAnsi="Times New Roman" w:cs="Times New Roman"/>
          <w:color w:val="000000"/>
        </w:rPr>
        <w:t xml:space="preserve"> which is replaced by the Companies Act, </w:t>
      </w:r>
      <w:r w:rsidR="00EF3878" w:rsidRPr="004D3E29">
        <w:rPr>
          <w:rFonts w:ascii="Times New Roman" w:hAnsi="Times New Roman" w:cs="Times New Roman"/>
          <w:color w:val="000000"/>
          <w:highlight w:val="magenta"/>
        </w:rPr>
        <w:t>2013</w:t>
      </w:r>
      <w:r w:rsidRPr="004D3E29">
        <w:rPr>
          <w:rFonts w:ascii="Times New Roman" w:hAnsi="Times New Roman" w:cs="Times New Roman"/>
          <w:color w:val="000000"/>
        </w:rPr>
        <w:t>.</w:t>
      </w:r>
      <w:bookmarkEnd w:id="5"/>
      <w:r w:rsidR="00EF3878" w:rsidRPr="004D3E29">
        <w:rPr>
          <w:rFonts w:ascii="Times New Roman" w:hAnsi="Times New Roman" w:cs="Times New Roman"/>
          <w:color w:val="000000"/>
        </w:rPr>
        <w:t xml:space="preserve"> </w:t>
      </w:r>
      <w:r w:rsidRPr="004D3E29">
        <w:rPr>
          <w:rFonts w:ascii="Times New Roman" w:hAnsi="Times New Roman" w:cs="Times New Roman"/>
          <w:color w:val="000000"/>
        </w:rPr>
        <w:t>In the legal sense, a company is an association of both natural and artificial persons and is incorporated under the existing law of a country.</w:t>
      </w:r>
    </w:p>
    <w:p w14:paraId="46AAA7A2" w14:textId="37227E37" w:rsidR="00EF3878" w:rsidRPr="00EB28BC"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 xml:space="preserve">In terms of the Companies Act, </w:t>
      </w:r>
      <w:r w:rsidR="00EF3878" w:rsidRPr="004D3E29">
        <w:rPr>
          <w:rFonts w:ascii="Times New Roman" w:hAnsi="Times New Roman" w:cs="Times New Roman"/>
          <w:color w:val="000000"/>
          <w:highlight w:val="magenta"/>
        </w:rPr>
        <w:t>2013</w:t>
      </w:r>
      <w:r w:rsidR="005C4D08" w:rsidRPr="004D3E29">
        <w:rPr>
          <w:rFonts w:ascii="Times New Roman" w:hAnsi="Times New Roman" w:cs="Times New Roman"/>
          <w:color w:val="000000"/>
        </w:rPr>
        <w:t>,</w:t>
      </w:r>
      <w:r w:rsidRPr="004D3E29">
        <w:rPr>
          <w:rFonts w:ascii="Times New Roman" w:hAnsi="Times New Roman" w:cs="Times New Roman"/>
          <w:color w:val="000000"/>
        </w:rPr>
        <w:t xml:space="preserve"> </w:t>
      </w:r>
      <w:r w:rsidRPr="00EB28BC">
        <w:rPr>
          <w:rFonts w:ascii="Times New Roman" w:hAnsi="Times New Roman" w:cs="Times New Roman"/>
          <w:color w:val="000000"/>
        </w:rPr>
        <w:t xml:space="preserve">a </w:t>
      </w:r>
      <w:r w:rsidR="003B4228" w:rsidRPr="00EB28BC">
        <w:rPr>
          <w:rFonts w:ascii="Times New Roman" w:hAnsi="Times New Roman" w:cs="Times New Roman"/>
          <w:color w:val="000000"/>
        </w:rPr>
        <w:t>‘</w:t>
      </w:r>
      <w:r w:rsidRPr="00EB28BC">
        <w:rPr>
          <w:rFonts w:ascii="Times New Roman" w:hAnsi="Times New Roman" w:cs="Times New Roman"/>
          <w:color w:val="000000"/>
        </w:rPr>
        <w:t>company</w:t>
      </w:r>
      <w:r w:rsidR="003B4228" w:rsidRPr="00EB28BC">
        <w:rPr>
          <w:rFonts w:ascii="Times New Roman" w:hAnsi="Times New Roman" w:cs="Times New Roman"/>
          <w:color w:val="000000"/>
        </w:rPr>
        <w:t>’</w:t>
      </w:r>
      <w:r w:rsidRPr="00EB28BC">
        <w:rPr>
          <w:rFonts w:ascii="Times New Roman" w:hAnsi="Times New Roman" w:cs="Times New Roman"/>
          <w:color w:val="000000"/>
        </w:rPr>
        <w:t xml:space="preserve"> means a company incorporated under this Act or under any previous company law </w:t>
      </w:r>
      <w:r w:rsidR="003B4228" w:rsidRPr="00EB28BC">
        <w:rPr>
          <w:rFonts w:ascii="Times New Roman" w:hAnsi="Times New Roman" w:cs="Times New Roman"/>
          <w:color w:val="000000"/>
        </w:rPr>
        <w:t>(</w:t>
      </w:r>
      <w:r w:rsidRPr="00EB28BC">
        <w:rPr>
          <w:rFonts w:ascii="Times New Roman" w:hAnsi="Times New Roman" w:cs="Times New Roman"/>
          <w:color w:val="000000"/>
        </w:rPr>
        <w:t>Section 2(</w:t>
      </w:r>
      <w:r w:rsidRPr="00EB28BC">
        <w:rPr>
          <w:rFonts w:ascii="Times New Roman" w:hAnsi="Times New Roman" w:cs="Times New Roman"/>
          <w:iCs/>
          <w:color w:val="000000"/>
        </w:rPr>
        <w:t>20</w:t>
      </w:r>
      <w:r w:rsidRPr="00EB28BC">
        <w:rPr>
          <w:rFonts w:ascii="Times New Roman" w:hAnsi="Times New Roman" w:cs="Times New Roman"/>
          <w:color w:val="000000"/>
        </w:rPr>
        <w:t>)</w:t>
      </w:r>
      <w:r w:rsidR="003B4228" w:rsidRPr="00EB28BC">
        <w:rPr>
          <w:rFonts w:ascii="Times New Roman" w:hAnsi="Times New Roman" w:cs="Times New Roman"/>
          <w:color w:val="000000"/>
        </w:rPr>
        <w:t>)</w:t>
      </w:r>
      <w:r w:rsidRPr="00EB28BC">
        <w:rPr>
          <w:rFonts w:ascii="Times New Roman" w:hAnsi="Times New Roman" w:cs="Times New Roman"/>
          <w:color w:val="000000"/>
        </w:rPr>
        <w:t>.</w:t>
      </w:r>
    </w:p>
    <w:p w14:paraId="4FD13C0E" w14:textId="4485E785"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 xml:space="preserve">In common law, a company is a </w:t>
      </w:r>
      <w:r w:rsidR="003B4228" w:rsidRPr="004D3E29">
        <w:rPr>
          <w:rFonts w:ascii="Times New Roman" w:hAnsi="Times New Roman" w:cs="Times New Roman"/>
          <w:color w:val="000000"/>
        </w:rPr>
        <w:t>‘</w:t>
      </w:r>
      <w:r w:rsidRPr="004D3E29">
        <w:rPr>
          <w:rFonts w:ascii="Times New Roman" w:hAnsi="Times New Roman" w:cs="Times New Roman"/>
          <w:color w:val="000000"/>
        </w:rPr>
        <w:t>legal person</w:t>
      </w:r>
      <w:r w:rsidR="003B4228" w:rsidRPr="004D3E29">
        <w:rPr>
          <w:rFonts w:ascii="Times New Roman" w:hAnsi="Times New Roman" w:cs="Times New Roman"/>
          <w:color w:val="000000"/>
        </w:rPr>
        <w:t>’</w:t>
      </w:r>
      <w:r w:rsidRPr="004D3E29">
        <w:rPr>
          <w:rFonts w:ascii="Times New Roman" w:hAnsi="Times New Roman" w:cs="Times New Roman"/>
          <w:color w:val="000000"/>
        </w:rPr>
        <w:t xml:space="preserve"> or </w:t>
      </w:r>
      <w:r w:rsidR="003B4228" w:rsidRPr="004D3E29">
        <w:rPr>
          <w:rFonts w:ascii="Times New Roman" w:hAnsi="Times New Roman" w:cs="Times New Roman"/>
          <w:color w:val="000000"/>
        </w:rPr>
        <w:t>‘</w:t>
      </w:r>
      <w:r w:rsidRPr="004D3E29">
        <w:rPr>
          <w:rFonts w:ascii="Times New Roman" w:hAnsi="Times New Roman" w:cs="Times New Roman"/>
          <w:color w:val="000000"/>
        </w:rPr>
        <w:t>legal entity</w:t>
      </w:r>
      <w:r w:rsidR="003B4228" w:rsidRPr="004D3E29">
        <w:rPr>
          <w:rFonts w:ascii="Times New Roman" w:hAnsi="Times New Roman" w:cs="Times New Roman"/>
          <w:color w:val="000000"/>
        </w:rPr>
        <w:t>’</w:t>
      </w:r>
      <w:r w:rsidRPr="004D3E29">
        <w:rPr>
          <w:rFonts w:ascii="Times New Roman" w:hAnsi="Times New Roman" w:cs="Times New Roman"/>
          <w:color w:val="000000"/>
        </w:rPr>
        <w:t xml:space="preserve"> separate from and capable of surviving beyond the lives of its members. A company is rather a legal device for the attainment of </w:t>
      </w:r>
      <w:r w:rsidR="00416EAD" w:rsidRPr="004D3E29">
        <w:rPr>
          <w:rFonts w:ascii="Times New Roman" w:hAnsi="Times New Roman" w:cs="Times New Roman"/>
          <w:color w:val="000000"/>
        </w:rPr>
        <w:t xml:space="preserve">the </w:t>
      </w:r>
      <w:r w:rsidRPr="004D3E29">
        <w:rPr>
          <w:rFonts w:ascii="Times New Roman" w:hAnsi="Times New Roman" w:cs="Times New Roman"/>
          <w:color w:val="000000"/>
        </w:rPr>
        <w:t xml:space="preserve">social and economic end. It is, therefore, a combined political, social, economic and legal institution. </w:t>
      </w:r>
      <w:bookmarkStart w:id="6" w:name="_Hlk42599910"/>
      <w:r w:rsidRPr="004D3E29">
        <w:rPr>
          <w:rFonts w:ascii="Times New Roman" w:hAnsi="Times New Roman" w:cs="Times New Roman"/>
          <w:color w:val="000000"/>
        </w:rPr>
        <w:t>Lord Justice Lindley has defined a company as</w:t>
      </w:r>
      <w:r w:rsidRPr="00A34229">
        <w:rPr>
          <w:rFonts w:ascii="Times New Roman" w:hAnsi="Times New Roman" w:cs="Times New Roman"/>
          <w:color w:val="000000"/>
        </w:rPr>
        <w:t xml:space="preserve"> </w:t>
      </w:r>
      <w:r w:rsidR="00807116">
        <w:rPr>
          <w:rFonts w:ascii="Times New Roman" w:hAnsi="Times New Roman" w:cs="Times New Roman"/>
          <w:color w:val="000000"/>
        </w:rPr>
        <w:t>‘</w:t>
      </w:r>
      <w:r w:rsidRPr="002A777D">
        <w:rPr>
          <w:rFonts w:ascii="Times New Roman" w:hAnsi="Times New Roman" w:cs="Times New Roman"/>
          <w:color w:val="000000"/>
        </w:rPr>
        <w:t>a</w:t>
      </w:r>
      <w:r w:rsidRPr="00FA043B">
        <w:rPr>
          <w:rFonts w:ascii="Times New Roman" w:hAnsi="Times New Roman" w:cs="Times New Roman"/>
          <w:color w:val="000000"/>
        </w:rPr>
        <w:t>n association of many persons who contribute money or money</w:t>
      </w:r>
      <w:r w:rsidR="00EF3878" w:rsidRPr="00802D8B">
        <w:rPr>
          <w:rFonts w:ascii="Times New Roman" w:hAnsi="Times New Roman" w:cs="Times New Roman"/>
          <w:color w:val="000000"/>
          <w:highlight w:val="red"/>
        </w:rPr>
        <w:t>’</w:t>
      </w:r>
      <w:r w:rsidRPr="00297E51">
        <w:rPr>
          <w:rFonts w:ascii="Times New Roman" w:hAnsi="Times New Roman" w:cs="Times New Roman"/>
          <w:color w:val="000000"/>
        </w:rPr>
        <w:t>s worth to a common stock and emplo</w:t>
      </w:r>
      <w:bookmarkEnd w:id="6"/>
      <w:r w:rsidRPr="00297E51">
        <w:rPr>
          <w:rFonts w:ascii="Times New Roman" w:hAnsi="Times New Roman" w:cs="Times New Roman"/>
          <w:color w:val="000000"/>
        </w:rPr>
        <w:t xml:space="preserve">y it in some trade or business and who share the profit and loss arising there from. The common stock so contributed is denoted in money and is the capital of the company. The persons who contributed in it or form it, or </w:t>
      </w:r>
      <w:r w:rsidRPr="00FA1259">
        <w:rPr>
          <w:rFonts w:ascii="Times New Roman" w:hAnsi="Times New Roman" w:cs="Times New Roman"/>
          <w:color w:val="000000"/>
        </w:rPr>
        <w:t xml:space="preserve">to whom it belongs, are members. The proportion of capital stock to which each member has contributed entitled is his </w:t>
      </w:r>
      <w:r w:rsidR="00EF3878" w:rsidRPr="004D3E29">
        <w:rPr>
          <w:rFonts w:ascii="Times New Roman" w:hAnsi="Times New Roman" w:cs="Times New Roman"/>
          <w:color w:val="000000"/>
        </w:rPr>
        <w:t>“</w:t>
      </w:r>
      <w:r w:rsidRPr="004D3E29">
        <w:rPr>
          <w:rFonts w:ascii="Times New Roman" w:hAnsi="Times New Roman" w:cs="Times New Roman"/>
          <w:color w:val="000000"/>
        </w:rPr>
        <w:t>share</w:t>
      </w:r>
      <w:r w:rsidR="00EF3878" w:rsidRPr="004D3E29">
        <w:rPr>
          <w:rFonts w:ascii="Times New Roman" w:hAnsi="Times New Roman" w:cs="Times New Roman"/>
          <w:color w:val="000000"/>
        </w:rPr>
        <w:t>”</w:t>
      </w:r>
      <w:r w:rsidRPr="004D3E29">
        <w:rPr>
          <w:rFonts w:ascii="Times New Roman" w:hAnsi="Times New Roman" w:cs="Times New Roman"/>
          <w:color w:val="000000"/>
        </w:rPr>
        <w:t>. The shares are always transferable although the right to transfer them may be restricted.</w:t>
      </w:r>
      <w:r w:rsidR="00807116">
        <w:rPr>
          <w:rFonts w:ascii="Times New Roman" w:hAnsi="Times New Roman" w:cs="Times New Roman"/>
          <w:color w:val="000000"/>
        </w:rPr>
        <w:t>’</w:t>
      </w:r>
    </w:p>
    <w:p w14:paraId="4FD13C0F" w14:textId="093B59D6" w:rsidR="00CA7191" w:rsidRPr="004D3E29" w:rsidRDefault="00FC3F03" w:rsidP="00F31E0F">
      <w:pPr>
        <w:pStyle w:val="Heading2"/>
      </w:pPr>
      <w:r>
        <w:t>A1</w:t>
      </w:r>
      <w:r w:rsidR="00F15345" w:rsidRPr="00A34229">
        <w:t>.1.2</w:t>
      </w:r>
      <w:r w:rsidR="00F0368C" w:rsidRPr="00F36AFB">
        <w:t>.</w:t>
      </w:r>
      <w:r w:rsidR="00F15345" w:rsidRPr="002A777D">
        <w:t xml:space="preserve"> </w:t>
      </w:r>
      <w:r w:rsidR="00CA7191" w:rsidRPr="00FA043B">
        <w:t>N</w:t>
      </w:r>
      <w:r w:rsidR="0076068D" w:rsidRPr="00802D8B">
        <w:t xml:space="preserve">ature and </w:t>
      </w:r>
      <w:r w:rsidR="00CA7191" w:rsidRPr="00FA1259">
        <w:t>C</w:t>
      </w:r>
      <w:r w:rsidR="0076068D" w:rsidRPr="004D3E29">
        <w:t xml:space="preserve">haracteristics of a </w:t>
      </w:r>
      <w:r w:rsidR="00CA7191" w:rsidRPr="004D3E29">
        <w:t>C</w:t>
      </w:r>
      <w:r w:rsidR="001E6763" w:rsidRPr="004D3E29">
        <w:t>ompany</w:t>
      </w:r>
    </w:p>
    <w:p w14:paraId="4FD13C10" w14:textId="408989F9" w:rsidR="00CA7191" w:rsidRPr="004D3E29" w:rsidRDefault="00CA7191" w:rsidP="00EB28BC">
      <w:pPr>
        <w:pStyle w:val="Pa17"/>
        <w:numPr>
          <w:ilvl w:val="0"/>
          <w:numId w:val="26"/>
        </w:numPr>
        <w:spacing w:before="120" w:after="120" w:line="360" w:lineRule="auto"/>
        <w:jc w:val="both"/>
        <w:rPr>
          <w:rFonts w:ascii="Times New Roman" w:hAnsi="Times New Roman" w:cs="Times New Roman"/>
          <w:iCs/>
          <w:color w:val="000000"/>
        </w:rPr>
      </w:pPr>
      <w:r w:rsidRPr="004D3E29">
        <w:rPr>
          <w:rFonts w:ascii="Times New Roman" w:hAnsi="Times New Roman" w:cs="Times New Roman"/>
          <w:b/>
          <w:bCs/>
          <w:color w:val="000000"/>
        </w:rPr>
        <w:t xml:space="preserve">Corporate personality: </w:t>
      </w:r>
      <w:r w:rsidRPr="004D3E29">
        <w:rPr>
          <w:rFonts w:ascii="Times New Roman" w:hAnsi="Times New Roman" w:cs="Times New Roman"/>
          <w:color w:val="000000"/>
        </w:rPr>
        <w:t xml:space="preserve">A company incorporated under the Act is vested with a corporate personality so it bears its own name, acts under </w:t>
      </w:r>
      <w:r w:rsidR="005B766D" w:rsidRPr="004D3E29">
        <w:rPr>
          <w:rFonts w:ascii="Times New Roman" w:hAnsi="Times New Roman" w:cs="Times New Roman"/>
          <w:color w:val="000000"/>
        </w:rPr>
        <w:t xml:space="preserve">the </w:t>
      </w:r>
      <w:r w:rsidRPr="004D3E29">
        <w:rPr>
          <w:rFonts w:ascii="Times New Roman" w:hAnsi="Times New Roman" w:cs="Times New Roman"/>
          <w:color w:val="000000"/>
        </w:rPr>
        <w:t>name, may ha</w:t>
      </w:r>
      <w:r w:rsidR="005B766D" w:rsidRPr="004D3E29">
        <w:rPr>
          <w:rFonts w:ascii="Times New Roman" w:hAnsi="Times New Roman" w:cs="Times New Roman"/>
          <w:color w:val="000000"/>
        </w:rPr>
        <w:t>ve</w:t>
      </w:r>
      <w:r w:rsidRPr="004D3E29">
        <w:rPr>
          <w:rFonts w:ascii="Times New Roman" w:hAnsi="Times New Roman" w:cs="Times New Roman"/>
          <w:color w:val="000000"/>
        </w:rPr>
        <w:t xml:space="preserve"> a seal of its own and its assets are separate and distinct from those of its members. It is a different </w:t>
      </w:r>
      <w:r w:rsidR="00EF3878" w:rsidRPr="004D3E29">
        <w:rPr>
          <w:rFonts w:ascii="Times New Roman" w:hAnsi="Times New Roman" w:cs="Times New Roman"/>
          <w:color w:val="000000"/>
        </w:rPr>
        <w:t>‘</w:t>
      </w:r>
      <w:r w:rsidRPr="004D3E29">
        <w:rPr>
          <w:rFonts w:ascii="Times New Roman" w:hAnsi="Times New Roman" w:cs="Times New Roman"/>
          <w:color w:val="000000"/>
        </w:rPr>
        <w:t>person</w:t>
      </w:r>
      <w:r w:rsidR="00EF3878" w:rsidRPr="004D3E29">
        <w:rPr>
          <w:rFonts w:ascii="Times New Roman" w:hAnsi="Times New Roman" w:cs="Times New Roman"/>
          <w:color w:val="000000"/>
          <w:highlight w:val="red"/>
        </w:rPr>
        <w:t>’</w:t>
      </w:r>
      <w:r w:rsidRPr="004D3E29">
        <w:rPr>
          <w:rFonts w:ascii="Times New Roman" w:hAnsi="Times New Roman" w:cs="Times New Roman"/>
          <w:color w:val="000000"/>
        </w:rPr>
        <w:t xml:space="preserve"> from the members who compose it. Therefore</w:t>
      </w:r>
      <w:r w:rsidR="00153B85" w:rsidRPr="004D3E29">
        <w:rPr>
          <w:rFonts w:ascii="Times New Roman" w:hAnsi="Times New Roman" w:cs="Times New Roman"/>
          <w:color w:val="000000"/>
        </w:rPr>
        <w:t>,</w:t>
      </w:r>
      <w:r w:rsidRPr="004D3E29">
        <w:rPr>
          <w:rFonts w:ascii="Times New Roman" w:hAnsi="Times New Roman" w:cs="Times New Roman"/>
          <w:color w:val="000000"/>
        </w:rPr>
        <w:t xml:space="preserve"> it is capable of owning property, incurring debts, borrowing money, having a bank account, employing people, entering into contracts and suing or being sued in the same manner as an individual. Its shareholders are its notional owners and do not own anything in it except ownership of shares issued</w:t>
      </w:r>
      <w:r w:rsidR="0045038D" w:rsidRPr="004D3E29">
        <w:rPr>
          <w:rFonts w:ascii="Times New Roman" w:hAnsi="Times New Roman" w:cs="Times New Roman"/>
          <w:color w:val="000000"/>
        </w:rPr>
        <w:t>,</w:t>
      </w:r>
      <w:r w:rsidRPr="004D3E29">
        <w:rPr>
          <w:rFonts w:ascii="Times New Roman" w:hAnsi="Times New Roman" w:cs="Times New Roman"/>
          <w:color w:val="000000"/>
        </w:rPr>
        <w:t xml:space="preserve"> and they can be its creditors simultaneously. A shareholder cannot be held liable for the acts of the company even if he holds virtually the entire share capital. </w:t>
      </w:r>
      <w:r w:rsidR="00852AD7" w:rsidRPr="004D3E29">
        <w:rPr>
          <w:rFonts w:ascii="Times New Roman" w:hAnsi="Times New Roman" w:cs="Times New Roman"/>
          <w:color w:val="000000"/>
        </w:rPr>
        <w:t>T</w:t>
      </w:r>
      <w:r w:rsidRPr="004D3E29">
        <w:rPr>
          <w:rFonts w:ascii="Times New Roman" w:hAnsi="Times New Roman" w:cs="Times New Roman"/>
          <w:color w:val="000000"/>
        </w:rPr>
        <w:t xml:space="preserve">he </w:t>
      </w:r>
      <w:r w:rsidRPr="00EB28BC">
        <w:rPr>
          <w:rFonts w:ascii="Times New Roman" w:hAnsi="Times New Roman" w:cs="Times New Roman"/>
          <w:b/>
          <w:bCs/>
          <w:color w:val="000000"/>
        </w:rPr>
        <w:t>c</w:t>
      </w:r>
      <w:r w:rsidRPr="00A34229">
        <w:rPr>
          <w:rFonts w:ascii="Times New Roman" w:hAnsi="Times New Roman" w:cs="Times New Roman"/>
          <w:b/>
          <w:bCs/>
          <w:color w:val="000000"/>
        </w:rPr>
        <w:t xml:space="preserve">ase of </w:t>
      </w:r>
      <w:r w:rsidRPr="00F36AFB">
        <w:rPr>
          <w:rFonts w:ascii="Times New Roman" w:hAnsi="Times New Roman" w:cs="Times New Roman"/>
          <w:b/>
          <w:bCs/>
          <w:iCs/>
          <w:color w:val="000000"/>
        </w:rPr>
        <w:t xml:space="preserve">Salomon </w:t>
      </w:r>
      <w:r w:rsidRPr="00677F6C">
        <w:rPr>
          <w:rFonts w:ascii="Times New Roman" w:hAnsi="Times New Roman" w:cs="Times New Roman"/>
          <w:b/>
          <w:bCs/>
          <w:color w:val="000000"/>
        </w:rPr>
        <w:t>v</w:t>
      </w:r>
      <w:r w:rsidR="002966FD">
        <w:rPr>
          <w:rFonts w:ascii="Times New Roman" w:hAnsi="Times New Roman" w:cs="Times New Roman"/>
          <w:b/>
          <w:bCs/>
          <w:color w:val="000000"/>
        </w:rPr>
        <w:t>s</w:t>
      </w:r>
      <w:r w:rsidRPr="00677F6C">
        <w:rPr>
          <w:rFonts w:ascii="Times New Roman" w:hAnsi="Times New Roman" w:cs="Times New Roman"/>
          <w:b/>
          <w:bCs/>
          <w:color w:val="000000"/>
        </w:rPr>
        <w:t xml:space="preserve"> </w:t>
      </w:r>
      <w:r w:rsidRPr="002A777D">
        <w:rPr>
          <w:rFonts w:ascii="Times New Roman" w:hAnsi="Times New Roman" w:cs="Times New Roman"/>
          <w:b/>
          <w:bCs/>
          <w:iCs/>
          <w:color w:val="000000"/>
        </w:rPr>
        <w:t>Salomon and Co. Ltd</w:t>
      </w:r>
      <w:r w:rsidRPr="00802D8B">
        <w:rPr>
          <w:rFonts w:ascii="Times New Roman" w:hAnsi="Times New Roman" w:cs="Times New Roman"/>
          <w:b/>
          <w:bCs/>
          <w:iCs/>
          <w:color w:val="000000"/>
        </w:rPr>
        <w:t xml:space="preserve">, </w:t>
      </w:r>
      <w:r w:rsidRPr="00297E51">
        <w:rPr>
          <w:rFonts w:ascii="Times New Roman" w:hAnsi="Times New Roman" w:cs="Times New Roman"/>
          <w:b/>
          <w:bCs/>
          <w:color w:val="000000"/>
        </w:rPr>
        <w:t>(</w:t>
      </w:r>
      <w:r w:rsidR="00EF3878" w:rsidRPr="00FA1259">
        <w:rPr>
          <w:rFonts w:ascii="Times New Roman" w:hAnsi="Times New Roman" w:cs="Times New Roman"/>
          <w:b/>
          <w:bCs/>
          <w:color w:val="000000"/>
          <w:highlight w:val="magenta"/>
        </w:rPr>
        <w:t>1897</w:t>
      </w:r>
      <w:r w:rsidRPr="004D3E29">
        <w:rPr>
          <w:rFonts w:ascii="Times New Roman" w:hAnsi="Times New Roman" w:cs="Times New Roman"/>
          <w:b/>
          <w:bCs/>
          <w:color w:val="000000"/>
        </w:rPr>
        <w:t xml:space="preserve">) A.C. 22, </w:t>
      </w:r>
      <w:r w:rsidRPr="004D3E29">
        <w:rPr>
          <w:rFonts w:ascii="Times New Roman" w:hAnsi="Times New Roman" w:cs="Times New Roman"/>
          <w:iCs/>
          <w:color w:val="000000"/>
        </w:rPr>
        <w:t>has clearly established the principle that once a company has been validly constituted under the Companies Act, it becomes a legal person distinct from its members</w:t>
      </w:r>
      <w:r w:rsidR="00186886" w:rsidRPr="004D3E29">
        <w:rPr>
          <w:rFonts w:ascii="Times New Roman" w:hAnsi="Times New Roman" w:cs="Times New Roman"/>
          <w:iCs/>
          <w:color w:val="000000"/>
        </w:rPr>
        <w:t>;</w:t>
      </w:r>
      <w:r w:rsidRPr="004D3E29">
        <w:rPr>
          <w:rFonts w:ascii="Times New Roman" w:hAnsi="Times New Roman" w:cs="Times New Roman"/>
          <w:iCs/>
          <w:color w:val="000000"/>
        </w:rPr>
        <w:t xml:space="preserve"> and for this purpose</w:t>
      </w:r>
      <w:r w:rsidR="00186886" w:rsidRPr="004D3E29">
        <w:rPr>
          <w:rFonts w:ascii="Times New Roman" w:hAnsi="Times New Roman" w:cs="Times New Roman"/>
          <w:iCs/>
          <w:color w:val="000000"/>
        </w:rPr>
        <w:t>,</w:t>
      </w:r>
      <w:r w:rsidRPr="004D3E29">
        <w:rPr>
          <w:rFonts w:ascii="Times New Roman" w:hAnsi="Times New Roman" w:cs="Times New Roman"/>
          <w:iCs/>
          <w:color w:val="000000"/>
        </w:rPr>
        <w:t xml:space="preserve"> it is immaterial whether any member holds a large or small proportion of the shares, and whether he holds those shares as beneficially or as a mere trustee. In the case, Salomon had, for some years, carried on a prosperous business as a leather merchant and boot manufacturer. He formed a limited company consisting of himself, his wife, his daughter and his four sons as the shareholders, all of whom subscribed to </w:t>
      </w:r>
      <w:r w:rsidR="00B03992" w:rsidRPr="004D3E29">
        <w:rPr>
          <w:rFonts w:ascii="Times New Roman" w:hAnsi="Times New Roman" w:cs="Times New Roman"/>
          <w:iCs/>
          <w:color w:val="000000"/>
        </w:rPr>
        <w:t>one</w:t>
      </w:r>
      <w:r w:rsidRPr="004D3E29">
        <w:rPr>
          <w:rFonts w:ascii="Times New Roman" w:hAnsi="Times New Roman" w:cs="Times New Roman"/>
          <w:iCs/>
          <w:color w:val="000000"/>
        </w:rPr>
        <w:t xml:space="preserve"> share each so that the actual cash paid as capital was £7. Salomon sold his business (which was perfectly solvent at that time) to the </w:t>
      </w:r>
      <w:r w:rsidR="009E556F" w:rsidRPr="004D3E29">
        <w:rPr>
          <w:rFonts w:ascii="Times New Roman" w:hAnsi="Times New Roman" w:cs="Times New Roman"/>
          <w:iCs/>
          <w:color w:val="000000"/>
        </w:rPr>
        <w:t>c</w:t>
      </w:r>
      <w:r w:rsidRPr="004D3E29">
        <w:rPr>
          <w:rFonts w:ascii="Times New Roman" w:hAnsi="Times New Roman" w:cs="Times New Roman"/>
          <w:iCs/>
          <w:color w:val="000000"/>
        </w:rPr>
        <w:t>ompany formed by him for the sum of £38,</w:t>
      </w:r>
      <w:r w:rsidR="00EF3878" w:rsidRPr="004D3E29">
        <w:rPr>
          <w:rFonts w:ascii="Times New Roman" w:hAnsi="Times New Roman" w:cs="Times New Roman"/>
          <w:iCs/>
          <w:color w:val="000000"/>
          <w:highlight w:val="magenta"/>
        </w:rPr>
        <w:t>782</w:t>
      </w:r>
      <w:r w:rsidRPr="004D3E29">
        <w:rPr>
          <w:rFonts w:ascii="Times New Roman" w:hAnsi="Times New Roman" w:cs="Times New Roman"/>
          <w:iCs/>
          <w:color w:val="000000"/>
        </w:rPr>
        <w:t>. The company</w:t>
      </w:r>
      <w:r w:rsidR="00EF3878" w:rsidRPr="004D3E29">
        <w:rPr>
          <w:rFonts w:ascii="Times New Roman" w:hAnsi="Times New Roman" w:cs="Times New Roman"/>
          <w:iCs/>
          <w:color w:val="000000"/>
        </w:rPr>
        <w:t>’</w:t>
      </w:r>
      <w:r w:rsidRPr="004D3E29">
        <w:rPr>
          <w:rFonts w:ascii="Times New Roman" w:hAnsi="Times New Roman" w:cs="Times New Roman"/>
          <w:iCs/>
          <w:color w:val="000000"/>
        </w:rPr>
        <w:t>s nominal capital was £40,</w:t>
      </w:r>
      <w:r w:rsidR="00EF3878" w:rsidRPr="004D3E29">
        <w:rPr>
          <w:rFonts w:ascii="Times New Roman" w:hAnsi="Times New Roman" w:cs="Times New Roman"/>
          <w:iCs/>
          <w:color w:val="000000"/>
          <w:highlight w:val="magenta"/>
        </w:rPr>
        <w:t>000</w:t>
      </w:r>
      <w:r w:rsidRPr="004D3E29">
        <w:rPr>
          <w:rFonts w:ascii="Times New Roman" w:hAnsi="Times New Roman" w:cs="Times New Roman"/>
          <w:iCs/>
          <w:color w:val="000000"/>
        </w:rPr>
        <w:t xml:space="preserve"> in £1 shares. In part</w:t>
      </w:r>
      <w:r w:rsidR="00B23802" w:rsidRPr="004D3E29">
        <w:rPr>
          <w:rFonts w:ascii="Times New Roman" w:hAnsi="Times New Roman" w:cs="Times New Roman"/>
          <w:iCs/>
          <w:color w:val="000000"/>
        </w:rPr>
        <w:t>,</w:t>
      </w:r>
      <w:r w:rsidRPr="004D3E29">
        <w:rPr>
          <w:rFonts w:ascii="Times New Roman" w:hAnsi="Times New Roman" w:cs="Times New Roman"/>
          <w:iCs/>
          <w:color w:val="000000"/>
        </w:rPr>
        <w:t xml:space="preserve"> payment of the purchase</w:t>
      </w:r>
      <w:r w:rsidR="00B23802" w:rsidRPr="004D3E29">
        <w:rPr>
          <w:rFonts w:ascii="Times New Roman" w:hAnsi="Times New Roman" w:cs="Times New Roman"/>
          <w:iCs/>
          <w:color w:val="000000"/>
        </w:rPr>
        <w:t>d</w:t>
      </w:r>
      <w:r w:rsidRPr="004D3E29">
        <w:rPr>
          <w:rFonts w:ascii="Times New Roman" w:hAnsi="Times New Roman" w:cs="Times New Roman"/>
          <w:iCs/>
          <w:color w:val="000000"/>
        </w:rPr>
        <w:t xml:space="preserve"> money for the business sold to the company</w:t>
      </w:r>
      <w:r w:rsidR="0078600F" w:rsidRPr="004D3E29">
        <w:rPr>
          <w:rFonts w:ascii="Times New Roman" w:hAnsi="Times New Roman" w:cs="Times New Roman"/>
          <w:iCs/>
          <w:color w:val="000000"/>
        </w:rPr>
        <w:t xml:space="preserve"> and</w:t>
      </w:r>
      <w:r w:rsidRPr="004D3E29">
        <w:rPr>
          <w:rFonts w:ascii="Times New Roman" w:hAnsi="Times New Roman" w:cs="Times New Roman"/>
          <w:iCs/>
          <w:color w:val="000000"/>
        </w:rPr>
        <w:t xml:space="preserve"> debentures of the amount of £10,</w:t>
      </w:r>
      <w:r w:rsidR="00EF3878" w:rsidRPr="004D3E29">
        <w:rPr>
          <w:rFonts w:ascii="Times New Roman" w:hAnsi="Times New Roman" w:cs="Times New Roman"/>
          <w:iCs/>
          <w:color w:val="000000"/>
          <w:highlight w:val="magenta"/>
        </w:rPr>
        <w:t>000</w:t>
      </w:r>
      <w:r w:rsidRPr="004D3E29">
        <w:rPr>
          <w:rFonts w:ascii="Times New Roman" w:hAnsi="Times New Roman" w:cs="Times New Roman"/>
          <w:iCs/>
          <w:color w:val="000000"/>
        </w:rPr>
        <w:t xml:space="preserve"> secured by a floating charge on the company</w:t>
      </w:r>
      <w:r w:rsidR="00EF3878" w:rsidRPr="004D3E29">
        <w:rPr>
          <w:rFonts w:ascii="Times New Roman" w:hAnsi="Times New Roman" w:cs="Times New Roman"/>
          <w:iCs/>
          <w:color w:val="000000"/>
        </w:rPr>
        <w:t>’</w:t>
      </w:r>
      <w:r w:rsidRPr="004D3E29">
        <w:rPr>
          <w:rFonts w:ascii="Times New Roman" w:hAnsi="Times New Roman" w:cs="Times New Roman"/>
          <w:iCs/>
          <w:color w:val="000000"/>
        </w:rPr>
        <w:t>s assets were issued to Salomon, who also applied for and received an allotment of 20,</w:t>
      </w:r>
      <w:r w:rsidR="00EF3878" w:rsidRPr="004D3E29">
        <w:rPr>
          <w:rFonts w:ascii="Times New Roman" w:hAnsi="Times New Roman" w:cs="Times New Roman"/>
          <w:iCs/>
          <w:color w:val="000000"/>
          <w:highlight w:val="magenta"/>
        </w:rPr>
        <w:t>000</w:t>
      </w:r>
      <w:r w:rsidRPr="004D3E29">
        <w:rPr>
          <w:rFonts w:ascii="Times New Roman" w:hAnsi="Times New Roman" w:cs="Times New Roman"/>
          <w:iCs/>
          <w:color w:val="000000"/>
        </w:rPr>
        <w:t xml:space="preserve"> </w:t>
      </w:r>
      <w:r w:rsidR="001E5C92" w:rsidRPr="004D3E29">
        <w:rPr>
          <w:rFonts w:ascii="Times New Roman" w:hAnsi="Times New Roman" w:cs="Times New Roman"/>
          <w:iCs/>
          <w:color w:val="000000"/>
        </w:rPr>
        <w:t>(</w:t>
      </w:r>
      <w:r w:rsidRPr="004D3E29">
        <w:rPr>
          <w:rFonts w:ascii="Times New Roman" w:hAnsi="Times New Roman" w:cs="Times New Roman"/>
          <w:iCs/>
          <w:color w:val="000000"/>
        </w:rPr>
        <w:t>£1</w:t>
      </w:r>
      <w:r w:rsidR="007852F3" w:rsidRPr="004D3E29">
        <w:rPr>
          <w:rFonts w:ascii="Times New Roman" w:hAnsi="Times New Roman" w:cs="Times New Roman"/>
          <w:iCs/>
          <w:color w:val="000000"/>
        </w:rPr>
        <w:t xml:space="preserve"> per share)</w:t>
      </w:r>
      <w:r w:rsidRPr="004D3E29">
        <w:rPr>
          <w:rFonts w:ascii="Times New Roman" w:hAnsi="Times New Roman" w:cs="Times New Roman"/>
          <w:iCs/>
          <w:color w:val="000000"/>
        </w:rPr>
        <w:t xml:space="preserve"> fully paid shares. The remaining amount of £8,</w:t>
      </w:r>
      <w:r w:rsidR="00EF3878" w:rsidRPr="004D3E29">
        <w:rPr>
          <w:rFonts w:ascii="Times New Roman" w:hAnsi="Times New Roman" w:cs="Times New Roman"/>
          <w:iCs/>
          <w:color w:val="000000"/>
          <w:highlight w:val="magenta"/>
        </w:rPr>
        <w:t>782</w:t>
      </w:r>
      <w:r w:rsidRPr="004D3E29">
        <w:rPr>
          <w:rFonts w:ascii="Times New Roman" w:hAnsi="Times New Roman" w:cs="Times New Roman"/>
          <w:iCs/>
          <w:color w:val="000000"/>
        </w:rPr>
        <w:t xml:space="preserve"> was paid to Salomon in cash. Salomon was the managing director</w:t>
      </w:r>
      <w:r w:rsidR="002966FD">
        <w:rPr>
          <w:rFonts w:ascii="Times New Roman" w:hAnsi="Times New Roman" w:cs="Times New Roman"/>
          <w:iCs/>
          <w:color w:val="000000"/>
        </w:rPr>
        <w:t>,</w:t>
      </w:r>
      <w:r w:rsidRPr="004D3E29">
        <w:rPr>
          <w:rFonts w:ascii="Times New Roman" w:hAnsi="Times New Roman" w:cs="Times New Roman"/>
          <w:iCs/>
          <w:color w:val="000000"/>
        </w:rPr>
        <w:t xml:space="preserve"> and two of his sons were other directors.</w:t>
      </w:r>
      <w:r w:rsidR="00F15345" w:rsidRPr="004D3E29">
        <w:rPr>
          <w:rFonts w:ascii="Times New Roman" w:hAnsi="Times New Roman" w:cs="Times New Roman"/>
          <w:iCs/>
          <w:color w:val="000000"/>
        </w:rPr>
        <w:t xml:space="preserve"> </w:t>
      </w:r>
      <w:r w:rsidRPr="004D3E29">
        <w:rPr>
          <w:rFonts w:ascii="Times New Roman" w:hAnsi="Times New Roman" w:cs="Times New Roman"/>
          <w:iCs/>
          <w:color w:val="000000"/>
        </w:rPr>
        <w:t>The company soon ran into difficulties and the debenture</w:t>
      </w:r>
      <w:r w:rsidR="00F15345" w:rsidRPr="004D3E29">
        <w:rPr>
          <w:rFonts w:ascii="Times New Roman" w:hAnsi="Times New Roman" w:cs="Times New Roman"/>
          <w:iCs/>
          <w:color w:val="000000"/>
        </w:rPr>
        <w:t xml:space="preserve"> </w:t>
      </w:r>
      <w:r w:rsidRPr="004D3E29">
        <w:rPr>
          <w:rFonts w:ascii="Times New Roman" w:hAnsi="Times New Roman" w:cs="Times New Roman"/>
          <w:iCs/>
          <w:color w:val="000000"/>
        </w:rPr>
        <w:t>holders appointed a receiver and the company went into liquidation. The total assets of the company amounted to £</w:t>
      </w:r>
      <w:r w:rsidR="00EF3878" w:rsidRPr="004D3E29">
        <w:rPr>
          <w:rFonts w:ascii="Times New Roman" w:hAnsi="Times New Roman" w:cs="Times New Roman"/>
          <w:iCs/>
          <w:color w:val="000000"/>
          <w:highlight w:val="magenta"/>
        </w:rPr>
        <w:t>6</w:t>
      </w:r>
      <w:r w:rsidR="0043392F" w:rsidRPr="004D3E29">
        <w:rPr>
          <w:rFonts w:ascii="Times New Roman" w:hAnsi="Times New Roman" w:cs="Times New Roman"/>
          <w:iCs/>
          <w:color w:val="000000"/>
          <w:highlight w:val="magenta"/>
        </w:rPr>
        <w:t>,</w:t>
      </w:r>
      <w:r w:rsidR="00EF3878" w:rsidRPr="004D3E29">
        <w:rPr>
          <w:rFonts w:ascii="Times New Roman" w:hAnsi="Times New Roman" w:cs="Times New Roman"/>
          <w:iCs/>
          <w:color w:val="000000"/>
          <w:highlight w:val="magenta"/>
        </w:rPr>
        <w:t>050</w:t>
      </w:r>
      <w:r w:rsidRPr="004D3E29">
        <w:rPr>
          <w:rFonts w:ascii="Times New Roman" w:hAnsi="Times New Roman" w:cs="Times New Roman"/>
          <w:iCs/>
          <w:color w:val="000000"/>
        </w:rPr>
        <w:t>, its liabilities were £10,</w:t>
      </w:r>
      <w:r w:rsidR="00EF3878" w:rsidRPr="004D3E29">
        <w:rPr>
          <w:rFonts w:ascii="Times New Roman" w:hAnsi="Times New Roman" w:cs="Times New Roman"/>
          <w:iCs/>
          <w:color w:val="000000"/>
          <w:highlight w:val="magenta"/>
        </w:rPr>
        <w:t>000</w:t>
      </w:r>
      <w:r w:rsidRPr="004D3E29">
        <w:rPr>
          <w:rFonts w:ascii="Times New Roman" w:hAnsi="Times New Roman" w:cs="Times New Roman"/>
          <w:iCs/>
          <w:color w:val="000000"/>
        </w:rPr>
        <w:t xml:space="preserve"> secured by debentures, £8,</w:t>
      </w:r>
      <w:r w:rsidR="00EF3878" w:rsidRPr="004D3E29">
        <w:rPr>
          <w:rFonts w:ascii="Times New Roman" w:hAnsi="Times New Roman" w:cs="Times New Roman"/>
          <w:iCs/>
          <w:color w:val="000000"/>
          <w:highlight w:val="magenta"/>
        </w:rPr>
        <w:t>000</w:t>
      </w:r>
      <w:r w:rsidRPr="004D3E29">
        <w:rPr>
          <w:rFonts w:ascii="Times New Roman" w:hAnsi="Times New Roman" w:cs="Times New Roman"/>
          <w:iCs/>
          <w:color w:val="000000"/>
        </w:rPr>
        <w:t xml:space="preserve"> owing to unsecured trade creditors, who claimed the whole of the company</w:t>
      </w:r>
      <w:r w:rsidR="00EF3878" w:rsidRPr="004D3E29">
        <w:rPr>
          <w:rFonts w:ascii="Times New Roman" w:hAnsi="Times New Roman" w:cs="Times New Roman"/>
          <w:iCs/>
          <w:color w:val="000000"/>
        </w:rPr>
        <w:t>’</w:t>
      </w:r>
      <w:r w:rsidRPr="004D3E29">
        <w:rPr>
          <w:rFonts w:ascii="Times New Roman" w:hAnsi="Times New Roman" w:cs="Times New Roman"/>
          <w:iCs/>
          <w:color w:val="000000"/>
        </w:rPr>
        <w:t xml:space="preserve">s assets, </w:t>
      </w:r>
      <w:r w:rsidR="00023D94" w:rsidRPr="004D3E29">
        <w:rPr>
          <w:rFonts w:ascii="Times New Roman" w:hAnsi="Times New Roman" w:cs="Times New Roman"/>
          <w:iCs/>
          <w:color w:val="000000"/>
        </w:rPr>
        <w:t>namely</w:t>
      </w:r>
      <w:r w:rsidRPr="004D3E29">
        <w:rPr>
          <w:rFonts w:ascii="Times New Roman" w:hAnsi="Times New Roman" w:cs="Times New Roman"/>
          <w:iCs/>
          <w:color w:val="000000"/>
        </w:rPr>
        <w:t xml:space="preserve"> £6,</w:t>
      </w:r>
      <w:r w:rsidR="00EF3878" w:rsidRPr="004D3E29">
        <w:rPr>
          <w:rFonts w:ascii="Times New Roman" w:hAnsi="Times New Roman" w:cs="Times New Roman"/>
          <w:iCs/>
          <w:color w:val="000000"/>
          <w:highlight w:val="magenta"/>
        </w:rPr>
        <w:t>050</w:t>
      </w:r>
      <w:r w:rsidRPr="004D3E29">
        <w:rPr>
          <w:rFonts w:ascii="Times New Roman" w:hAnsi="Times New Roman" w:cs="Times New Roman"/>
          <w:iCs/>
          <w:color w:val="000000"/>
        </w:rPr>
        <w:t xml:space="preserve">, on the ground that, as the company was a mere </w:t>
      </w:r>
      <w:r w:rsidR="00EF3878" w:rsidRPr="004D3E29">
        <w:rPr>
          <w:rFonts w:ascii="Times New Roman" w:hAnsi="Times New Roman" w:cs="Times New Roman"/>
          <w:iCs/>
          <w:color w:val="000000"/>
        </w:rPr>
        <w:t>‘</w:t>
      </w:r>
      <w:r w:rsidRPr="004D3E29">
        <w:rPr>
          <w:rFonts w:ascii="Times New Roman" w:hAnsi="Times New Roman" w:cs="Times New Roman"/>
          <w:iCs/>
          <w:color w:val="000000"/>
        </w:rPr>
        <w:t>alias</w:t>
      </w:r>
      <w:r w:rsidR="00EF3878" w:rsidRPr="004D3E29">
        <w:rPr>
          <w:rFonts w:ascii="Times New Roman" w:hAnsi="Times New Roman" w:cs="Times New Roman"/>
          <w:iCs/>
          <w:color w:val="000000"/>
        </w:rPr>
        <w:t>’</w:t>
      </w:r>
      <w:r w:rsidRPr="004D3E29">
        <w:rPr>
          <w:rFonts w:ascii="Times New Roman" w:hAnsi="Times New Roman" w:cs="Times New Roman"/>
          <w:iCs/>
          <w:color w:val="000000"/>
        </w:rPr>
        <w:t xml:space="preserve"> or agent for Salomon, they were entitled to payment of their debts in priority to debentures. They further pleaded that Salomon, as a principal beneficiary, was ultimately responsible for the debts incurred by his agent or trustee on his behalf. Their Lordships of the House of Lords observed </w:t>
      </w:r>
      <w:r w:rsidR="00563275" w:rsidRPr="004D3E29">
        <w:rPr>
          <w:rFonts w:ascii="Times New Roman" w:hAnsi="Times New Roman" w:cs="Times New Roman"/>
          <w:iCs/>
          <w:color w:val="000000"/>
        </w:rPr>
        <w:t xml:space="preserve">that </w:t>
      </w:r>
      <w:r w:rsidRPr="004D3E29">
        <w:rPr>
          <w:rFonts w:ascii="Times New Roman" w:hAnsi="Times New Roman" w:cs="Times New Roman"/>
          <w:iCs/>
          <w:color w:val="000000"/>
        </w:rPr>
        <w:t xml:space="preserve">the company is a different person altogether from the subscribers of the memorandum; and though it may be that after incorporation the business is precisely the same as before, the same persons are managers, and the same hands receive the profits, the company is not, in law, their agent or trustee. The statute enacts nothing as to the extent or degree of interest, which may be held by each of the seven or as to the proportion of interest or influence possessed by one or majority of the shareholders over others. There is nothing in the Act requiring that the subscribers to the memorandum should be independent or unconnected, or that they or any of them should take a substantial interest in the undertakings, or that they should have a mind or will of their own, or that there should be anything like a balance of power in the constitution of </w:t>
      </w:r>
      <w:r w:rsidR="00C516AC" w:rsidRPr="004D3E29">
        <w:rPr>
          <w:rFonts w:ascii="Times New Roman" w:hAnsi="Times New Roman" w:cs="Times New Roman"/>
          <w:iCs/>
          <w:color w:val="000000"/>
        </w:rPr>
        <w:t xml:space="preserve">the </w:t>
      </w:r>
      <w:r w:rsidRPr="004D3E29">
        <w:rPr>
          <w:rFonts w:ascii="Times New Roman" w:hAnsi="Times New Roman" w:cs="Times New Roman"/>
          <w:iCs/>
          <w:color w:val="000000"/>
        </w:rPr>
        <w:t>company.</w:t>
      </w:r>
    </w:p>
    <w:p w14:paraId="3D481026" w14:textId="7EC3466C" w:rsidR="00EF3878" w:rsidRPr="004D3E29" w:rsidRDefault="00CA7191" w:rsidP="00EB28BC">
      <w:pPr>
        <w:pStyle w:val="Pa17"/>
        <w:numPr>
          <w:ilvl w:val="0"/>
          <w:numId w:val="26"/>
        </w:numPr>
        <w:spacing w:before="120" w:after="12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Company as an artificial person: </w:t>
      </w:r>
      <w:r w:rsidRPr="004D3E29">
        <w:rPr>
          <w:rFonts w:ascii="Times New Roman" w:hAnsi="Times New Roman" w:cs="Times New Roman"/>
          <w:color w:val="000000"/>
        </w:rPr>
        <w:t xml:space="preserve">A </w:t>
      </w:r>
      <w:r w:rsidR="00C967B6" w:rsidRPr="004D3E29">
        <w:rPr>
          <w:rFonts w:ascii="Times New Roman" w:hAnsi="Times New Roman" w:cs="Times New Roman"/>
          <w:color w:val="000000"/>
        </w:rPr>
        <w:t>c</w:t>
      </w:r>
      <w:r w:rsidRPr="004D3E29">
        <w:rPr>
          <w:rFonts w:ascii="Times New Roman" w:hAnsi="Times New Roman" w:cs="Times New Roman"/>
          <w:color w:val="000000"/>
        </w:rPr>
        <w:t xml:space="preserve">ompany is an artificial person created by </w:t>
      </w:r>
      <w:r w:rsidR="00C967B6" w:rsidRPr="004D3E29">
        <w:rPr>
          <w:rFonts w:ascii="Times New Roman" w:hAnsi="Times New Roman" w:cs="Times New Roman"/>
          <w:color w:val="000000"/>
        </w:rPr>
        <w:t xml:space="preserve">the </w:t>
      </w:r>
      <w:r w:rsidRPr="004D3E29">
        <w:rPr>
          <w:rFonts w:ascii="Times New Roman" w:hAnsi="Times New Roman" w:cs="Times New Roman"/>
          <w:color w:val="000000"/>
        </w:rPr>
        <w:t>law. It is not a human being</w:t>
      </w:r>
      <w:r w:rsidR="00C967B6" w:rsidRPr="004D3E29">
        <w:rPr>
          <w:rFonts w:ascii="Times New Roman" w:hAnsi="Times New Roman" w:cs="Times New Roman"/>
          <w:color w:val="000000"/>
        </w:rPr>
        <w:t>,</w:t>
      </w:r>
      <w:r w:rsidRPr="004D3E29">
        <w:rPr>
          <w:rFonts w:ascii="Times New Roman" w:hAnsi="Times New Roman" w:cs="Times New Roman"/>
          <w:color w:val="000000"/>
        </w:rPr>
        <w:t xml:space="preserve"> but it acts through human beings. It is considered as a legal person who can enter into contracts, possess properties in its name, sue and can be sued by others </w:t>
      </w:r>
      <w:r w:rsidR="00C967B6" w:rsidRPr="004D3E29">
        <w:rPr>
          <w:rFonts w:ascii="Times New Roman" w:hAnsi="Times New Roman" w:cs="Times New Roman"/>
          <w:color w:val="000000"/>
        </w:rPr>
        <w:t>and so on</w:t>
      </w:r>
      <w:r w:rsidRPr="004D3E29">
        <w:rPr>
          <w:rFonts w:ascii="Times New Roman" w:hAnsi="Times New Roman" w:cs="Times New Roman"/>
          <w:color w:val="000000"/>
        </w:rPr>
        <w:t xml:space="preserve">. It is called an artificial person since it is invisible, intangible, existing only in the contemplation of </w:t>
      </w:r>
      <w:r w:rsidR="00C967B6" w:rsidRPr="004D3E29">
        <w:rPr>
          <w:rFonts w:ascii="Times New Roman" w:hAnsi="Times New Roman" w:cs="Times New Roman"/>
          <w:color w:val="000000"/>
        </w:rPr>
        <w:t xml:space="preserve">the </w:t>
      </w:r>
      <w:r w:rsidRPr="004D3E29">
        <w:rPr>
          <w:rFonts w:ascii="Times New Roman" w:hAnsi="Times New Roman" w:cs="Times New Roman"/>
          <w:color w:val="000000"/>
        </w:rPr>
        <w:t>law. It is capable of enjoying rights and being subject to duties.</w:t>
      </w:r>
    </w:p>
    <w:p w14:paraId="31FA65CA" w14:textId="3F7B8D24" w:rsidR="00EF3878" w:rsidRPr="004D3E29" w:rsidRDefault="00CA7191" w:rsidP="00EB28BC">
      <w:pPr>
        <w:pStyle w:val="Pa17"/>
        <w:numPr>
          <w:ilvl w:val="0"/>
          <w:numId w:val="26"/>
        </w:numPr>
        <w:spacing w:before="120" w:after="12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Company is not a citizen: </w:t>
      </w:r>
      <w:r w:rsidRPr="004D3E29">
        <w:rPr>
          <w:rFonts w:ascii="Times New Roman" w:hAnsi="Times New Roman" w:cs="Times New Roman"/>
          <w:color w:val="000000"/>
        </w:rPr>
        <w:t xml:space="preserve">The company, though a legal person, is not a citizen under the Citizenship Act, </w:t>
      </w:r>
      <w:r w:rsidR="00EF3878" w:rsidRPr="004D3E29">
        <w:rPr>
          <w:rFonts w:ascii="Times New Roman" w:hAnsi="Times New Roman" w:cs="Times New Roman"/>
          <w:color w:val="000000"/>
          <w:highlight w:val="magenta"/>
        </w:rPr>
        <w:t>1955</w:t>
      </w:r>
      <w:r w:rsidR="00C967B6" w:rsidRPr="004D3E29">
        <w:rPr>
          <w:rFonts w:ascii="Times New Roman" w:hAnsi="Times New Roman" w:cs="Times New Roman"/>
          <w:color w:val="000000"/>
        </w:rPr>
        <w:t>,</w:t>
      </w:r>
      <w:r w:rsidRPr="004D3E29">
        <w:rPr>
          <w:rFonts w:ascii="Times New Roman" w:hAnsi="Times New Roman" w:cs="Times New Roman"/>
          <w:color w:val="000000"/>
        </w:rPr>
        <w:t xml:space="preserve"> or the Constitution of India. In </w:t>
      </w:r>
      <w:r w:rsidRPr="004D3E29">
        <w:rPr>
          <w:rFonts w:ascii="Times New Roman" w:hAnsi="Times New Roman" w:cs="Times New Roman"/>
          <w:iCs/>
          <w:color w:val="000000"/>
        </w:rPr>
        <w:t xml:space="preserve">State Trading Corporation of India Ltd </w:t>
      </w:r>
      <w:r w:rsidRPr="004D3E29">
        <w:rPr>
          <w:rFonts w:ascii="Times New Roman" w:hAnsi="Times New Roman" w:cs="Times New Roman"/>
          <w:color w:val="000000"/>
        </w:rPr>
        <w:t>v</w:t>
      </w:r>
      <w:r w:rsidR="005B168D">
        <w:rPr>
          <w:rFonts w:ascii="Times New Roman" w:hAnsi="Times New Roman" w:cs="Times New Roman"/>
          <w:color w:val="000000"/>
        </w:rPr>
        <w:t>s</w:t>
      </w:r>
      <w:r w:rsidRPr="004D3E29">
        <w:rPr>
          <w:rFonts w:ascii="Times New Roman" w:hAnsi="Times New Roman" w:cs="Times New Roman"/>
          <w:color w:val="000000"/>
        </w:rPr>
        <w:t xml:space="preserve"> </w:t>
      </w:r>
      <w:r w:rsidR="004F0DF4" w:rsidRPr="004D3E29">
        <w:rPr>
          <w:rFonts w:ascii="Times New Roman" w:hAnsi="Times New Roman" w:cs="Times New Roman"/>
          <w:iCs/>
          <w:color w:val="000000"/>
        </w:rPr>
        <w:t>The Commercial Tax Officer</w:t>
      </w:r>
      <w:r w:rsidR="00E113D3" w:rsidRPr="004D3E29">
        <w:rPr>
          <w:rFonts w:ascii="Times New Roman" w:hAnsi="Times New Roman" w:cs="Times New Roman"/>
          <w:iCs/>
          <w:color w:val="000000"/>
        </w:rPr>
        <w:t xml:space="preserve"> (CTO</w:t>
      </w:r>
      <w:r w:rsidR="00EB7414">
        <w:rPr>
          <w:rFonts w:ascii="Times New Roman" w:hAnsi="Times New Roman" w:cs="Times New Roman"/>
          <w:iCs/>
          <w:color w:val="000000"/>
        </w:rPr>
        <w:t>;</w:t>
      </w:r>
      <w:r w:rsidRPr="004D3E29">
        <w:rPr>
          <w:rFonts w:ascii="Times New Roman" w:hAnsi="Times New Roman" w:cs="Times New Roman"/>
          <w:color w:val="000000"/>
        </w:rPr>
        <w:t xml:space="preserve"> </w:t>
      </w:r>
      <w:r w:rsidRPr="00807116">
        <w:rPr>
          <w:rFonts w:ascii="Times New Roman" w:hAnsi="Times New Roman" w:cs="Times New Roman"/>
          <w:color w:val="000000"/>
        </w:rPr>
        <w:t>A</w:t>
      </w:r>
      <w:r w:rsidRPr="00EB7414">
        <w:rPr>
          <w:rFonts w:ascii="Times New Roman" w:hAnsi="Times New Roman" w:cs="Times New Roman"/>
          <w:color w:val="000000"/>
        </w:rPr>
        <w:t xml:space="preserve">IR </w:t>
      </w:r>
      <w:r w:rsidR="00EF3878" w:rsidRPr="00EB28BC">
        <w:rPr>
          <w:rFonts w:ascii="Times New Roman" w:hAnsi="Times New Roman" w:cs="Times New Roman"/>
          <w:color w:val="000000"/>
        </w:rPr>
        <w:t>1963</w:t>
      </w:r>
      <w:r w:rsidR="00B572A4">
        <w:rPr>
          <w:rFonts w:ascii="Times New Roman" w:hAnsi="Times New Roman" w:cs="Times New Roman"/>
          <w:color w:val="000000"/>
        </w:rPr>
        <w:t>,</w:t>
      </w:r>
      <w:r w:rsidRPr="00807116">
        <w:rPr>
          <w:rFonts w:ascii="Times New Roman" w:hAnsi="Times New Roman" w:cs="Times New Roman"/>
          <w:color w:val="000000"/>
        </w:rPr>
        <w:t xml:space="preserve"> S</w:t>
      </w:r>
      <w:r w:rsidRPr="00EB7414">
        <w:rPr>
          <w:rFonts w:ascii="Times New Roman" w:hAnsi="Times New Roman" w:cs="Times New Roman"/>
          <w:color w:val="000000"/>
        </w:rPr>
        <w:t xml:space="preserve">C </w:t>
      </w:r>
      <w:r w:rsidR="00EF3878" w:rsidRPr="00EB28BC">
        <w:rPr>
          <w:rFonts w:ascii="Times New Roman" w:hAnsi="Times New Roman" w:cs="Times New Roman"/>
          <w:color w:val="000000"/>
        </w:rPr>
        <w:t>1811</w:t>
      </w:r>
      <w:r w:rsidR="00EB7414">
        <w:rPr>
          <w:rFonts w:ascii="Times New Roman" w:hAnsi="Times New Roman" w:cs="Times New Roman"/>
          <w:color w:val="000000"/>
        </w:rPr>
        <w:t>)</w:t>
      </w:r>
      <w:r w:rsidRPr="00A34229">
        <w:rPr>
          <w:rFonts w:ascii="Times New Roman" w:hAnsi="Times New Roman" w:cs="Times New Roman"/>
          <w:color w:val="000000"/>
        </w:rPr>
        <w:t>, the Supreme Court held that the State Trading Corporation</w:t>
      </w:r>
      <w:r w:rsidR="00C967B6" w:rsidRPr="00677F6C">
        <w:rPr>
          <w:rFonts w:ascii="Times New Roman" w:hAnsi="Times New Roman" w:cs="Times New Roman"/>
          <w:color w:val="000000"/>
        </w:rPr>
        <w:t>,</w:t>
      </w:r>
      <w:r w:rsidRPr="002A777D">
        <w:rPr>
          <w:rFonts w:ascii="Times New Roman" w:hAnsi="Times New Roman" w:cs="Times New Roman"/>
          <w:color w:val="000000"/>
        </w:rPr>
        <w:t xml:space="preserve"> though a legal person, was not a citizen and can act only through natural persons. Nevertheless, it is to be noted that certain fundamental rights enshrined in the </w:t>
      </w:r>
      <w:r w:rsidR="004A6997" w:rsidRPr="00FA043B">
        <w:rPr>
          <w:rFonts w:ascii="Times New Roman" w:hAnsi="Times New Roman" w:cs="Times New Roman"/>
          <w:color w:val="000000"/>
        </w:rPr>
        <w:t>c</w:t>
      </w:r>
      <w:r w:rsidRPr="00297E51">
        <w:rPr>
          <w:rFonts w:ascii="Times New Roman" w:hAnsi="Times New Roman" w:cs="Times New Roman"/>
          <w:color w:val="000000"/>
        </w:rPr>
        <w:t xml:space="preserve">onstitution for protection of </w:t>
      </w:r>
      <w:r w:rsidR="002B32AF" w:rsidRPr="00FA1259">
        <w:rPr>
          <w:rFonts w:ascii="Times New Roman" w:hAnsi="Times New Roman" w:cs="Times New Roman"/>
          <w:color w:val="000000"/>
        </w:rPr>
        <w:t xml:space="preserve">a </w:t>
      </w:r>
      <w:r w:rsidR="00C4220C" w:rsidRPr="004D3E29">
        <w:rPr>
          <w:rFonts w:ascii="Times New Roman" w:hAnsi="Times New Roman" w:cs="Times New Roman"/>
          <w:color w:val="000000"/>
        </w:rPr>
        <w:t>‘</w:t>
      </w:r>
      <w:r w:rsidRPr="004D3E29">
        <w:rPr>
          <w:rFonts w:ascii="Times New Roman" w:hAnsi="Times New Roman" w:cs="Times New Roman"/>
          <w:color w:val="000000"/>
        </w:rPr>
        <w:t>person</w:t>
      </w:r>
      <w:r w:rsidR="00C4220C" w:rsidRPr="004D3E29">
        <w:rPr>
          <w:rFonts w:ascii="Times New Roman" w:hAnsi="Times New Roman" w:cs="Times New Roman"/>
          <w:color w:val="000000"/>
        </w:rPr>
        <w:t>’</w:t>
      </w:r>
      <w:r w:rsidRPr="004D3E29">
        <w:rPr>
          <w:rFonts w:ascii="Times New Roman" w:hAnsi="Times New Roman" w:cs="Times New Roman"/>
          <w:color w:val="000000"/>
        </w:rPr>
        <w:t xml:space="preserve">, </w:t>
      </w:r>
      <w:r w:rsidR="00C4220C" w:rsidRPr="004D3E29">
        <w:rPr>
          <w:rFonts w:ascii="Times New Roman" w:hAnsi="Times New Roman" w:cs="Times New Roman"/>
          <w:color w:val="000000"/>
        </w:rPr>
        <w:t>for example</w:t>
      </w:r>
      <w:r w:rsidRPr="004D3E29">
        <w:rPr>
          <w:rFonts w:ascii="Times New Roman" w:hAnsi="Times New Roman" w:cs="Times New Roman"/>
          <w:color w:val="000000"/>
        </w:rPr>
        <w:t xml:space="preserve">, right to equality (Article 14) </w:t>
      </w:r>
      <w:r w:rsidR="00C4220C" w:rsidRPr="004D3E29">
        <w:rPr>
          <w:rFonts w:ascii="Times New Roman" w:hAnsi="Times New Roman" w:cs="Times New Roman"/>
          <w:color w:val="000000"/>
        </w:rPr>
        <w:t>and so on</w:t>
      </w:r>
      <w:r w:rsidRPr="004D3E29">
        <w:rPr>
          <w:rFonts w:ascii="Times New Roman" w:hAnsi="Times New Roman" w:cs="Times New Roman"/>
          <w:color w:val="000000"/>
        </w:rPr>
        <w:t xml:space="preserve"> are also available to </w:t>
      </w:r>
      <w:r w:rsidR="00C4220C" w:rsidRPr="004D3E29">
        <w:rPr>
          <w:rFonts w:ascii="Times New Roman" w:hAnsi="Times New Roman" w:cs="Times New Roman"/>
          <w:color w:val="000000"/>
        </w:rPr>
        <w:t xml:space="preserve">the </w:t>
      </w:r>
      <w:r w:rsidRPr="004D3E29">
        <w:rPr>
          <w:rFonts w:ascii="Times New Roman" w:hAnsi="Times New Roman" w:cs="Times New Roman"/>
          <w:color w:val="000000"/>
        </w:rPr>
        <w:t>company.</w:t>
      </w:r>
    </w:p>
    <w:p w14:paraId="4FD13C13" w14:textId="394078BF" w:rsidR="00CA7191" w:rsidRPr="004D3E29" w:rsidRDefault="00CA7191" w:rsidP="00EB28BC">
      <w:pPr>
        <w:pStyle w:val="Pa17"/>
        <w:numPr>
          <w:ilvl w:val="0"/>
          <w:numId w:val="26"/>
        </w:numPr>
        <w:spacing w:before="120" w:after="12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Company has </w:t>
      </w:r>
      <w:r w:rsidR="000B3CC6" w:rsidRPr="004D3E29">
        <w:rPr>
          <w:rFonts w:ascii="Times New Roman" w:hAnsi="Times New Roman" w:cs="Times New Roman"/>
          <w:b/>
          <w:bCs/>
          <w:color w:val="000000"/>
        </w:rPr>
        <w:t>n</w:t>
      </w:r>
      <w:r w:rsidRPr="004D3E29">
        <w:rPr>
          <w:rFonts w:ascii="Times New Roman" w:hAnsi="Times New Roman" w:cs="Times New Roman"/>
          <w:b/>
          <w:bCs/>
          <w:color w:val="000000"/>
        </w:rPr>
        <w:t xml:space="preserve">ationality and </w:t>
      </w:r>
      <w:r w:rsidR="000B3CC6" w:rsidRPr="004D3E29">
        <w:rPr>
          <w:rFonts w:ascii="Times New Roman" w:hAnsi="Times New Roman" w:cs="Times New Roman"/>
          <w:b/>
          <w:bCs/>
          <w:color w:val="000000"/>
        </w:rPr>
        <w:t>r</w:t>
      </w:r>
      <w:r w:rsidRPr="004D3E29">
        <w:rPr>
          <w:rFonts w:ascii="Times New Roman" w:hAnsi="Times New Roman" w:cs="Times New Roman"/>
          <w:b/>
          <w:bCs/>
          <w:color w:val="000000"/>
        </w:rPr>
        <w:t xml:space="preserve">esidence: </w:t>
      </w:r>
      <w:r w:rsidRPr="004D3E29">
        <w:rPr>
          <w:rFonts w:ascii="Times New Roman" w:hAnsi="Times New Roman" w:cs="Times New Roman"/>
          <w:color w:val="000000"/>
        </w:rPr>
        <w:t xml:space="preserve">Though it is established through judicial decisions that a company cannot be a citizen, it has nationality, domicile and residence. In </w:t>
      </w:r>
      <w:proofErr w:type="spellStart"/>
      <w:r w:rsidRPr="004D3E29">
        <w:rPr>
          <w:rFonts w:ascii="Times New Roman" w:hAnsi="Times New Roman" w:cs="Times New Roman"/>
          <w:iCs/>
          <w:color w:val="000000"/>
        </w:rPr>
        <w:t>Gasque</w:t>
      </w:r>
      <w:proofErr w:type="spellEnd"/>
      <w:r w:rsidRPr="004D3E29">
        <w:rPr>
          <w:rFonts w:ascii="Times New Roman" w:hAnsi="Times New Roman" w:cs="Times New Roman"/>
          <w:iCs/>
          <w:color w:val="000000"/>
        </w:rPr>
        <w:t xml:space="preserve"> </w:t>
      </w:r>
      <w:r w:rsidRPr="004D3E29">
        <w:rPr>
          <w:rFonts w:ascii="Times New Roman" w:hAnsi="Times New Roman" w:cs="Times New Roman"/>
          <w:color w:val="000000"/>
        </w:rPr>
        <w:t>v</w:t>
      </w:r>
      <w:r w:rsidR="002966FD">
        <w:rPr>
          <w:rFonts w:ascii="Times New Roman" w:hAnsi="Times New Roman" w:cs="Times New Roman"/>
          <w:color w:val="000000"/>
        </w:rPr>
        <w:t>s</w:t>
      </w:r>
      <w:r w:rsidRPr="004D3E29">
        <w:rPr>
          <w:rFonts w:ascii="Times New Roman" w:hAnsi="Times New Roman" w:cs="Times New Roman"/>
          <w:color w:val="000000"/>
        </w:rPr>
        <w:t xml:space="preserve"> </w:t>
      </w:r>
      <w:r w:rsidRPr="004D3E29">
        <w:rPr>
          <w:rFonts w:ascii="Times New Roman" w:hAnsi="Times New Roman" w:cs="Times New Roman"/>
          <w:iCs/>
          <w:color w:val="000000"/>
        </w:rPr>
        <w:t>Inland Revenue Commissioners</w:t>
      </w:r>
      <w:r w:rsidRPr="004D3E29">
        <w:rPr>
          <w:rFonts w:ascii="Times New Roman" w:hAnsi="Times New Roman" w:cs="Times New Roman"/>
          <w:color w:val="000000"/>
        </w:rPr>
        <w:t>, (</w:t>
      </w:r>
      <w:r w:rsidR="00EF3878" w:rsidRPr="004D3E29">
        <w:rPr>
          <w:rFonts w:ascii="Times New Roman" w:hAnsi="Times New Roman" w:cs="Times New Roman"/>
          <w:color w:val="000000"/>
          <w:highlight w:val="magenta"/>
        </w:rPr>
        <w:t>1940</w:t>
      </w:r>
      <w:r w:rsidRPr="004D3E29">
        <w:rPr>
          <w:rFonts w:ascii="Times New Roman" w:hAnsi="Times New Roman" w:cs="Times New Roman"/>
          <w:color w:val="000000"/>
        </w:rPr>
        <w:t xml:space="preserve">) 2 KB 88, </w:t>
      </w:r>
      <w:r w:rsidR="000700F8" w:rsidRPr="004D3E29">
        <w:rPr>
          <w:rFonts w:ascii="Times New Roman" w:hAnsi="Times New Roman" w:cs="Times New Roman"/>
          <w:color w:val="000000"/>
        </w:rPr>
        <w:t xml:space="preserve">Lord J. </w:t>
      </w:r>
      <w:proofErr w:type="spellStart"/>
      <w:r w:rsidRPr="004D3E29">
        <w:rPr>
          <w:rFonts w:ascii="Times New Roman" w:hAnsi="Times New Roman" w:cs="Times New Roman"/>
          <w:color w:val="000000"/>
        </w:rPr>
        <w:t>Macnaghten</w:t>
      </w:r>
      <w:proofErr w:type="spellEnd"/>
      <w:r w:rsidRPr="004D3E29">
        <w:rPr>
          <w:rFonts w:ascii="Times New Roman" w:hAnsi="Times New Roman" w:cs="Times New Roman"/>
          <w:color w:val="000000"/>
        </w:rPr>
        <w:t xml:space="preserve"> held that a limited company is capable of having a domicile and its domicile is the place of its registration and that domicile clings to it throughout its existence. He observed</w:t>
      </w:r>
      <w:r w:rsidR="00A33BB2" w:rsidRPr="004D3E29">
        <w:rPr>
          <w:rFonts w:ascii="Times New Roman" w:hAnsi="Times New Roman" w:cs="Times New Roman"/>
          <w:color w:val="000000"/>
        </w:rPr>
        <w:t xml:space="preserve"> that</w:t>
      </w:r>
      <w:r w:rsidRPr="004D3E29">
        <w:rPr>
          <w:rFonts w:ascii="Times New Roman" w:hAnsi="Times New Roman" w:cs="Times New Roman"/>
          <w:color w:val="000000"/>
        </w:rPr>
        <w:t xml:space="preserve"> it was suggested that a body corporate has no domicile. It is quite true that a body corporate cannot have a domicile in the same sense as an individual. But by analogy with a natural person</w:t>
      </w:r>
      <w:r w:rsidR="000F6A2A" w:rsidRPr="004D3E29">
        <w:rPr>
          <w:rFonts w:ascii="Times New Roman" w:hAnsi="Times New Roman" w:cs="Times New Roman"/>
          <w:color w:val="000000"/>
        </w:rPr>
        <w:t>,</w:t>
      </w:r>
      <w:r w:rsidRPr="004D3E29">
        <w:rPr>
          <w:rFonts w:ascii="Times New Roman" w:hAnsi="Times New Roman" w:cs="Times New Roman"/>
          <w:color w:val="000000"/>
        </w:rPr>
        <w:t xml:space="preserve"> the attributes of residence, domicile and nationality can be given to a body corporate.</w:t>
      </w:r>
    </w:p>
    <w:p w14:paraId="4FD13C14" w14:textId="1E7AC304" w:rsidR="00CA7191" w:rsidRPr="004D3E29" w:rsidRDefault="00CA7191" w:rsidP="00EB28BC">
      <w:pPr>
        <w:pStyle w:val="Pa17"/>
        <w:numPr>
          <w:ilvl w:val="0"/>
          <w:numId w:val="26"/>
        </w:numPr>
        <w:spacing w:before="120" w:after="12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Limited </w:t>
      </w:r>
      <w:r w:rsidR="003870B8" w:rsidRPr="004D3E29">
        <w:rPr>
          <w:rFonts w:ascii="Times New Roman" w:hAnsi="Times New Roman" w:cs="Times New Roman"/>
          <w:b/>
          <w:bCs/>
          <w:color w:val="000000"/>
        </w:rPr>
        <w:t>l</w:t>
      </w:r>
      <w:r w:rsidRPr="004D3E29">
        <w:rPr>
          <w:rFonts w:ascii="Times New Roman" w:hAnsi="Times New Roman" w:cs="Times New Roman"/>
          <w:b/>
          <w:bCs/>
          <w:color w:val="000000"/>
        </w:rPr>
        <w:t xml:space="preserve">iability: </w:t>
      </w:r>
      <w:r w:rsidR="000F6A2A" w:rsidRPr="004D3E29">
        <w:rPr>
          <w:rFonts w:ascii="Times New Roman" w:hAnsi="Times New Roman" w:cs="Times New Roman"/>
          <w:color w:val="000000"/>
        </w:rPr>
        <w:t>‘</w:t>
      </w:r>
      <w:r w:rsidRPr="004D3E29">
        <w:rPr>
          <w:rFonts w:ascii="Times New Roman" w:hAnsi="Times New Roman" w:cs="Times New Roman"/>
          <w:color w:val="000000"/>
        </w:rPr>
        <w:t>The privilege of limited liability for business debts is one of the principal advantages of doing business under the corporate form of organi</w:t>
      </w:r>
      <w:r w:rsidR="000F6A2A" w:rsidRPr="004D3E29">
        <w:rPr>
          <w:rFonts w:ascii="Times New Roman" w:hAnsi="Times New Roman" w:cs="Times New Roman"/>
          <w:color w:val="000000"/>
        </w:rPr>
        <w:t>z</w:t>
      </w:r>
      <w:r w:rsidRPr="004D3E29">
        <w:rPr>
          <w:rFonts w:ascii="Times New Roman" w:hAnsi="Times New Roman" w:cs="Times New Roman"/>
          <w:color w:val="000000"/>
        </w:rPr>
        <w:t>ation.</w:t>
      </w:r>
      <w:r w:rsidR="000F6A2A" w:rsidRPr="004D3E29">
        <w:rPr>
          <w:rFonts w:ascii="Times New Roman" w:hAnsi="Times New Roman" w:cs="Times New Roman"/>
          <w:color w:val="000000"/>
        </w:rPr>
        <w:t>’</w:t>
      </w:r>
      <w:r w:rsidRPr="004D3E29">
        <w:rPr>
          <w:rFonts w:ascii="Times New Roman" w:hAnsi="Times New Roman" w:cs="Times New Roman"/>
          <w:color w:val="000000"/>
        </w:rPr>
        <w:t xml:space="preserve"> The company, being a separate person, is the owner of its assets and bound by its liabilities. The liability of a member as shareholder extends to the contribution to the capital of the company up to the nominal value of the shares held and not paid by him. This means that the liability of a member is limited. For example, if A holds shares of the total nominal value of </w:t>
      </w:r>
      <w:r w:rsidR="00F31E0F" w:rsidRPr="00F31E0F">
        <w:rPr>
          <w:rFonts w:ascii="Rupee Foradian" w:hAnsi="Rupee Foradian" w:cs="Times New Roman"/>
          <w:color w:val="000000"/>
        </w:rPr>
        <w:t>`</w:t>
      </w:r>
      <w:r w:rsidRPr="004D3E29">
        <w:rPr>
          <w:rFonts w:ascii="Times New Roman" w:hAnsi="Times New Roman" w:cs="Times New Roman"/>
          <w:color w:val="000000"/>
        </w:rPr>
        <w:t>1,</w:t>
      </w:r>
      <w:r w:rsidR="00EF3878" w:rsidRPr="004D3E29">
        <w:rPr>
          <w:rFonts w:ascii="Times New Roman" w:hAnsi="Times New Roman" w:cs="Times New Roman"/>
          <w:color w:val="000000"/>
          <w:highlight w:val="magenta"/>
        </w:rPr>
        <w:t>000</w:t>
      </w:r>
      <w:r w:rsidRPr="004D3E29">
        <w:rPr>
          <w:rFonts w:ascii="Times New Roman" w:hAnsi="Times New Roman" w:cs="Times New Roman"/>
          <w:color w:val="000000"/>
        </w:rPr>
        <w:t xml:space="preserve"> and has already paid </w:t>
      </w:r>
      <w:r w:rsidR="00F31E0F" w:rsidRPr="00F31E0F">
        <w:rPr>
          <w:rFonts w:ascii="Rupee Foradian" w:hAnsi="Rupee Foradian" w:cs="Times New Roman"/>
          <w:color w:val="000000"/>
        </w:rPr>
        <w:t>`</w:t>
      </w:r>
      <w:r w:rsidR="00EF3878" w:rsidRPr="004D3E29">
        <w:rPr>
          <w:rFonts w:ascii="Times New Roman" w:hAnsi="Times New Roman" w:cs="Times New Roman"/>
          <w:color w:val="000000"/>
          <w:highlight w:val="magenta"/>
        </w:rPr>
        <w:t>500</w:t>
      </w:r>
      <w:r w:rsidRPr="004D3E29">
        <w:rPr>
          <w:rFonts w:ascii="Times New Roman" w:hAnsi="Times New Roman" w:cs="Times New Roman"/>
          <w:color w:val="000000"/>
        </w:rPr>
        <w:t xml:space="preserve"> (or 50% of the value) as part payment at the time of allotment, he cannot be called upon to pay more than </w:t>
      </w:r>
      <w:r w:rsidR="00F31E0F" w:rsidRPr="00F31E0F">
        <w:rPr>
          <w:rFonts w:ascii="Rupee Foradian" w:hAnsi="Rupee Foradian" w:cs="Times New Roman"/>
          <w:color w:val="000000"/>
        </w:rPr>
        <w:t>`</w:t>
      </w:r>
      <w:r w:rsidR="00EF3878" w:rsidRPr="004D3E29">
        <w:rPr>
          <w:rFonts w:ascii="Times New Roman" w:hAnsi="Times New Roman" w:cs="Times New Roman"/>
          <w:color w:val="000000"/>
        </w:rPr>
        <w:t>5</w:t>
      </w:r>
      <w:r w:rsidRPr="004D3E29">
        <w:rPr>
          <w:rFonts w:ascii="Times New Roman" w:hAnsi="Times New Roman" w:cs="Times New Roman"/>
          <w:color w:val="000000"/>
        </w:rPr>
        <w:t>00,</w:t>
      </w:r>
      <w:r w:rsidR="003870B8" w:rsidRPr="004D3E29">
        <w:rPr>
          <w:rFonts w:ascii="Times New Roman" w:hAnsi="Times New Roman" w:cs="Times New Roman"/>
          <w:color w:val="000000"/>
        </w:rPr>
        <w:t xml:space="preserve"> which is</w:t>
      </w:r>
      <w:r w:rsidRPr="004D3E29">
        <w:rPr>
          <w:rFonts w:ascii="Times New Roman" w:hAnsi="Times New Roman" w:cs="Times New Roman"/>
          <w:color w:val="000000"/>
        </w:rPr>
        <w:t xml:space="preserve"> the </w:t>
      </w:r>
      <w:r w:rsidR="00B13B06" w:rsidRPr="004D3E29">
        <w:rPr>
          <w:rFonts w:ascii="Times New Roman" w:hAnsi="Times New Roman" w:cs="Times New Roman"/>
          <w:color w:val="000000"/>
        </w:rPr>
        <w:t xml:space="preserve">remaining </w:t>
      </w:r>
      <w:r w:rsidRPr="004D3E29">
        <w:rPr>
          <w:rFonts w:ascii="Times New Roman" w:hAnsi="Times New Roman" w:cs="Times New Roman"/>
          <w:color w:val="000000"/>
        </w:rPr>
        <w:t>amount unpaid on his shares. If he holds fully</w:t>
      </w:r>
      <w:r w:rsidR="003870B8" w:rsidRPr="004D3E29">
        <w:rPr>
          <w:rFonts w:ascii="Times New Roman" w:hAnsi="Times New Roman" w:cs="Times New Roman"/>
          <w:color w:val="000000"/>
        </w:rPr>
        <w:t xml:space="preserve"> </w:t>
      </w:r>
      <w:r w:rsidRPr="004D3E29">
        <w:rPr>
          <w:rFonts w:ascii="Times New Roman" w:hAnsi="Times New Roman" w:cs="Times New Roman"/>
          <w:color w:val="000000"/>
        </w:rPr>
        <w:t>paid shares, he has no further liability to pay even if the company is declared insolvent. In the case of a company limited by guarantee, the liability of members is limited to a specified amount of the guarantee mentioned in the memorandum.</w:t>
      </w:r>
    </w:p>
    <w:p w14:paraId="3F104F42" w14:textId="505285C4" w:rsidR="00EF3878" w:rsidRPr="004D3E29" w:rsidRDefault="00CA7191" w:rsidP="00EB28BC">
      <w:pPr>
        <w:pStyle w:val="Pa17"/>
        <w:numPr>
          <w:ilvl w:val="0"/>
          <w:numId w:val="26"/>
        </w:numPr>
        <w:spacing w:before="120" w:after="12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Perpetual </w:t>
      </w:r>
      <w:r w:rsidR="003870B8" w:rsidRPr="004D3E29">
        <w:rPr>
          <w:rFonts w:ascii="Times New Roman" w:hAnsi="Times New Roman" w:cs="Times New Roman"/>
          <w:b/>
          <w:bCs/>
          <w:color w:val="000000"/>
        </w:rPr>
        <w:t>s</w:t>
      </w:r>
      <w:r w:rsidRPr="004D3E29">
        <w:rPr>
          <w:rFonts w:ascii="Times New Roman" w:hAnsi="Times New Roman" w:cs="Times New Roman"/>
          <w:b/>
          <w:bCs/>
          <w:color w:val="000000"/>
        </w:rPr>
        <w:t xml:space="preserve">uccession: </w:t>
      </w:r>
      <w:r w:rsidRPr="004D3E29">
        <w:rPr>
          <w:rFonts w:ascii="Times New Roman" w:hAnsi="Times New Roman" w:cs="Times New Roman"/>
          <w:color w:val="000000"/>
        </w:rPr>
        <w:t xml:space="preserve">An incorporated company never dies, except when it is wound up as per </w:t>
      </w:r>
      <w:r w:rsidR="003870B8" w:rsidRPr="004D3E29">
        <w:rPr>
          <w:rFonts w:ascii="Times New Roman" w:hAnsi="Times New Roman" w:cs="Times New Roman"/>
          <w:color w:val="000000"/>
        </w:rPr>
        <w:t xml:space="preserve">the </w:t>
      </w:r>
      <w:r w:rsidRPr="004D3E29">
        <w:rPr>
          <w:rFonts w:ascii="Times New Roman" w:hAnsi="Times New Roman" w:cs="Times New Roman"/>
          <w:color w:val="000000"/>
        </w:rPr>
        <w:t>law. A company, being a separate legal person</w:t>
      </w:r>
      <w:r w:rsidR="008A19DF" w:rsidRPr="004D3E29">
        <w:rPr>
          <w:rFonts w:ascii="Times New Roman" w:hAnsi="Times New Roman" w:cs="Times New Roman"/>
          <w:color w:val="000000"/>
        </w:rPr>
        <w:t>,</w:t>
      </w:r>
      <w:r w:rsidRPr="004D3E29">
        <w:rPr>
          <w:rFonts w:ascii="Times New Roman" w:hAnsi="Times New Roman" w:cs="Times New Roman"/>
          <w:color w:val="000000"/>
        </w:rPr>
        <w:t xml:space="preserve"> is unaffected by </w:t>
      </w:r>
      <w:r w:rsidR="00924ABC" w:rsidRPr="004D3E29">
        <w:rPr>
          <w:rFonts w:ascii="Times New Roman" w:hAnsi="Times New Roman" w:cs="Times New Roman"/>
          <w:color w:val="000000"/>
        </w:rPr>
        <w:t xml:space="preserve">the </w:t>
      </w:r>
      <w:r w:rsidRPr="004D3E29">
        <w:rPr>
          <w:rFonts w:ascii="Times New Roman" w:hAnsi="Times New Roman" w:cs="Times New Roman"/>
          <w:color w:val="000000"/>
        </w:rPr>
        <w:t xml:space="preserve">death or departure of any member and it remains the same entity, despite </w:t>
      </w:r>
      <w:r w:rsidR="00344FA4" w:rsidRPr="004D3E29">
        <w:rPr>
          <w:rFonts w:ascii="Times New Roman" w:hAnsi="Times New Roman" w:cs="Times New Roman"/>
          <w:color w:val="000000"/>
        </w:rPr>
        <w:t xml:space="preserve">a </w:t>
      </w:r>
      <w:r w:rsidRPr="004D3E29">
        <w:rPr>
          <w:rFonts w:ascii="Times New Roman" w:hAnsi="Times New Roman" w:cs="Times New Roman"/>
          <w:color w:val="000000"/>
        </w:rPr>
        <w:t>total change in the membership. Perpetual succession means that the membership of a company may keep changing from time to time, but that shall not affect its continuity. The membership of an incorporated company may change either because one shareholder has sold/transferred his shares to another or his shares devolve on his legal representatives on his death or he ceases to be a member under some other provisions of the Companies Act. Thus, perpetual succession denotes the ability of a company to maintain its existence by the succession of new individuals who step into the shoes of those who cease to be members of the company.</w:t>
      </w:r>
    </w:p>
    <w:p w14:paraId="2337D55C" w14:textId="2D3009B7" w:rsidR="00EF3878" w:rsidRPr="00A34229" w:rsidRDefault="00CA7191" w:rsidP="00EB28BC">
      <w:pPr>
        <w:pStyle w:val="Pa17"/>
        <w:numPr>
          <w:ilvl w:val="0"/>
          <w:numId w:val="26"/>
        </w:numPr>
        <w:spacing w:before="120" w:after="12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Separate </w:t>
      </w:r>
      <w:r w:rsidR="00BD1D17" w:rsidRPr="004D3E29">
        <w:rPr>
          <w:rFonts w:ascii="Times New Roman" w:hAnsi="Times New Roman" w:cs="Times New Roman"/>
          <w:b/>
          <w:bCs/>
          <w:color w:val="000000"/>
        </w:rPr>
        <w:t>p</w:t>
      </w:r>
      <w:r w:rsidRPr="004D3E29">
        <w:rPr>
          <w:rFonts w:ascii="Times New Roman" w:hAnsi="Times New Roman" w:cs="Times New Roman"/>
          <w:b/>
          <w:bCs/>
          <w:color w:val="000000"/>
        </w:rPr>
        <w:t xml:space="preserve">roperty: </w:t>
      </w:r>
      <w:r w:rsidRPr="004D3E29">
        <w:rPr>
          <w:rFonts w:ascii="Times New Roman" w:hAnsi="Times New Roman" w:cs="Times New Roman"/>
          <w:color w:val="000000"/>
        </w:rPr>
        <w:t>A company</w:t>
      </w:r>
      <w:r w:rsidR="003B13C3" w:rsidRPr="004D3E29">
        <w:rPr>
          <w:rFonts w:ascii="Times New Roman" w:hAnsi="Times New Roman" w:cs="Times New Roman"/>
          <w:color w:val="000000"/>
        </w:rPr>
        <w:t>,</w:t>
      </w:r>
      <w:r w:rsidRPr="004D3E29">
        <w:rPr>
          <w:rFonts w:ascii="Times New Roman" w:hAnsi="Times New Roman" w:cs="Times New Roman"/>
          <w:color w:val="000000"/>
        </w:rPr>
        <w:t xml:space="preserve"> being a legal person and entirely distinct from its members, is capable of owning, enjoying and disposing of </w:t>
      </w:r>
      <w:r w:rsidR="003B13C3" w:rsidRPr="004D3E29">
        <w:rPr>
          <w:rFonts w:ascii="Times New Roman" w:hAnsi="Times New Roman" w:cs="Times New Roman"/>
          <w:color w:val="000000"/>
        </w:rPr>
        <w:t xml:space="preserve">a </w:t>
      </w:r>
      <w:r w:rsidRPr="004D3E29">
        <w:rPr>
          <w:rFonts w:ascii="Times New Roman" w:hAnsi="Times New Roman" w:cs="Times New Roman"/>
          <w:color w:val="000000"/>
        </w:rPr>
        <w:t xml:space="preserve">property in its name. The company is the real person in which all its property is vested and by which it is controlled, managed and disposed of. Their Lordships of the Madras High Court in </w:t>
      </w:r>
      <w:r w:rsidRPr="004D3E29">
        <w:rPr>
          <w:rFonts w:ascii="Times New Roman" w:hAnsi="Times New Roman" w:cs="Times New Roman"/>
          <w:iCs/>
          <w:color w:val="000000"/>
        </w:rPr>
        <w:t>R.</w:t>
      </w:r>
      <w:r w:rsidR="009B1060" w:rsidRPr="004D3E29">
        <w:rPr>
          <w:rFonts w:ascii="Times New Roman" w:hAnsi="Times New Roman" w:cs="Times New Roman"/>
          <w:iCs/>
          <w:color w:val="000000"/>
        </w:rPr>
        <w:t xml:space="preserve"> </w:t>
      </w:r>
      <w:r w:rsidRPr="004D3E29">
        <w:rPr>
          <w:rFonts w:ascii="Times New Roman" w:hAnsi="Times New Roman" w:cs="Times New Roman"/>
          <w:iCs/>
          <w:color w:val="000000"/>
        </w:rPr>
        <w:t xml:space="preserve">F. Perumal </w:t>
      </w:r>
      <w:r w:rsidRPr="004D3E29">
        <w:rPr>
          <w:rFonts w:ascii="Times New Roman" w:hAnsi="Times New Roman" w:cs="Times New Roman"/>
          <w:color w:val="000000"/>
        </w:rPr>
        <w:t>v</w:t>
      </w:r>
      <w:r w:rsidR="004F1A1B">
        <w:rPr>
          <w:rFonts w:ascii="Times New Roman" w:hAnsi="Times New Roman" w:cs="Times New Roman"/>
          <w:color w:val="000000"/>
        </w:rPr>
        <w:t>s</w:t>
      </w:r>
      <w:r w:rsidRPr="004D3E29">
        <w:rPr>
          <w:rFonts w:ascii="Times New Roman" w:hAnsi="Times New Roman" w:cs="Times New Roman"/>
          <w:color w:val="000000"/>
        </w:rPr>
        <w:t xml:space="preserve"> </w:t>
      </w:r>
      <w:r w:rsidRPr="004D3E29">
        <w:rPr>
          <w:rFonts w:ascii="Times New Roman" w:hAnsi="Times New Roman" w:cs="Times New Roman"/>
          <w:iCs/>
          <w:color w:val="000000"/>
        </w:rPr>
        <w:t xml:space="preserve">H. John </w:t>
      </w:r>
      <w:proofErr w:type="spellStart"/>
      <w:r w:rsidRPr="004D3E29">
        <w:rPr>
          <w:rFonts w:ascii="Times New Roman" w:hAnsi="Times New Roman" w:cs="Times New Roman"/>
          <w:iCs/>
          <w:color w:val="000000"/>
        </w:rPr>
        <w:t>Deavin</w:t>
      </w:r>
      <w:proofErr w:type="spellEnd"/>
      <w:r w:rsidRPr="004D3E29">
        <w:rPr>
          <w:rFonts w:ascii="Times New Roman" w:hAnsi="Times New Roman" w:cs="Times New Roman"/>
          <w:iCs/>
          <w:color w:val="000000"/>
        </w:rPr>
        <w:t xml:space="preserve">, </w:t>
      </w:r>
      <w:r w:rsidR="00B572A4">
        <w:rPr>
          <w:rFonts w:ascii="Times New Roman" w:hAnsi="Times New Roman" w:cs="Times New Roman"/>
          <w:iCs/>
          <w:color w:val="000000"/>
        </w:rPr>
        <w:t>(</w:t>
      </w:r>
      <w:r w:rsidRPr="004D3E29">
        <w:rPr>
          <w:rFonts w:ascii="Times New Roman" w:hAnsi="Times New Roman" w:cs="Times New Roman"/>
          <w:color w:val="000000"/>
        </w:rPr>
        <w:t xml:space="preserve">AIR </w:t>
      </w:r>
      <w:r w:rsidR="00EF3878" w:rsidRPr="004D3E29">
        <w:rPr>
          <w:rFonts w:ascii="Times New Roman" w:hAnsi="Times New Roman" w:cs="Times New Roman"/>
          <w:color w:val="000000"/>
          <w:highlight w:val="magenta"/>
        </w:rPr>
        <w:t>1960</w:t>
      </w:r>
      <w:r w:rsidR="00B572A4">
        <w:rPr>
          <w:rFonts w:ascii="Times New Roman" w:hAnsi="Times New Roman" w:cs="Times New Roman"/>
          <w:color w:val="000000"/>
        </w:rPr>
        <w:t>,</w:t>
      </w:r>
      <w:r w:rsidRPr="004D3E29">
        <w:rPr>
          <w:rFonts w:ascii="Times New Roman" w:hAnsi="Times New Roman" w:cs="Times New Roman"/>
          <w:color w:val="000000"/>
        </w:rPr>
        <w:t xml:space="preserve"> Mad 43</w:t>
      </w:r>
      <w:r w:rsidR="00B572A4">
        <w:rPr>
          <w:rFonts w:ascii="Times New Roman" w:hAnsi="Times New Roman" w:cs="Times New Roman"/>
          <w:color w:val="000000"/>
        </w:rPr>
        <w:t>)</w:t>
      </w:r>
      <w:r w:rsidRPr="004D3E29">
        <w:rPr>
          <w:rFonts w:ascii="Times New Roman" w:hAnsi="Times New Roman" w:cs="Times New Roman"/>
          <w:color w:val="000000"/>
        </w:rPr>
        <w:t xml:space="preserve"> held that </w:t>
      </w:r>
      <w:r w:rsidR="009B1060" w:rsidRPr="004D3E29">
        <w:rPr>
          <w:rFonts w:ascii="Times New Roman" w:hAnsi="Times New Roman" w:cs="Times New Roman"/>
          <w:color w:val="000000"/>
        </w:rPr>
        <w:t>‘</w:t>
      </w:r>
      <w:r w:rsidRPr="004D3E29">
        <w:rPr>
          <w:rFonts w:ascii="Times New Roman" w:hAnsi="Times New Roman" w:cs="Times New Roman"/>
          <w:color w:val="000000"/>
        </w:rPr>
        <w:t>no member can claim himself to be the owner of the company</w:t>
      </w:r>
      <w:r w:rsidR="00EF3878" w:rsidRPr="004D3E29">
        <w:rPr>
          <w:rFonts w:ascii="Times New Roman" w:hAnsi="Times New Roman" w:cs="Times New Roman"/>
          <w:color w:val="000000"/>
          <w:highlight w:val="red"/>
        </w:rPr>
        <w:t>’</w:t>
      </w:r>
      <w:r w:rsidRPr="004D3E29">
        <w:rPr>
          <w:rFonts w:ascii="Times New Roman" w:hAnsi="Times New Roman" w:cs="Times New Roman"/>
          <w:color w:val="000000"/>
        </w:rPr>
        <w:t>s property during its existence or in its winding-up</w:t>
      </w:r>
      <w:r w:rsidR="009B1060" w:rsidRPr="004D3E29">
        <w:rPr>
          <w:rFonts w:ascii="Times New Roman" w:hAnsi="Times New Roman" w:cs="Times New Roman"/>
          <w:color w:val="000000"/>
        </w:rPr>
        <w:t>’</w:t>
      </w:r>
      <w:r w:rsidRPr="004D3E29">
        <w:rPr>
          <w:rFonts w:ascii="Times New Roman" w:hAnsi="Times New Roman" w:cs="Times New Roman"/>
          <w:color w:val="000000"/>
        </w:rPr>
        <w:t xml:space="preserve">. A member does not even have an insurable interest in the property of the company. </w:t>
      </w:r>
      <w:r w:rsidR="0092578E" w:rsidRPr="004D3E29">
        <w:rPr>
          <w:rFonts w:ascii="Times New Roman" w:hAnsi="Times New Roman" w:cs="Times New Roman"/>
          <w:color w:val="000000"/>
        </w:rPr>
        <w:t xml:space="preserve">In the case of </w:t>
      </w:r>
      <w:r w:rsidRPr="004D3E29">
        <w:rPr>
          <w:rFonts w:ascii="Times New Roman" w:hAnsi="Times New Roman" w:cs="Times New Roman"/>
          <w:b/>
          <w:bCs/>
          <w:iCs/>
          <w:color w:val="000000"/>
        </w:rPr>
        <w:t xml:space="preserve">Mrs Bacha F. </w:t>
      </w:r>
      <w:proofErr w:type="spellStart"/>
      <w:r w:rsidRPr="004D3E29">
        <w:rPr>
          <w:rFonts w:ascii="Times New Roman" w:hAnsi="Times New Roman" w:cs="Times New Roman"/>
          <w:b/>
          <w:bCs/>
          <w:iCs/>
          <w:color w:val="000000"/>
        </w:rPr>
        <w:t>Guzdar</w:t>
      </w:r>
      <w:proofErr w:type="spellEnd"/>
      <w:r w:rsidRPr="004D3E29">
        <w:rPr>
          <w:rFonts w:ascii="Times New Roman" w:hAnsi="Times New Roman" w:cs="Times New Roman"/>
          <w:b/>
          <w:bCs/>
          <w:iCs/>
          <w:color w:val="000000"/>
        </w:rPr>
        <w:t xml:space="preserve"> v</w:t>
      </w:r>
      <w:r w:rsidR="002966FD">
        <w:rPr>
          <w:rFonts w:ascii="Times New Roman" w:hAnsi="Times New Roman" w:cs="Times New Roman"/>
          <w:b/>
          <w:bCs/>
          <w:iCs/>
          <w:color w:val="000000"/>
        </w:rPr>
        <w:t>s</w:t>
      </w:r>
      <w:r w:rsidRPr="004D3E29">
        <w:rPr>
          <w:rFonts w:ascii="Times New Roman" w:hAnsi="Times New Roman" w:cs="Times New Roman"/>
          <w:b/>
          <w:bCs/>
          <w:iCs/>
          <w:color w:val="000000"/>
        </w:rPr>
        <w:t xml:space="preserve"> The Commissioner of Income Tax, Bombay</w:t>
      </w:r>
      <w:r w:rsidR="00807116">
        <w:rPr>
          <w:rFonts w:ascii="Times New Roman" w:hAnsi="Times New Roman" w:cs="Times New Roman"/>
          <w:b/>
          <w:bCs/>
          <w:iCs/>
          <w:color w:val="000000"/>
        </w:rPr>
        <w:t xml:space="preserve"> (</w:t>
      </w:r>
      <w:r w:rsidRPr="004D3E29">
        <w:rPr>
          <w:rFonts w:ascii="Times New Roman" w:hAnsi="Times New Roman" w:cs="Times New Roman"/>
          <w:b/>
          <w:bCs/>
          <w:color w:val="000000"/>
        </w:rPr>
        <w:t xml:space="preserve">AIR </w:t>
      </w:r>
      <w:r w:rsidR="00EF3878" w:rsidRPr="004D3E29">
        <w:rPr>
          <w:rFonts w:ascii="Times New Roman" w:hAnsi="Times New Roman" w:cs="Times New Roman"/>
          <w:b/>
          <w:bCs/>
          <w:color w:val="000000"/>
          <w:highlight w:val="magenta"/>
        </w:rPr>
        <w:t>1955</w:t>
      </w:r>
      <w:r w:rsidR="00807116">
        <w:rPr>
          <w:rFonts w:ascii="Times New Roman" w:hAnsi="Times New Roman" w:cs="Times New Roman"/>
          <w:b/>
          <w:bCs/>
          <w:color w:val="000000"/>
        </w:rPr>
        <w:t>,</w:t>
      </w:r>
      <w:r w:rsidRPr="004D3E29">
        <w:rPr>
          <w:rFonts w:ascii="Times New Roman" w:hAnsi="Times New Roman" w:cs="Times New Roman"/>
          <w:b/>
          <w:bCs/>
          <w:color w:val="000000"/>
        </w:rPr>
        <w:t xml:space="preserve"> SC 74</w:t>
      </w:r>
      <w:r w:rsidR="00807116">
        <w:rPr>
          <w:rFonts w:ascii="Times New Roman" w:hAnsi="Times New Roman" w:cs="Times New Roman"/>
          <w:b/>
          <w:bCs/>
          <w:color w:val="000000"/>
        </w:rPr>
        <w:t>)</w:t>
      </w:r>
      <w:r w:rsidRPr="004D3E29">
        <w:rPr>
          <w:rFonts w:ascii="Times New Roman" w:hAnsi="Times New Roman" w:cs="Times New Roman"/>
          <w:b/>
          <w:bCs/>
          <w:color w:val="000000"/>
        </w:rPr>
        <w:t xml:space="preserve">, </w:t>
      </w:r>
      <w:r w:rsidR="0092578E" w:rsidRPr="004D3E29">
        <w:rPr>
          <w:rFonts w:ascii="Times New Roman" w:hAnsi="Times New Roman" w:cs="Times New Roman"/>
          <w:color w:val="000000"/>
        </w:rPr>
        <w:t>t</w:t>
      </w:r>
      <w:r w:rsidRPr="004D3E29">
        <w:rPr>
          <w:rFonts w:ascii="Times New Roman" w:hAnsi="Times New Roman" w:cs="Times New Roman"/>
          <w:color w:val="000000"/>
        </w:rPr>
        <w:t xml:space="preserve">he Supreme Court held that though the income of a tea company is entitled to be exempted from </w:t>
      </w:r>
      <w:r w:rsidR="00610D38" w:rsidRPr="004D3E29">
        <w:rPr>
          <w:rFonts w:ascii="Times New Roman" w:hAnsi="Times New Roman" w:cs="Times New Roman"/>
          <w:color w:val="000000"/>
        </w:rPr>
        <w:t>i</w:t>
      </w:r>
      <w:r w:rsidRPr="004D3E29">
        <w:rPr>
          <w:rFonts w:ascii="Times New Roman" w:hAnsi="Times New Roman" w:cs="Times New Roman"/>
          <w:color w:val="000000"/>
        </w:rPr>
        <w:t>ncome</w:t>
      </w:r>
      <w:r w:rsidR="0092578E" w:rsidRPr="004D3E29">
        <w:rPr>
          <w:rFonts w:ascii="Times New Roman" w:hAnsi="Times New Roman" w:cs="Times New Roman"/>
          <w:color w:val="000000"/>
        </w:rPr>
        <w:t xml:space="preserve"> </w:t>
      </w:r>
      <w:r w:rsidRPr="004D3E29">
        <w:rPr>
          <w:rFonts w:ascii="Times New Roman" w:hAnsi="Times New Roman" w:cs="Times New Roman"/>
          <w:color w:val="000000"/>
        </w:rPr>
        <w:t>tax up to 60</w:t>
      </w:r>
      <w:r w:rsidR="00610D38" w:rsidRPr="004D3E29">
        <w:rPr>
          <w:rFonts w:ascii="Times New Roman" w:hAnsi="Times New Roman" w:cs="Times New Roman"/>
          <w:color w:val="000000"/>
        </w:rPr>
        <w:t xml:space="preserve"> per cent</w:t>
      </w:r>
      <w:r w:rsidR="005A0293" w:rsidRPr="004D3E29">
        <w:rPr>
          <w:rFonts w:ascii="Times New Roman" w:hAnsi="Times New Roman" w:cs="Times New Roman"/>
          <w:color w:val="000000"/>
        </w:rPr>
        <w:t>,</w:t>
      </w:r>
      <w:r w:rsidRPr="004D3E29">
        <w:rPr>
          <w:rFonts w:ascii="Times New Roman" w:hAnsi="Times New Roman" w:cs="Times New Roman"/>
          <w:color w:val="000000"/>
        </w:rPr>
        <w:t xml:space="preserve"> being partly agricultural, the same income when received by a shareholder in the form of dividend cannot be regarded as agricultural income for the assessment of income</w:t>
      </w:r>
      <w:r w:rsidR="00015534" w:rsidRPr="004D3E29">
        <w:rPr>
          <w:rFonts w:ascii="Times New Roman" w:hAnsi="Times New Roman" w:cs="Times New Roman"/>
          <w:color w:val="000000"/>
        </w:rPr>
        <w:t xml:space="preserve"> </w:t>
      </w:r>
      <w:r w:rsidRPr="004D3E29">
        <w:rPr>
          <w:rFonts w:ascii="Times New Roman" w:hAnsi="Times New Roman" w:cs="Times New Roman"/>
          <w:color w:val="000000"/>
        </w:rPr>
        <w:t xml:space="preserve">tax. </w:t>
      </w:r>
    </w:p>
    <w:p w14:paraId="4FD13C17" w14:textId="4CA07D6B" w:rsidR="00CA7191" w:rsidRPr="004D3E29" w:rsidRDefault="00CA7191" w:rsidP="00EB28BC">
      <w:pPr>
        <w:pStyle w:val="Pa17"/>
        <w:numPr>
          <w:ilvl w:val="0"/>
          <w:numId w:val="26"/>
        </w:numPr>
        <w:spacing w:before="120" w:after="120" w:line="360" w:lineRule="auto"/>
        <w:jc w:val="both"/>
        <w:rPr>
          <w:rFonts w:ascii="Times New Roman" w:hAnsi="Times New Roman" w:cs="Times New Roman"/>
          <w:color w:val="000000"/>
        </w:rPr>
      </w:pPr>
      <w:r w:rsidRPr="00677F6C">
        <w:rPr>
          <w:rFonts w:ascii="Times New Roman" w:hAnsi="Times New Roman" w:cs="Times New Roman"/>
          <w:b/>
          <w:bCs/>
          <w:color w:val="000000"/>
        </w:rPr>
        <w:t xml:space="preserve">Transferability of </w:t>
      </w:r>
      <w:r w:rsidR="007F180B" w:rsidRPr="003E5664">
        <w:rPr>
          <w:rFonts w:ascii="Times New Roman" w:hAnsi="Times New Roman" w:cs="Times New Roman"/>
          <w:b/>
          <w:bCs/>
          <w:color w:val="000000"/>
        </w:rPr>
        <w:t>s</w:t>
      </w:r>
      <w:r w:rsidRPr="002A777D">
        <w:rPr>
          <w:rFonts w:ascii="Times New Roman" w:hAnsi="Times New Roman" w:cs="Times New Roman"/>
          <w:b/>
          <w:bCs/>
          <w:color w:val="000000"/>
        </w:rPr>
        <w:t xml:space="preserve">hares: </w:t>
      </w:r>
      <w:r w:rsidRPr="005C7417">
        <w:rPr>
          <w:rFonts w:ascii="Times New Roman" w:hAnsi="Times New Roman" w:cs="Times New Roman"/>
          <w:color w:val="000000"/>
        </w:rPr>
        <w:t xml:space="preserve">The capital of a company is divided into parts, called shares. </w:t>
      </w:r>
      <w:bookmarkStart w:id="7" w:name="_Hlk42096891"/>
      <w:r w:rsidRPr="005C7417">
        <w:rPr>
          <w:rFonts w:ascii="Times New Roman" w:hAnsi="Times New Roman" w:cs="Times New Roman"/>
          <w:color w:val="000000"/>
        </w:rPr>
        <w:t xml:space="preserve">The shares are said to be </w:t>
      </w:r>
      <w:r w:rsidR="005C72D4" w:rsidRPr="00FA043B">
        <w:rPr>
          <w:rFonts w:ascii="Times New Roman" w:hAnsi="Times New Roman" w:cs="Times New Roman"/>
          <w:color w:val="000000"/>
        </w:rPr>
        <w:t xml:space="preserve">a </w:t>
      </w:r>
      <w:r w:rsidRPr="00FA043B">
        <w:rPr>
          <w:rFonts w:ascii="Times New Roman" w:hAnsi="Times New Roman" w:cs="Times New Roman"/>
          <w:color w:val="000000"/>
        </w:rPr>
        <w:t>movable property</w:t>
      </w:r>
      <w:r w:rsidR="00EA150E" w:rsidRPr="00FA043B">
        <w:rPr>
          <w:rFonts w:ascii="Times New Roman" w:hAnsi="Times New Roman" w:cs="Times New Roman"/>
          <w:color w:val="000000"/>
        </w:rPr>
        <w:t xml:space="preserve"> and </w:t>
      </w:r>
      <w:r w:rsidR="00AB0632" w:rsidRPr="00802D8B">
        <w:rPr>
          <w:rFonts w:ascii="Times New Roman" w:hAnsi="Times New Roman" w:cs="Times New Roman"/>
          <w:color w:val="000000"/>
        </w:rPr>
        <w:t xml:space="preserve">are </w:t>
      </w:r>
      <w:r w:rsidR="003D0DAA" w:rsidRPr="00802D8B">
        <w:rPr>
          <w:rFonts w:ascii="Times New Roman" w:hAnsi="Times New Roman" w:cs="Times New Roman"/>
          <w:color w:val="000000"/>
        </w:rPr>
        <w:t>freely transferable</w:t>
      </w:r>
      <w:r w:rsidR="00FD3D7E" w:rsidRPr="00297E51">
        <w:rPr>
          <w:rFonts w:ascii="Times New Roman" w:hAnsi="Times New Roman" w:cs="Times New Roman"/>
          <w:color w:val="000000"/>
        </w:rPr>
        <w:t>,</w:t>
      </w:r>
      <w:r w:rsidRPr="00FA1259">
        <w:rPr>
          <w:rFonts w:ascii="Times New Roman" w:hAnsi="Times New Roman" w:cs="Times New Roman"/>
          <w:color w:val="000000"/>
        </w:rPr>
        <w:t xml:space="preserve"> </w:t>
      </w:r>
      <w:r w:rsidRPr="004D3E29">
        <w:rPr>
          <w:rFonts w:ascii="Times New Roman" w:hAnsi="Times New Roman" w:cs="Times New Roman"/>
          <w:color w:val="000000"/>
        </w:rPr>
        <w:t>subject to certain conditions,</w:t>
      </w:r>
      <w:r w:rsidR="003F0101" w:rsidRPr="004D3E29" w:rsidDel="003F0101">
        <w:rPr>
          <w:rFonts w:ascii="Times New Roman" w:hAnsi="Times New Roman" w:cs="Times New Roman"/>
          <w:color w:val="000000"/>
        </w:rPr>
        <w:t xml:space="preserve"> </w:t>
      </w:r>
      <w:r w:rsidRPr="004D3E29">
        <w:rPr>
          <w:rFonts w:ascii="Times New Roman" w:hAnsi="Times New Roman" w:cs="Times New Roman"/>
          <w:color w:val="000000"/>
        </w:rPr>
        <w:t>so that no shareholder is permanently or necessarily wedded to a company.</w:t>
      </w:r>
      <w:bookmarkEnd w:id="7"/>
      <w:r w:rsidRPr="004D3E29">
        <w:rPr>
          <w:rFonts w:ascii="Times New Roman" w:hAnsi="Times New Roman" w:cs="Times New Roman"/>
          <w:color w:val="000000"/>
        </w:rPr>
        <w:t xml:space="preserve"> </w:t>
      </w:r>
      <w:r w:rsidRPr="00A34229">
        <w:rPr>
          <w:rFonts w:ascii="Times New Roman" w:hAnsi="Times New Roman" w:cs="Times New Roman"/>
          <w:color w:val="000000"/>
        </w:rPr>
        <w:t>When the joint</w:t>
      </w:r>
      <w:r w:rsidR="002D2F38" w:rsidRPr="00A34229">
        <w:rPr>
          <w:rFonts w:ascii="Times New Roman" w:hAnsi="Times New Roman" w:cs="Times New Roman"/>
          <w:color w:val="000000"/>
        </w:rPr>
        <w:t>-</w:t>
      </w:r>
      <w:r w:rsidRPr="00F36AFB">
        <w:rPr>
          <w:rFonts w:ascii="Times New Roman" w:hAnsi="Times New Roman" w:cs="Times New Roman"/>
          <w:color w:val="000000"/>
        </w:rPr>
        <w:t xml:space="preserve">stock companies were established, the object was that their shares should be capable of being easily transferred. Section 44 of the Companies Act, </w:t>
      </w:r>
      <w:r w:rsidR="00EF3878" w:rsidRPr="00677F6C">
        <w:rPr>
          <w:rFonts w:ascii="Times New Roman" w:hAnsi="Times New Roman" w:cs="Times New Roman"/>
          <w:color w:val="000000"/>
          <w:highlight w:val="magenta"/>
        </w:rPr>
        <w:t>2013</w:t>
      </w:r>
      <w:r w:rsidR="009C6CFD" w:rsidRPr="00677F6C">
        <w:rPr>
          <w:rFonts w:ascii="Times New Roman" w:hAnsi="Times New Roman" w:cs="Times New Roman"/>
          <w:color w:val="000000"/>
        </w:rPr>
        <w:t>,</w:t>
      </w:r>
      <w:r w:rsidRPr="003E5664">
        <w:rPr>
          <w:rFonts w:ascii="Times New Roman" w:hAnsi="Times New Roman" w:cs="Times New Roman"/>
          <w:color w:val="000000"/>
        </w:rPr>
        <w:t xml:space="preserve"> enunciates the principle by providing that the shares held by the members are movable property and can </w:t>
      </w:r>
      <w:r w:rsidRPr="002A777D">
        <w:rPr>
          <w:rFonts w:ascii="Times New Roman" w:hAnsi="Times New Roman" w:cs="Times New Roman"/>
          <w:color w:val="000000"/>
        </w:rPr>
        <w:t xml:space="preserve">be transferred from one person to another in the manner provided by the articles. If the articles do not provide anything for the transfer of shares and the </w:t>
      </w:r>
      <w:r w:rsidR="00263039" w:rsidRPr="00FA043B">
        <w:rPr>
          <w:rFonts w:ascii="Times New Roman" w:hAnsi="Times New Roman" w:cs="Times New Roman"/>
          <w:color w:val="000000"/>
        </w:rPr>
        <w:t>r</w:t>
      </w:r>
      <w:r w:rsidRPr="00FA043B">
        <w:rPr>
          <w:rFonts w:ascii="Times New Roman" w:hAnsi="Times New Roman" w:cs="Times New Roman"/>
          <w:color w:val="000000"/>
        </w:rPr>
        <w:t xml:space="preserve">egulations contained in </w:t>
      </w:r>
      <w:r w:rsidRPr="00802D8B">
        <w:rPr>
          <w:rFonts w:ascii="Times New Roman" w:hAnsi="Times New Roman" w:cs="Times New Roman"/>
          <w:color w:val="000000"/>
        </w:rPr>
        <w:t xml:space="preserve">Table </w:t>
      </w:r>
      <w:r w:rsidR="00263039" w:rsidRPr="00297E51">
        <w:rPr>
          <w:rFonts w:ascii="Times New Roman" w:hAnsi="Times New Roman" w:cs="Times New Roman"/>
          <w:color w:val="000000"/>
        </w:rPr>
        <w:t>‘</w:t>
      </w:r>
      <w:r w:rsidRPr="00FA1259">
        <w:rPr>
          <w:rFonts w:ascii="Times New Roman" w:hAnsi="Times New Roman" w:cs="Times New Roman"/>
          <w:color w:val="000000"/>
        </w:rPr>
        <w:t>F</w:t>
      </w:r>
      <w:r w:rsidR="00263039" w:rsidRPr="004D3E29">
        <w:rPr>
          <w:rFonts w:ascii="Times New Roman" w:hAnsi="Times New Roman" w:cs="Times New Roman"/>
          <w:color w:val="000000"/>
        </w:rPr>
        <w:t>’</w:t>
      </w:r>
      <w:r w:rsidRPr="004D3E29">
        <w:rPr>
          <w:rFonts w:ascii="Times New Roman" w:hAnsi="Times New Roman" w:cs="Times New Roman"/>
          <w:color w:val="000000"/>
        </w:rPr>
        <w:t xml:space="preserve"> in Schedule I to the Companies Act, </w:t>
      </w:r>
      <w:r w:rsidR="00EF3878" w:rsidRPr="004D3E29">
        <w:rPr>
          <w:rFonts w:ascii="Times New Roman" w:hAnsi="Times New Roman" w:cs="Times New Roman"/>
          <w:color w:val="000000"/>
          <w:highlight w:val="magenta"/>
        </w:rPr>
        <w:t>2013</w:t>
      </w:r>
      <w:r w:rsidRPr="004D3E29">
        <w:rPr>
          <w:rFonts w:ascii="Times New Roman" w:hAnsi="Times New Roman" w:cs="Times New Roman"/>
          <w:color w:val="000000"/>
        </w:rPr>
        <w:t xml:space="preserve">, are also expressly excluded, the transfer of shares will be governed by the general law relating to </w:t>
      </w:r>
      <w:r w:rsidR="009518DF" w:rsidRPr="004D3E29">
        <w:rPr>
          <w:rFonts w:ascii="Times New Roman" w:hAnsi="Times New Roman" w:cs="Times New Roman"/>
          <w:color w:val="000000"/>
        </w:rPr>
        <w:t xml:space="preserve">the </w:t>
      </w:r>
      <w:r w:rsidRPr="004D3E29">
        <w:rPr>
          <w:rFonts w:ascii="Times New Roman" w:hAnsi="Times New Roman" w:cs="Times New Roman"/>
          <w:color w:val="000000"/>
        </w:rPr>
        <w:t>transfer of movable property.</w:t>
      </w:r>
    </w:p>
    <w:p w14:paraId="4FD13C18" w14:textId="5F8FE8BE" w:rsidR="00CA7191" w:rsidRPr="004D3E29" w:rsidRDefault="00CA7191" w:rsidP="00EB28BC">
      <w:pPr>
        <w:pStyle w:val="Pa17"/>
        <w:numPr>
          <w:ilvl w:val="0"/>
          <w:numId w:val="26"/>
        </w:numPr>
        <w:spacing w:before="120" w:after="12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Capacity to </w:t>
      </w:r>
      <w:r w:rsidR="000652CD" w:rsidRPr="004D3E29">
        <w:rPr>
          <w:rFonts w:ascii="Times New Roman" w:hAnsi="Times New Roman" w:cs="Times New Roman"/>
          <w:b/>
          <w:bCs/>
          <w:color w:val="000000"/>
        </w:rPr>
        <w:t>s</w:t>
      </w:r>
      <w:r w:rsidRPr="004D3E29">
        <w:rPr>
          <w:rFonts w:ascii="Times New Roman" w:hAnsi="Times New Roman" w:cs="Times New Roman"/>
          <w:b/>
          <w:bCs/>
          <w:color w:val="000000"/>
        </w:rPr>
        <w:t xml:space="preserve">ue and </w:t>
      </w:r>
      <w:r w:rsidR="000652CD" w:rsidRPr="004D3E29">
        <w:rPr>
          <w:rFonts w:ascii="Times New Roman" w:hAnsi="Times New Roman" w:cs="Times New Roman"/>
          <w:b/>
          <w:bCs/>
          <w:color w:val="000000"/>
        </w:rPr>
        <w:t>b</w:t>
      </w:r>
      <w:r w:rsidRPr="004D3E29">
        <w:rPr>
          <w:rFonts w:ascii="Times New Roman" w:hAnsi="Times New Roman" w:cs="Times New Roman"/>
          <w:b/>
          <w:bCs/>
          <w:color w:val="000000"/>
        </w:rPr>
        <w:t xml:space="preserve">e </w:t>
      </w:r>
      <w:r w:rsidR="000652CD" w:rsidRPr="004D3E29">
        <w:rPr>
          <w:rFonts w:ascii="Times New Roman" w:hAnsi="Times New Roman" w:cs="Times New Roman"/>
          <w:b/>
          <w:bCs/>
          <w:color w:val="000000"/>
        </w:rPr>
        <w:t>s</w:t>
      </w:r>
      <w:r w:rsidRPr="004D3E29">
        <w:rPr>
          <w:rFonts w:ascii="Times New Roman" w:hAnsi="Times New Roman" w:cs="Times New Roman"/>
          <w:b/>
          <w:bCs/>
          <w:color w:val="000000"/>
        </w:rPr>
        <w:t xml:space="preserve">ued: </w:t>
      </w:r>
      <w:r w:rsidRPr="004D3E29">
        <w:rPr>
          <w:rFonts w:ascii="Times New Roman" w:hAnsi="Times New Roman" w:cs="Times New Roman"/>
          <w:color w:val="000000"/>
        </w:rPr>
        <w:t>A company</w:t>
      </w:r>
      <w:r w:rsidR="0081186C" w:rsidRPr="004D3E29">
        <w:rPr>
          <w:rFonts w:ascii="Times New Roman" w:hAnsi="Times New Roman" w:cs="Times New Roman"/>
          <w:color w:val="000000"/>
        </w:rPr>
        <w:t>,</w:t>
      </w:r>
      <w:r w:rsidRPr="004D3E29">
        <w:rPr>
          <w:rFonts w:ascii="Times New Roman" w:hAnsi="Times New Roman" w:cs="Times New Roman"/>
          <w:color w:val="000000"/>
        </w:rPr>
        <w:t xml:space="preserve"> being a body corporate</w:t>
      </w:r>
      <w:r w:rsidR="0081186C" w:rsidRPr="004D3E29">
        <w:rPr>
          <w:rFonts w:ascii="Times New Roman" w:hAnsi="Times New Roman" w:cs="Times New Roman"/>
          <w:color w:val="000000"/>
        </w:rPr>
        <w:t>,</w:t>
      </w:r>
      <w:r w:rsidRPr="004D3E29">
        <w:rPr>
          <w:rFonts w:ascii="Times New Roman" w:hAnsi="Times New Roman" w:cs="Times New Roman"/>
          <w:color w:val="000000"/>
        </w:rPr>
        <w:t xml:space="preserve"> can sue and be sued in its name. </w:t>
      </w:r>
      <w:r w:rsidR="000652CD" w:rsidRPr="004D3E29">
        <w:rPr>
          <w:rFonts w:ascii="Times New Roman" w:hAnsi="Times New Roman" w:cs="Times New Roman"/>
          <w:color w:val="000000"/>
        </w:rPr>
        <w:t>‘</w:t>
      </w:r>
      <w:r w:rsidRPr="004D3E29">
        <w:rPr>
          <w:rFonts w:ascii="Times New Roman" w:hAnsi="Times New Roman" w:cs="Times New Roman"/>
          <w:color w:val="000000"/>
        </w:rPr>
        <w:t>To sue</w:t>
      </w:r>
      <w:r w:rsidR="000652CD" w:rsidRPr="004D3E29">
        <w:rPr>
          <w:rFonts w:ascii="Times New Roman" w:hAnsi="Times New Roman" w:cs="Times New Roman"/>
          <w:color w:val="000000"/>
        </w:rPr>
        <w:t>’</w:t>
      </w:r>
      <w:r w:rsidRPr="004D3E29">
        <w:rPr>
          <w:rFonts w:ascii="Times New Roman" w:hAnsi="Times New Roman" w:cs="Times New Roman"/>
          <w:color w:val="000000"/>
        </w:rPr>
        <w:t xml:space="preserve"> means to institute legal proceedings against (a person) or to bring a suit in a court of law. All legal proceedings against the company are to be instituted in its name. Similarly, the company may bring an action against anyone in its own name. A company</w:t>
      </w:r>
      <w:r w:rsidR="00EF3878" w:rsidRPr="004D3E29">
        <w:rPr>
          <w:rFonts w:ascii="Times New Roman" w:hAnsi="Times New Roman" w:cs="Times New Roman"/>
          <w:color w:val="000000"/>
          <w:highlight w:val="red"/>
        </w:rPr>
        <w:t>’</w:t>
      </w:r>
      <w:r w:rsidRPr="004D3E29">
        <w:rPr>
          <w:rFonts w:ascii="Times New Roman" w:hAnsi="Times New Roman" w:cs="Times New Roman"/>
          <w:color w:val="000000"/>
        </w:rPr>
        <w:t xml:space="preserve">s right to sue arises when some loss is caused to the company, </w:t>
      </w:r>
      <w:r w:rsidR="0089715D" w:rsidRPr="004D3E29">
        <w:rPr>
          <w:rFonts w:ascii="Times New Roman" w:hAnsi="Times New Roman" w:cs="Times New Roman"/>
          <w:color w:val="000000"/>
        </w:rPr>
        <w:t>that is,</w:t>
      </w:r>
      <w:r w:rsidRPr="004D3E29">
        <w:rPr>
          <w:rFonts w:ascii="Times New Roman" w:hAnsi="Times New Roman" w:cs="Times New Roman"/>
          <w:color w:val="000000"/>
        </w:rPr>
        <w:t xml:space="preserve"> to the property or the personality of the company. Hence, the company is entitled to sue for damages in libel or slander</w:t>
      </w:r>
      <w:r w:rsidR="00E86E0F" w:rsidRPr="004D3E29">
        <w:rPr>
          <w:rFonts w:ascii="Times New Roman" w:hAnsi="Times New Roman" w:cs="Times New Roman"/>
          <w:color w:val="000000"/>
        </w:rPr>
        <w:t>,</w:t>
      </w:r>
      <w:r w:rsidRPr="004D3E29">
        <w:rPr>
          <w:rFonts w:ascii="Times New Roman" w:hAnsi="Times New Roman" w:cs="Times New Roman"/>
          <w:color w:val="000000"/>
        </w:rPr>
        <w:t xml:space="preserve"> as the case may be </w:t>
      </w:r>
      <w:r w:rsidR="00340353" w:rsidRPr="004D3E29">
        <w:rPr>
          <w:rFonts w:ascii="Times New Roman" w:hAnsi="Times New Roman" w:cs="Times New Roman"/>
          <w:color w:val="000000"/>
        </w:rPr>
        <w:t>(</w:t>
      </w:r>
      <w:r w:rsidRPr="004D3E29">
        <w:rPr>
          <w:rFonts w:ascii="Times New Roman" w:hAnsi="Times New Roman" w:cs="Times New Roman"/>
          <w:iCs/>
          <w:color w:val="000000"/>
        </w:rPr>
        <w:t xml:space="preserve">Floating Services Ltd </w:t>
      </w:r>
      <w:r w:rsidRPr="004D3E29">
        <w:rPr>
          <w:rFonts w:ascii="Times New Roman" w:hAnsi="Times New Roman" w:cs="Times New Roman"/>
          <w:color w:val="000000"/>
        </w:rPr>
        <w:t>v</w:t>
      </w:r>
      <w:r w:rsidR="00BB370B">
        <w:rPr>
          <w:rFonts w:ascii="Times New Roman" w:hAnsi="Times New Roman" w:cs="Times New Roman"/>
          <w:color w:val="000000"/>
        </w:rPr>
        <w:t>s</w:t>
      </w:r>
      <w:r w:rsidRPr="004D3E29">
        <w:rPr>
          <w:rFonts w:ascii="Times New Roman" w:hAnsi="Times New Roman" w:cs="Times New Roman"/>
          <w:color w:val="000000"/>
        </w:rPr>
        <w:t xml:space="preserve"> </w:t>
      </w:r>
      <w:r w:rsidRPr="004D3E29">
        <w:rPr>
          <w:rFonts w:ascii="Times New Roman" w:hAnsi="Times New Roman" w:cs="Times New Roman"/>
          <w:iCs/>
          <w:color w:val="000000"/>
        </w:rPr>
        <w:t xml:space="preserve">MV San </w:t>
      </w:r>
      <w:proofErr w:type="spellStart"/>
      <w:r w:rsidRPr="004D3E29">
        <w:rPr>
          <w:rFonts w:ascii="Times New Roman" w:hAnsi="Times New Roman" w:cs="Times New Roman"/>
          <w:iCs/>
          <w:color w:val="000000"/>
        </w:rPr>
        <w:t>Fransceco</w:t>
      </w:r>
      <w:proofErr w:type="spellEnd"/>
      <w:r w:rsidRPr="004D3E29">
        <w:rPr>
          <w:rFonts w:ascii="Times New Roman" w:hAnsi="Times New Roman" w:cs="Times New Roman"/>
          <w:iCs/>
          <w:color w:val="000000"/>
        </w:rPr>
        <w:t xml:space="preserve"> </w:t>
      </w:r>
      <w:proofErr w:type="spellStart"/>
      <w:r w:rsidRPr="004D3E29">
        <w:rPr>
          <w:rFonts w:ascii="Times New Roman" w:hAnsi="Times New Roman" w:cs="Times New Roman"/>
          <w:iCs/>
          <w:color w:val="000000"/>
        </w:rPr>
        <w:t>Dipalo</w:t>
      </w:r>
      <w:r w:rsidR="00872672" w:rsidRPr="004D3E29">
        <w:rPr>
          <w:rFonts w:ascii="Times New Roman" w:hAnsi="Times New Roman" w:cs="Times New Roman"/>
          <w:iCs/>
          <w:color w:val="000000"/>
        </w:rPr>
        <w:t>l</w:t>
      </w:r>
      <w:r w:rsidRPr="004D3E29">
        <w:rPr>
          <w:rFonts w:ascii="Times New Roman" w:hAnsi="Times New Roman" w:cs="Times New Roman"/>
          <w:iCs/>
          <w:color w:val="000000"/>
        </w:rPr>
        <w:t>a</w:t>
      </w:r>
      <w:proofErr w:type="spellEnd"/>
      <w:r w:rsidRPr="004D3E29">
        <w:rPr>
          <w:rFonts w:ascii="Times New Roman" w:hAnsi="Times New Roman" w:cs="Times New Roman"/>
          <w:iCs/>
          <w:color w:val="000000"/>
        </w:rPr>
        <w:t xml:space="preserve"> </w:t>
      </w:r>
      <w:r w:rsidR="001361EC" w:rsidRPr="004D3E29">
        <w:rPr>
          <w:rFonts w:ascii="Times New Roman" w:hAnsi="Times New Roman" w:cs="Times New Roman"/>
          <w:color w:val="000000"/>
        </w:rPr>
        <w:t>[</w:t>
      </w:r>
      <w:r w:rsidR="00EF3878" w:rsidRPr="004D3E29">
        <w:rPr>
          <w:rFonts w:ascii="Times New Roman" w:hAnsi="Times New Roman" w:cs="Times New Roman"/>
          <w:color w:val="000000"/>
          <w:highlight w:val="magenta"/>
        </w:rPr>
        <w:t>2004</w:t>
      </w:r>
      <w:r w:rsidR="001361EC" w:rsidRPr="004D3E29">
        <w:rPr>
          <w:rFonts w:ascii="Times New Roman" w:hAnsi="Times New Roman" w:cs="Times New Roman"/>
          <w:color w:val="000000"/>
        </w:rPr>
        <w:t>]</w:t>
      </w:r>
      <w:r w:rsidRPr="004D3E29">
        <w:rPr>
          <w:rFonts w:ascii="Times New Roman" w:hAnsi="Times New Roman" w:cs="Times New Roman"/>
          <w:color w:val="000000"/>
        </w:rPr>
        <w:t xml:space="preserve"> 52 SCL </w:t>
      </w:r>
      <w:r w:rsidR="00EF3878" w:rsidRPr="004D3E29">
        <w:rPr>
          <w:rFonts w:ascii="Times New Roman" w:hAnsi="Times New Roman" w:cs="Times New Roman"/>
          <w:color w:val="000000"/>
          <w:highlight w:val="magenta"/>
        </w:rPr>
        <w:t>762</w:t>
      </w:r>
      <w:r w:rsidRPr="004D3E29">
        <w:rPr>
          <w:rFonts w:ascii="Times New Roman" w:hAnsi="Times New Roman" w:cs="Times New Roman"/>
          <w:color w:val="000000"/>
        </w:rPr>
        <w:t xml:space="preserve"> </w:t>
      </w:r>
      <w:r w:rsidR="000C2DEC" w:rsidRPr="004D3E29">
        <w:rPr>
          <w:rFonts w:ascii="Times New Roman" w:hAnsi="Times New Roman" w:cs="Times New Roman"/>
          <w:color w:val="000000"/>
        </w:rPr>
        <w:t>[</w:t>
      </w:r>
      <w:proofErr w:type="spellStart"/>
      <w:r w:rsidRPr="004D3E29">
        <w:rPr>
          <w:rFonts w:ascii="Times New Roman" w:hAnsi="Times New Roman" w:cs="Times New Roman"/>
          <w:color w:val="000000"/>
        </w:rPr>
        <w:t>Guj</w:t>
      </w:r>
      <w:proofErr w:type="spellEnd"/>
      <w:r w:rsidR="000C2DEC" w:rsidRPr="004D3E29">
        <w:rPr>
          <w:rFonts w:ascii="Times New Roman" w:hAnsi="Times New Roman" w:cs="Times New Roman"/>
          <w:color w:val="000000"/>
        </w:rPr>
        <w:t>])</w:t>
      </w:r>
      <w:r w:rsidRPr="004D3E29">
        <w:rPr>
          <w:rFonts w:ascii="Times New Roman" w:hAnsi="Times New Roman" w:cs="Times New Roman"/>
          <w:color w:val="000000"/>
        </w:rPr>
        <w:t xml:space="preserve">. A company as a person </w:t>
      </w:r>
      <w:r w:rsidR="00120214" w:rsidRPr="004D3E29">
        <w:rPr>
          <w:rFonts w:ascii="Times New Roman" w:hAnsi="Times New Roman" w:cs="Times New Roman"/>
          <w:color w:val="000000"/>
        </w:rPr>
        <w:t xml:space="preserve">and </w:t>
      </w:r>
      <w:r w:rsidRPr="004D3E29">
        <w:rPr>
          <w:rFonts w:ascii="Times New Roman" w:hAnsi="Times New Roman" w:cs="Times New Roman"/>
          <w:color w:val="000000"/>
        </w:rPr>
        <w:t>distinct from its members may even sue one of its own members.</w:t>
      </w:r>
    </w:p>
    <w:p w14:paraId="4FD13C19" w14:textId="38E87959" w:rsidR="00CA7191" w:rsidRPr="004D3E29" w:rsidRDefault="00CA7191" w:rsidP="00A131B2">
      <w:pPr>
        <w:pStyle w:val="Pa17"/>
        <w:numPr>
          <w:ilvl w:val="0"/>
          <w:numId w:val="26"/>
        </w:numPr>
        <w:spacing w:before="120" w:after="120" w:line="360" w:lineRule="auto"/>
        <w:ind w:hanging="540"/>
        <w:jc w:val="both"/>
        <w:rPr>
          <w:rFonts w:ascii="Times New Roman" w:hAnsi="Times New Roman" w:cs="Times New Roman"/>
          <w:color w:val="000000"/>
        </w:rPr>
      </w:pPr>
      <w:r w:rsidRPr="004D3E29">
        <w:rPr>
          <w:rFonts w:ascii="Times New Roman" w:hAnsi="Times New Roman" w:cs="Times New Roman"/>
          <w:b/>
          <w:bCs/>
          <w:color w:val="000000"/>
        </w:rPr>
        <w:t xml:space="preserve">Contractual </w:t>
      </w:r>
      <w:r w:rsidR="00E86E0F" w:rsidRPr="004D3E29">
        <w:rPr>
          <w:rFonts w:ascii="Times New Roman" w:hAnsi="Times New Roman" w:cs="Times New Roman"/>
          <w:b/>
          <w:bCs/>
          <w:color w:val="000000"/>
        </w:rPr>
        <w:t>r</w:t>
      </w:r>
      <w:r w:rsidRPr="004D3E29">
        <w:rPr>
          <w:rFonts w:ascii="Times New Roman" w:hAnsi="Times New Roman" w:cs="Times New Roman"/>
          <w:b/>
          <w:bCs/>
          <w:color w:val="000000"/>
        </w:rPr>
        <w:t xml:space="preserve">ights: </w:t>
      </w:r>
      <w:r w:rsidRPr="004D3E29">
        <w:rPr>
          <w:rFonts w:ascii="Times New Roman" w:hAnsi="Times New Roman" w:cs="Times New Roman"/>
          <w:color w:val="000000"/>
        </w:rPr>
        <w:t>A company, being a legal entity different from its members, can enter into contracts for the conduct of the business in its own name. A shareholder cannot enforce a contract made by his company; he is neither a party to the contract nor entitled to the benefit derived from of it, as a company is not a trustee for its shareholders. Likewise, a shareholder cannot be sued on contracts made by his company. The distinction between a company and its members is not confined to the rules of privity but permeates the whole law of contract. Thus, if a director fails to disclose a breach of his duties towards his company, and in consequence</w:t>
      </w:r>
      <w:r w:rsidR="00F304FC" w:rsidRPr="004D3E29">
        <w:rPr>
          <w:rFonts w:ascii="Times New Roman" w:hAnsi="Times New Roman" w:cs="Times New Roman"/>
          <w:color w:val="000000"/>
        </w:rPr>
        <w:t>,</w:t>
      </w:r>
      <w:r w:rsidRPr="004D3E29">
        <w:rPr>
          <w:rFonts w:ascii="Times New Roman" w:hAnsi="Times New Roman" w:cs="Times New Roman"/>
          <w:color w:val="000000"/>
        </w:rPr>
        <w:t xml:space="preserve"> a shareholder is induced to enter into a contract with the director on behalf of the company which he would not have entered into had there been disclosure, the shareholder cannot rescind the contract.</w:t>
      </w:r>
    </w:p>
    <w:p w14:paraId="4FD13C1A" w14:textId="250D8502" w:rsidR="00CA7191" w:rsidRPr="003E5664" w:rsidRDefault="00CA7191" w:rsidP="00A131B2">
      <w:pPr>
        <w:pStyle w:val="Pa17"/>
        <w:numPr>
          <w:ilvl w:val="0"/>
          <w:numId w:val="26"/>
        </w:numPr>
        <w:spacing w:before="120" w:after="120" w:line="360" w:lineRule="auto"/>
        <w:ind w:hanging="540"/>
        <w:jc w:val="both"/>
        <w:rPr>
          <w:rFonts w:ascii="Times New Roman" w:hAnsi="Times New Roman" w:cs="Times New Roman"/>
          <w:color w:val="000000"/>
        </w:rPr>
      </w:pPr>
      <w:r w:rsidRPr="004D3E29">
        <w:rPr>
          <w:rFonts w:ascii="Times New Roman" w:hAnsi="Times New Roman" w:cs="Times New Roman"/>
          <w:b/>
          <w:bCs/>
          <w:color w:val="000000"/>
        </w:rPr>
        <w:t xml:space="preserve">Limitation of </w:t>
      </w:r>
      <w:r w:rsidR="00781A60" w:rsidRPr="004D3E29">
        <w:rPr>
          <w:rFonts w:ascii="Times New Roman" w:hAnsi="Times New Roman" w:cs="Times New Roman"/>
          <w:b/>
          <w:bCs/>
          <w:color w:val="000000"/>
        </w:rPr>
        <w:t>a</w:t>
      </w:r>
      <w:r w:rsidRPr="004D3E29">
        <w:rPr>
          <w:rFonts w:ascii="Times New Roman" w:hAnsi="Times New Roman" w:cs="Times New Roman"/>
          <w:b/>
          <w:bCs/>
          <w:color w:val="000000"/>
        </w:rPr>
        <w:t xml:space="preserve">ction: </w:t>
      </w:r>
      <w:r w:rsidRPr="004D3E29">
        <w:rPr>
          <w:rFonts w:ascii="Times New Roman" w:hAnsi="Times New Roman" w:cs="Times New Roman"/>
          <w:color w:val="000000"/>
        </w:rPr>
        <w:t xml:space="preserve">A company cannot go beyond the power stated in its </w:t>
      </w:r>
      <w:r w:rsidR="00D45383" w:rsidRPr="004D3E29">
        <w:rPr>
          <w:rFonts w:ascii="Times New Roman" w:hAnsi="Times New Roman" w:cs="Times New Roman"/>
          <w:color w:val="000000"/>
        </w:rPr>
        <w:t>m</w:t>
      </w:r>
      <w:r w:rsidRPr="004D3E29">
        <w:rPr>
          <w:rFonts w:ascii="Times New Roman" w:hAnsi="Times New Roman" w:cs="Times New Roman"/>
          <w:color w:val="000000"/>
        </w:rPr>
        <w:t xml:space="preserve">emorandum of </w:t>
      </w:r>
      <w:r w:rsidR="00D45383" w:rsidRPr="004D3E29">
        <w:rPr>
          <w:rFonts w:ascii="Times New Roman" w:hAnsi="Times New Roman" w:cs="Times New Roman"/>
          <w:color w:val="000000"/>
        </w:rPr>
        <w:t>a</w:t>
      </w:r>
      <w:r w:rsidRPr="004D3E29">
        <w:rPr>
          <w:rFonts w:ascii="Times New Roman" w:hAnsi="Times New Roman" w:cs="Times New Roman"/>
          <w:color w:val="000000"/>
        </w:rPr>
        <w:t>ssociation</w:t>
      </w:r>
      <w:r w:rsidR="000D6077">
        <w:rPr>
          <w:rFonts w:ascii="Times New Roman" w:hAnsi="Times New Roman" w:cs="Times New Roman"/>
          <w:color w:val="000000"/>
        </w:rPr>
        <w:t xml:space="preserve"> (</w:t>
      </w:r>
      <w:proofErr w:type="spellStart"/>
      <w:r w:rsidR="000D6077">
        <w:rPr>
          <w:rFonts w:ascii="Times New Roman" w:hAnsi="Times New Roman" w:cs="Times New Roman"/>
          <w:color w:val="000000"/>
        </w:rPr>
        <w:t>M</w:t>
      </w:r>
      <w:r w:rsidR="00EE62D0">
        <w:rPr>
          <w:rFonts w:ascii="Times New Roman" w:hAnsi="Times New Roman" w:cs="Times New Roman"/>
          <w:color w:val="000000"/>
        </w:rPr>
        <w:t>o</w:t>
      </w:r>
      <w:r w:rsidR="000D6077">
        <w:rPr>
          <w:rFonts w:ascii="Times New Roman" w:hAnsi="Times New Roman" w:cs="Times New Roman"/>
          <w:color w:val="000000"/>
        </w:rPr>
        <w:t>A</w:t>
      </w:r>
      <w:proofErr w:type="spellEnd"/>
      <w:r w:rsidR="000D6077">
        <w:rPr>
          <w:rFonts w:ascii="Times New Roman" w:hAnsi="Times New Roman" w:cs="Times New Roman"/>
          <w:color w:val="000000"/>
        </w:rPr>
        <w:t>)</w:t>
      </w:r>
      <w:r w:rsidRPr="00A34229">
        <w:rPr>
          <w:rFonts w:ascii="Times New Roman" w:hAnsi="Times New Roman" w:cs="Times New Roman"/>
          <w:color w:val="000000"/>
        </w:rPr>
        <w:t xml:space="preserve">. The </w:t>
      </w:r>
      <w:proofErr w:type="spellStart"/>
      <w:r w:rsidR="006A107C">
        <w:rPr>
          <w:rFonts w:ascii="Times New Roman" w:hAnsi="Times New Roman" w:cs="Times New Roman"/>
          <w:color w:val="000000"/>
        </w:rPr>
        <w:t>M</w:t>
      </w:r>
      <w:r w:rsidR="00EE62D0">
        <w:rPr>
          <w:rFonts w:ascii="Times New Roman" w:hAnsi="Times New Roman" w:cs="Times New Roman"/>
          <w:color w:val="000000"/>
        </w:rPr>
        <w:t>o</w:t>
      </w:r>
      <w:r w:rsidR="006A107C">
        <w:rPr>
          <w:rFonts w:ascii="Times New Roman" w:hAnsi="Times New Roman" w:cs="Times New Roman"/>
          <w:color w:val="000000"/>
        </w:rPr>
        <w:t>A</w:t>
      </w:r>
      <w:proofErr w:type="spellEnd"/>
      <w:r w:rsidR="006A107C">
        <w:rPr>
          <w:rFonts w:ascii="Times New Roman" w:hAnsi="Times New Roman" w:cs="Times New Roman"/>
          <w:color w:val="000000"/>
        </w:rPr>
        <w:t xml:space="preserve"> </w:t>
      </w:r>
      <w:r w:rsidRPr="00677F6C">
        <w:rPr>
          <w:rFonts w:ascii="Times New Roman" w:hAnsi="Times New Roman" w:cs="Times New Roman"/>
          <w:color w:val="000000"/>
        </w:rPr>
        <w:t xml:space="preserve">of </w:t>
      </w:r>
      <w:r w:rsidR="00D45383" w:rsidRPr="003E5664">
        <w:rPr>
          <w:rFonts w:ascii="Times New Roman" w:hAnsi="Times New Roman" w:cs="Times New Roman"/>
          <w:color w:val="000000"/>
        </w:rPr>
        <w:t xml:space="preserve">a </w:t>
      </w:r>
      <w:r w:rsidRPr="002A777D">
        <w:rPr>
          <w:rFonts w:ascii="Times New Roman" w:hAnsi="Times New Roman" w:cs="Times New Roman"/>
          <w:color w:val="000000"/>
        </w:rPr>
        <w:t xml:space="preserve">company regulates the powers and fixes the objects of the company and provides the edifice upon which the entire structure of the company rests. The actions and objects of the company are limited within the scope of its </w:t>
      </w:r>
      <w:proofErr w:type="spellStart"/>
      <w:r w:rsidR="006A107C">
        <w:rPr>
          <w:rFonts w:ascii="Times New Roman" w:hAnsi="Times New Roman" w:cs="Times New Roman"/>
          <w:color w:val="000000"/>
        </w:rPr>
        <w:t>M</w:t>
      </w:r>
      <w:r w:rsidR="00EE62D0">
        <w:rPr>
          <w:rFonts w:ascii="Times New Roman" w:hAnsi="Times New Roman" w:cs="Times New Roman"/>
          <w:color w:val="000000"/>
        </w:rPr>
        <w:t>o</w:t>
      </w:r>
      <w:r w:rsidR="006A107C">
        <w:rPr>
          <w:rFonts w:ascii="Times New Roman" w:hAnsi="Times New Roman" w:cs="Times New Roman"/>
          <w:color w:val="000000"/>
        </w:rPr>
        <w:t>A</w:t>
      </w:r>
      <w:proofErr w:type="spellEnd"/>
      <w:r w:rsidRPr="00677F6C">
        <w:rPr>
          <w:rFonts w:ascii="Times New Roman" w:hAnsi="Times New Roman" w:cs="Times New Roman"/>
          <w:color w:val="000000"/>
        </w:rPr>
        <w:t xml:space="preserve">. In order to enable it to carry out its actions without such restrictions and limitations in most cases, sufficient powers are granted in the </w:t>
      </w:r>
      <w:proofErr w:type="spellStart"/>
      <w:r w:rsidR="006A107C">
        <w:rPr>
          <w:rFonts w:ascii="Times New Roman" w:hAnsi="Times New Roman" w:cs="Times New Roman"/>
          <w:color w:val="000000"/>
        </w:rPr>
        <w:t>M</w:t>
      </w:r>
      <w:r w:rsidR="00EE62D0">
        <w:rPr>
          <w:rFonts w:ascii="Times New Roman" w:hAnsi="Times New Roman" w:cs="Times New Roman"/>
          <w:color w:val="000000"/>
        </w:rPr>
        <w:t>o</w:t>
      </w:r>
      <w:r w:rsidR="006A107C">
        <w:rPr>
          <w:rFonts w:ascii="Times New Roman" w:hAnsi="Times New Roman" w:cs="Times New Roman"/>
          <w:color w:val="000000"/>
        </w:rPr>
        <w:t>A</w:t>
      </w:r>
      <w:proofErr w:type="spellEnd"/>
      <w:r w:rsidRPr="00677F6C">
        <w:rPr>
          <w:rFonts w:ascii="Times New Roman" w:hAnsi="Times New Roman" w:cs="Times New Roman"/>
          <w:color w:val="000000"/>
        </w:rPr>
        <w:t xml:space="preserve">. But once the powers have been laid down, it cannot go beyond such powers unless the </w:t>
      </w:r>
      <w:proofErr w:type="spellStart"/>
      <w:r w:rsidR="006A107C">
        <w:rPr>
          <w:rFonts w:ascii="Times New Roman" w:hAnsi="Times New Roman" w:cs="Times New Roman"/>
          <w:color w:val="000000"/>
        </w:rPr>
        <w:t>M</w:t>
      </w:r>
      <w:r w:rsidR="00EE62D0">
        <w:rPr>
          <w:rFonts w:ascii="Times New Roman" w:hAnsi="Times New Roman" w:cs="Times New Roman"/>
          <w:color w:val="000000"/>
        </w:rPr>
        <w:t>o</w:t>
      </w:r>
      <w:r w:rsidR="006A107C">
        <w:rPr>
          <w:rFonts w:ascii="Times New Roman" w:hAnsi="Times New Roman" w:cs="Times New Roman"/>
          <w:color w:val="000000"/>
        </w:rPr>
        <w:t>A</w:t>
      </w:r>
      <w:proofErr w:type="spellEnd"/>
      <w:r w:rsidRPr="00677F6C">
        <w:rPr>
          <w:rFonts w:ascii="Times New Roman" w:hAnsi="Times New Roman" w:cs="Times New Roman"/>
          <w:color w:val="000000"/>
        </w:rPr>
        <w:t xml:space="preserve"> itself altered prior to doing so.</w:t>
      </w:r>
    </w:p>
    <w:p w14:paraId="2A4DF849" w14:textId="36F04ACF" w:rsidR="00EF3878" w:rsidRPr="004D3E29" w:rsidRDefault="00CA7191" w:rsidP="00A131B2">
      <w:pPr>
        <w:pStyle w:val="Pa17"/>
        <w:numPr>
          <w:ilvl w:val="0"/>
          <w:numId w:val="26"/>
        </w:numPr>
        <w:spacing w:before="120" w:after="120" w:line="360" w:lineRule="auto"/>
        <w:ind w:hanging="540"/>
        <w:jc w:val="both"/>
        <w:rPr>
          <w:rFonts w:ascii="Times New Roman" w:hAnsi="Times New Roman" w:cs="Times New Roman"/>
          <w:color w:val="000000"/>
        </w:rPr>
      </w:pPr>
      <w:r w:rsidRPr="002A777D">
        <w:rPr>
          <w:rFonts w:ascii="Times New Roman" w:hAnsi="Times New Roman" w:cs="Times New Roman"/>
          <w:b/>
          <w:bCs/>
          <w:color w:val="000000"/>
        </w:rPr>
        <w:t xml:space="preserve">Separate </w:t>
      </w:r>
      <w:r w:rsidR="00F27F28" w:rsidRPr="005C7417">
        <w:rPr>
          <w:rFonts w:ascii="Times New Roman" w:hAnsi="Times New Roman" w:cs="Times New Roman"/>
          <w:b/>
          <w:bCs/>
          <w:color w:val="000000"/>
        </w:rPr>
        <w:t>m</w:t>
      </w:r>
      <w:r w:rsidRPr="00FA043B">
        <w:rPr>
          <w:rFonts w:ascii="Times New Roman" w:hAnsi="Times New Roman" w:cs="Times New Roman"/>
          <w:b/>
          <w:bCs/>
          <w:color w:val="000000"/>
        </w:rPr>
        <w:t xml:space="preserve">anagement: </w:t>
      </w:r>
      <w:r w:rsidRPr="00C345C3">
        <w:rPr>
          <w:rFonts w:ascii="Times New Roman" w:hAnsi="Times New Roman" w:cs="Times New Roman"/>
          <w:bCs/>
          <w:color w:val="000000"/>
        </w:rPr>
        <w:t>T</w:t>
      </w:r>
      <w:r w:rsidRPr="00802D8B">
        <w:rPr>
          <w:rFonts w:ascii="Times New Roman" w:hAnsi="Times New Roman" w:cs="Times New Roman"/>
          <w:color w:val="000000"/>
        </w:rPr>
        <w:t xml:space="preserve">he members may derive profits without being burdened with the </w:t>
      </w:r>
      <w:r w:rsidRPr="00297E51">
        <w:rPr>
          <w:rFonts w:ascii="Times New Roman" w:hAnsi="Times New Roman" w:cs="Times New Roman"/>
          <w:color w:val="000000"/>
        </w:rPr>
        <w:t>management of the company. They do not have effective and intimate control over its working</w:t>
      </w:r>
      <w:r w:rsidR="002C2C1D" w:rsidRPr="00FA1259">
        <w:rPr>
          <w:rFonts w:ascii="Times New Roman" w:hAnsi="Times New Roman" w:cs="Times New Roman"/>
          <w:color w:val="000000"/>
        </w:rPr>
        <w:t>,</w:t>
      </w:r>
      <w:r w:rsidRPr="00FA1259">
        <w:rPr>
          <w:rFonts w:ascii="Times New Roman" w:hAnsi="Times New Roman" w:cs="Times New Roman"/>
          <w:color w:val="000000"/>
        </w:rPr>
        <w:t xml:space="preserve"> and they elect their representatives as </w:t>
      </w:r>
      <w:r w:rsidR="00AA330A" w:rsidRPr="00FA1259">
        <w:rPr>
          <w:rFonts w:ascii="Times New Roman" w:hAnsi="Times New Roman" w:cs="Times New Roman"/>
          <w:color w:val="000000"/>
        </w:rPr>
        <w:t>d</w:t>
      </w:r>
      <w:r w:rsidRPr="004D3E29">
        <w:rPr>
          <w:rFonts w:ascii="Times New Roman" w:hAnsi="Times New Roman" w:cs="Times New Roman"/>
          <w:color w:val="000000"/>
        </w:rPr>
        <w:t xml:space="preserve">irectors on the </w:t>
      </w:r>
      <w:r w:rsidR="004C44AB" w:rsidRPr="004D3E29">
        <w:rPr>
          <w:rFonts w:ascii="Times New Roman" w:hAnsi="Times New Roman" w:cs="Times New Roman"/>
          <w:color w:val="000000"/>
        </w:rPr>
        <w:t>b</w:t>
      </w:r>
      <w:r w:rsidRPr="004D3E29">
        <w:rPr>
          <w:rFonts w:ascii="Times New Roman" w:hAnsi="Times New Roman" w:cs="Times New Roman"/>
          <w:color w:val="000000"/>
        </w:rPr>
        <w:t xml:space="preserve">oard of </w:t>
      </w:r>
      <w:r w:rsidR="004C44AB" w:rsidRPr="004D3E29">
        <w:rPr>
          <w:rFonts w:ascii="Times New Roman" w:hAnsi="Times New Roman" w:cs="Times New Roman"/>
          <w:color w:val="000000"/>
        </w:rPr>
        <w:t>d</w:t>
      </w:r>
      <w:r w:rsidRPr="004D3E29">
        <w:rPr>
          <w:rFonts w:ascii="Times New Roman" w:hAnsi="Times New Roman" w:cs="Times New Roman"/>
          <w:color w:val="000000"/>
        </w:rPr>
        <w:t>irectors of the company to conduct corporate functions through managerial personnel employed by them. In other words, the company is administered and managed by its managerial personnel.</w:t>
      </w:r>
    </w:p>
    <w:p w14:paraId="4FD13C1C" w14:textId="6A7E2275" w:rsidR="00CA7191" w:rsidRPr="004D3E29" w:rsidRDefault="00CA7191" w:rsidP="00A131B2">
      <w:pPr>
        <w:pStyle w:val="Pa17"/>
        <w:numPr>
          <w:ilvl w:val="0"/>
          <w:numId w:val="26"/>
        </w:numPr>
        <w:spacing w:before="120" w:after="120" w:line="360" w:lineRule="auto"/>
        <w:ind w:hanging="540"/>
        <w:jc w:val="both"/>
        <w:rPr>
          <w:rFonts w:ascii="Times New Roman" w:hAnsi="Times New Roman" w:cs="Times New Roman"/>
          <w:color w:val="000000"/>
        </w:rPr>
      </w:pPr>
      <w:r w:rsidRPr="004D3E29">
        <w:rPr>
          <w:rFonts w:ascii="Times New Roman" w:hAnsi="Times New Roman" w:cs="Times New Roman"/>
          <w:b/>
          <w:bCs/>
          <w:color w:val="000000"/>
        </w:rPr>
        <w:t xml:space="preserve">Voluntary </w:t>
      </w:r>
      <w:r w:rsidR="00086D44" w:rsidRPr="004D3E29">
        <w:rPr>
          <w:rFonts w:ascii="Times New Roman" w:hAnsi="Times New Roman" w:cs="Times New Roman"/>
          <w:b/>
          <w:bCs/>
          <w:color w:val="000000"/>
        </w:rPr>
        <w:t>a</w:t>
      </w:r>
      <w:r w:rsidRPr="004D3E29">
        <w:rPr>
          <w:rFonts w:ascii="Times New Roman" w:hAnsi="Times New Roman" w:cs="Times New Roman"/>
          <w:b/>
          <w:bCs/>
          <w:color w:val="000000"/>
        </w:rPr>
        <w:t xml:space="preserve">ssociation for </w:t>
      </w:r>
      <w:r w:rsidR="00086D44" w:rsidRPr="004D3E29">
        <w:rPr>
          <w:rFonts w:ascii="Times New Roman" w:hAnsi="Times New Roman" w:cs="Times New Roman"/>
          <w:b/>
          <w:bCs/>
          <w:color w:val="000000"/>
        </w:rPr>
        <w:t>p</w:t>
      </w:r>
      <w:r w:rsidRPr="004D3E29">
        <w:rPr>
          <w:rFonts w:ascii="Times New Roman" w:hAnsi="Times New Roman" w:cs="Times New Roman"/>
          <w:b/>
          <w:bCs/>
          <w:color w:val="000000"/>
        </w:rPr>
        <w:t xml:space="preserve">rofit: </w:t>
      </w:r>
      <w:r w:rsidRPr="004D3E29">
        <w:rPr>
          <w:rFonts w:ascii="Times New Roman" w:hAnsi="Times New Roman" w:cs="Times New Roman"/>
          <w:color w:val="000000"/>
        </w:rPr>
        <w:t>A company is a voluntary association for profit. It is formed for the accomplishment of some stated goals</w:t>
      </w:r>
      <w:r w:rsidR="003B1B3B" w:rsidRPr="004D3E29">
        <w:rPr>
          <w:rFonts w:ascii="Times New Roman" w:hAnsi="Times New Roman" w:cs="Times New Roman"/>
          <w:color w:val="000000"/>
        </w:rPr>
        <w:t>,</w:t>
      </w:r>
      <w:r w:rsidRPr="004D3E29">
        <w:rPr>
          <w:rFonts w:ascii="Times New Roman" w:hAnsi="Times New Roman" w:cs="Times New Roman"/>
          <w:color w:val="000000"/>
        </w:rPr>
        <w:t xml:space="preserve"> and </w:t>
      </w:r>
      <w:r w:rsidR="004C45D3" w:rsidRPr="004D3E29">
        <w:rPr>
          <w:rFonts w:ascii="Times New Roman" w:hAnsi="Times New Roman" w:cs="Times New Roman"/>
          <w:color w:val="000000"/>
        </w:rPr>
        <w:t xml:space="preserve">the </w:t>
      </w:r>
      <w:r w:rsidRPr="004D3E29">
        <w:rPr>
          <w:rFonts w:ascii="Times New Roman" w:hAnsi="Times New Roman" w:cs="Times New Roman"/>
          <w:color w:val="000000"/>
        </w:rPr>
        <w:t>profit gained is divided among its shareholders or saved for the future expansion of the company. Only a Section 8 company can be formed with no profit motive.</w:t>
      </w:r>
    </w:p>
    <w:p w14:paraId="4FD13C1D" w14:textId="2FA55594" w:rsidR="00CA7191" w:rsidRPr="004D3E29" w:rsidRDefault="00CA7191" w:rsidP="00A131B2">
      <w:pPr>
        <w:pStyle w:val="Pa17"/>
        <w:numPr>
          <w:ilvl w:val="0"/>
          <w:numId w:val="26"/>
        </w:numPr>
        <w:spacing w:before="120" w:after="120" w:line="360" w:lineRule="auto"/>
        <w:ind w:hanging="540"/>
        <w:jc w:val="both"/>
        <w:rPr>
          <w:rFonts w:ascii="Times New Roman" w:hAnsi="Times New Roman" w:cs="Times New Roman"/>
          <w:color w:val="000000"/>
        </w:rPr>
      </w:pPr>
      <w:r w:rsidRPr="004D3E29">
        <w:rPr>
          <w:rFonts w:ascii="Times New Roman" w:hAnsi="Times New Roman" w:cs="Times New Roman"/>
          <w:b/>
          <w:bCs/>
          <w:color w:val="000000"/>
        </w:rPr>
        <w:t xml:space="preserve">Termination of </w:t>
      </w:r>
      <w:r w:rsidR="00477852" w:rsidRPr="004D3E29">
        <w:rPr>
          <w:rFonts w:ascii="Times New Roman" w:hAnsi="Times New Roman" w:cs="Times New Roman"/>
          <w:b/>
          <w:bCs/>
          <w:color w:val="000000"/>
        </w:rPr>
        <w:t>e</w:t>
      </w:r>
      <w:r w:rsidRPr="004D3E29">
        <w:rPr>
          <w:rFonts w:ascii="Times New Roman" w:hAnsi="Times New Roman" w:cs="Times New Roman"/>
          <w:b/>
          <w:bCs/>
          <w:color w:val="000000"/>
        </w:rPr>
        <w:t xml:space="preserve">xistence: </w:t>
      </w:r>
      <w:r w:rsidRPr="004D3E29">
        <w:rPr>
          <w:rFonts w:ascii="Times New Roman" w:hAnsi="Times New Roman" w:cs="Times New Roman"/>
          <w:color w:val="000000"/>
        </w:rPr>
        <w:t xml:space="preserve">A company, being an artificial juridical person, does not die a natural death. It is created by law, carries on its affairs according to </w:t>
      </w:r>
      <w:r w:rsidR="002D3B83" w:rsidRPr="004D3E29">
        <w:rPr>
          <w:rFonts w:ascii="Times New Roman" w:hAnsi="Times New Roman" w:cs="Times New Roman"/>
          <w:color w:val="000000"/>
        </w:rPr>
        <w:t xml:space="preserve">the </w:t>
      </w:r>
      <w:r w:rsidRPr="004D3E29">
        <w:rPr>
          <w:rFonts w:ascii="Times New Roman" w:hAnsi="Times New Roman" w:cs="Times New Roman"/>
          <w:color w:val="000000"/>
        </w:rPr>
        <w:t xml:space="preserve">law throughout its life and ultimately is effaced by </w:t>
      </w:r>
      <w:r w:rsidR="002D3B83" w:rsidRPr="004D3E29">
        <w:rPr>
          <w:rFonts w:ascii="Times New Roman" w:hAnsi="Times New Roman" w:cs="Times New Roman"/>
          <w:color w:val="000000"/>
        </w:rPr>
        <w:t xml:space="preserve">the </w:t>
      </w:r>
      <w:r w:rsidRPr="004D3E29">
        <w:rPr>
          <w:rFonts w:ascii="Times New Roman" w:hAnsi="Times New Roman" w:cs="Times New Roman"/>
          <w:color w:val="000000"/>
        </w:rPr>
        <w:t xml:space="preserve">law. Generally, the existence of a company is terminated by means of winding up. However, to avoid winding up, sometimes companies adopt strategies </w:t>
      </w:r>
      <w:r w:rsidR="00DB3B89" w:rsidRPr="004D3E29">
        <w:rPr>
          <w:rFonts w:ascii="Times New Roman" w:hAnsi="Times New Roman" w:cs="Times New Roman"/>
          <w:color w:val="000000"/>
        </w:rPr>
        <w:t xml:space="preserve">such as </w:t>
      </w:r>
      <w:r w:rsidRPr="004D3E29">
        <w:rPr>
          <w:rFonts w:ascii="Times New Roman" w:hAnsi="Times New Roman" w:cs="Times New Roman"/>
          <w:color w:val="000000"/>
        </w:rPr>
        <w:t>reorganization, reconstruction and amalgamation.</w:t>
      </w:r>
    </w:p>
    <w:p w14:paraId="4FD13C1E" w14:textId="21E60AA7" w:rsidR="00CA7191" w:rsidRPr="00677F6C" w:rsidRDefault="00CA7191" w:rsidP="00F31E0F">
      <w:pPr>
        <w:pStyle w:val="Heading1"/>
      </w:pPr>
      <w:r w:rsidRPr="00A34229">
        <w:t xml:space="preserve">Distinction between </w:t>
      </w:r>
      <w:r w:rsidR="00B5741B" w:rsidRPr="00A34229">
        <w:t xml:space="preserve">a </w:t>
      </w:r>
      <w:r w:rsidRPr="008E5DA6">
        <w:t xml:space="preserve">Partnership Firm and </w:t>
      </w:r>
      <w:r w:rsidR="00B5741B" w:rsidRPr="00F36AFB">
        <w:t xml:space="preserve">a </w:t>
      </w:r>
      <w:r w:rsidRPr="00677F6C">
        <w:t>Company</w:t>
      </w:r>
    </w:p>
    <w:p w14:paraId="4FD13C1F" w14:textId="77777777" w:rsidR="00CA7191" w:rsidRPr="005C7417" w:rsidRDefault="00CA7191" w:rsidP="00DD4ED9">
      <w:pPr>
        <w:pStyle w:val="Pa15"/>
        <w:spacing w:after="120" w:line="360" w:lineRule="auto"/>
        <w:jc w:val="both"/>
        <w:rPr>
          <w:rFonts w:ascii="Times New Roman" w:hAnsi="Times New Roman" w:cs="Times New Roman"/>
          <w:color w:val="000000"/>
        </w:rPr>
      </w:pPr>
      <w:r w:rsidRPr="002A777D">
        <w:rPr>
          <w:rFonts w:ascii="Times New Roman" w:hAnsi="Times New Roman" w:cs="Times New Roman"/>
          <w:color w:val="000000"/>
        </w:rPr>
        <w:t>The principal points of distinction between a partnership firm and a company are as follows:</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0"/>
        <w:gridCol w:w="4850"/>
      </w:tblGrid>
      <w:tr w:rsidR="00CA7191" w:rsidRPr="004D3E29" w14:paraId="4FD13C22" w14:textId="77777777" w:rsidTr="00C3384E">
        <w:trPr>
          <w:trHeight w:val="143"/>
        </w:trPr>
        <w:tc>
          <w:tcPr>
            <w:tcW w:w="4850" w:type="dxa"/>
          </w:tcPr>
          <w:p w14:paraId="4FD13C20" w14:textId="77777777" w:rsidR="00CA7191" w:rsidRPr="00FA043B" w:rsidRDefault="00CA7191" w:rsidP="00DD4ED9">
            <w:pPr>
              <w:pStyle w:val="Pa20"/>
              <w:spacing w:after="120" w:line="360" w:lineRule="auto"/>
              <w:jc w:val="both"/>
              <w:rPr>
                <w:rFonts w:ascii="Times New Roman" w:hAnsi="Times New Roman" w:cs="Times New Roman"/>
                <w:color w:val="000000"/>
              </w:rPr>
            </w:pPr>
            <w:r w:rsidRPr="00FA043B">
              <w:rPr>
                <w:rFonts w:ascii="Times New Roman" w:hAnsi="Times New Roman" w:cs="Times New Roman"/>
                <w:b/>
                <w:bCs/>
                <w:color w:val="000000"/>
              </w:rPr>
              <w:t>Partnership Firm</w:t>
            </w:r>
          </w:p>
        </w:tc>
        <w:tc>
          <w:tcPr>
            <w:tcW w:w="4850" w:type="dxa"/>
          </w:tcPr>
          <w:p w14:paraId="4FD13C21" w14:textId="77777777" w:rsidR="00CA7191" w:rsidRPr="00802D8B" w:rsidRDefault="00CA7191" w:rsidP="00DD4ED9">
            <w:pPr>
              <w:pStyle w:val="Pa20"/>
              <w:spacing w:after="120" w:line="360" w:lineRule="auto"/>
              <w:jc w:val="both"/>
              <w:rPr>
                <w:rFonts w:ascii="Times New Roman" w:hAnsi="Times New Roman" w:cs="Times New Roman"/>
                <w:color w:val="000000"/>
              </w:rPr>
            </w:pPr>
            <w:r w:rsidRPr="00802D8B">
              <w:rPr>
                <w:rFonts w:ascii="Times New Roman" w:hAnsi="Times New Roman" w:cs="Times New Roman"/>
                <w:b/>
                <w:bCs/>
                <w:color w:val="000000"/>
              </w:rPr>
              <w:t>Company</w:t>
            </w:r>
          </w:p>
        </w:tc>
      </w:tr>
      <w:tr w:rsidR="00CA7191" w:rsidRPr="004D3E29" w14:paraId="4FD13C25" w14:textId="77777777" w:rsidTr="00C3384E">
        <w:trPr>
          <w:trHeight w:val="281"/>
        </w:trPr>
        <w:tc>
          <w:tcPr>
            <w:tcW w:w="4850" w:type="dxa"/>
          </w:tcPr>
          <w:p w14:paraId="4FD13C23" w14:textId="77777777"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A partnership firm is not distinct from the several persons who form the partnership.</w:t>
            </w:r>
          </w:p>
        </w:tc>
        <w:tc>
          <w:tcPr>
            <w:tcW w:w="4850" w:type="dxa"/>
          </w:tcPr>
          <w:p w14:paraId="4FD13C24" w14:textId="77777777"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A company is a distinct legal person.</w:t>
            </w:r>
          </w:p>
        </w:tc>
      </w:tr>
      <w:tr w:rsidR="00CA7191" w:rsidRPr="004D3E29" w14:paraId="4FD13C28" w14:textId="77777777" w:rsidTr="00C3384E">
        <w:trPr>
          <w:trHeight w:val="281"/>
        </w:trPr>
        <w:tc>
          <w:tcPr>
            <w:tcW w:w="4850" w:type="dxa"/>
          </w:tcPr>
          <w:p w14:paraId="4FD13C26" w14:textId="77777777"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In a partnership, the property of the firm is the property of the individuals comprising it.</w:t>
            </w:r>
          </w:p>
        </w:tc>
        <w:tc>
          <w:tcPr>
            <w:tcW w:w="4850" w:type="dxa"/>
          </w:tcPr>
          <w:p w14:paraId="4FD13C27" w14:textId="74D0DBA4"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 xml:space="preserve">In a company, </w:t>
            </w:r>
            <w:r w:rsidR="003472FE" w:rsidRPr="004D3E29">
              <w:rPr>
                <w:rFonts w:ascii="Times New Roman" w:hAnsi="Times New Roman" w:cs="Times New Roman"/>
                <w:color w:val="000000"/>
              </w:rPr>
              <w:t>the property</w:t>
            </w:r>
            <w:r w:rsidRPr="004D3E29">
              <w:rPr>
                <w:rFonts w:ascii="Times New Roman" w:hAnsi="Times New Roman" w:cs="Times New Roman"/>
                <w:color w:val="000000"/>
              </w:rPr>
              <w:t xml:space="preserve"> belongs to the company and not to the individuals who are its members.</w:t>
            </w:r>
          </w:p>
        </w:tc>
      </w:tr>
      <w:tr w:rsidR="00CA7191" w:rsidRPr="004D3E29" w14:paraId="4FD13C2B" w14:textId="77777777" w:rsidTr="00C3384E">
        <w:trPr>
          <w:trHeight w:val="426"/>
        </w:trPr>
        <w:tc>
          <w:tcPr>
            <w:tcW w:w="4850" w:type="dxa"/>
          </w:tcPr>
          <w:p w14:paraId="4FD13C29" w14:textId="3F5407CC"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 xml:space="preserve">Creditors of a partnership firm are </w:t>
            </w:r>
            <w:r w:rsidR="00C70B1A" w:rsidRPr="004D3E29">
              <w:rPr>
                <w:rFonts w:ascii="Times New Roman" w:hAnsi="Times New Roman" w:cs="Times New Roman"/>
                <w:color w:val="000000"/>
              </w:rPr>
              <w:t xml:space="preserve">the </w:t>
            </w:r>
            <w:r w:rsidRPr="004D3E29">
              <w:rPr>
                <w:rFonts w:ascii="Times New Roman" w:hAnsi="Times New Roman" w:cs="Times New Roman"/>
                <w:color w:val="000000"/>
              </w:rPr>
              <w:t>creditors of individual partners</w:t>
            </w:r>
            <w:r w:rsidR="00C70B1A" w:rsidRPr="004D3E29">
              <w:rPr>
                <w:rFonts w:ascii="Times New Roman" w:hAnsi="Times New Roman" w:cs="Times New Roman"/>
                <w:color w:val="000000"/>
              </w:rPr>
              <w:t>,</w:t>
            </w:r>
            <w:r w:rsidRPr="004D3E29">
              <w:rPr>
                <w:rFonts w:ascii="Times New Roman" w:hAnsi="Times New Roman" w:cs="Times New Roman"/>
                <w:color w:val="000000"/>
              </w:rPr>
              <w:t xml:space="preserve"> and a decree against the firm can be executed against the partners jointly and severally.</w:t>
            </w:r>
          </w:p>
        </w:tc>
        <w:tc>
          <w:tcPr>
            <w:tcW w:w="4850" w:type="dxa"/>
          </w:tcPr>
          <w:p w14:paraId="4FD13C2A" w14:textId="77777777"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The creditors of a company can proceed only against the company and not against its members.</w:t>
            </w:r>
          </w:p>
        </w:tc>
      </w:tr>
      <w:tr w:rsidR="00CA7191" w:rsidRPr="004D3E29" w14:paraId="4FD13C2E" w14:textId="77777777" w:rsidTr="00C3384E">
        <w:trPr>
          <w:trHeight w:val="571"/>
        </w:trPr>
        <w:tc>
          <w:tcPr>
            <w:tcW w:w="4850" w:type="dxa"/>
          </w:tcPr>
          <w:p w14:paraId="4FD13C2C" w14:textId="4B2A470B"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Partners are the agents of the firm. A partner can dispose of the property and incur liabilities as long as he acts in the course of the firm</w:t>
            </w:r>
            <w:r w:rsidR="00EF3878" w:rsidRPr="004D3E29">
              <w:rPr>
                <w:rFonts w:ascii="Times New Roman" w:hAnsi="Times New Roman" w:cs="Times New Roman"/>
                <w:color w:val="000000"/>
                <w:highlight w:val="red"/>
              </w:rPr>
              <w:t>’</w:t>
            </w:r>
            <w:r w:rsidRPr="004D3E29">
              <w:rPr>
                <w:rFonts w:ascii="Times New Roman" w:hAnsi="Times New Roman" w:cs="Times New Roman"/>
                <w:color w:val="000000"/>
              </w:rPr>
              <w:t>s business.</w:t>
            </w:r>
          </w:p>
        </w:tc>
        <w:tc>
          <w:tcPr>
            <w:tcW w:w="4850" w:type="dxa"/>
          </w:tcPr>
          <w:p w14:paraId="4FD13C2D" w14:textId="4A2CC24F"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Members of a company are not its agents. A member of a company cannot dispose of the property and incur liabilities in the course of the company</w:t>
            </w:r>
            <w:r w:rsidR="00EF3878" w:rsidRPr="004D3E29">
              <w:rPr>
                <w:rFonts w:ascii="Times New Roman" w:hAnsi="Times New Roman" w:cs="Times New Roman"/>
                <w:color w:val="000000"/>
                <w:highlight w:val="red"/>
              </w:rPr>
              <w:t>’</w:t>
            </w:r>
            <w:r w:rsidRPr="004D3E29">
              <w:rPr>
                <w:rFonts w:ascii="Times New Roman" w:hAnsi="Times New Roman" w:cs="Times New Roman"/>
                <w:color w:val="000000"/>
              </w:rPr>
              <w:t>s business.</w:t>
            </w:r>
          </w:p>
        </w:tc>
      </w:tr>
      <w:tr w:rsidR="00CA7191" w:rsidRPr="004D3E29" w14:paraId="4FD13C31" w14:textId="77777777" w:rsidTr="00C3384E">
        <w:trPr>
          <w:trHeight w:val="136"/>
        </w:trPr>
        <w:tc>
          <w:tcPr>
            <w:tcW w:w="4850" w:type="dxa"/>
          </w:tcPr>
          <w:p w14:paraId="4FD13C2F" w14:textId="77777777"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A partner cannot contract with his firm.</w:t>
            </w:r>
          </w:p>
        </w:tc>
        <w:tc>
          <w:tcPr>
            <w:tcW w:w="4850" w:type="dxa"/>
          </w:tcPr>
          <w:p w14:paraId="4FD13C30" w14:textId="77777777"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A member can contract with his company.</w:t>
            </w:r>
          </w:p>
        </w:tc>
      </w:tr>
      <w:tr w:rsidR="00CA7191" w:rsidRPr="004D3E29" w14:paraId="4FD13C34" w14:textId="77777777" w:rsidTr="00C3384E">
        <w:trPr>
          <w:trHeight w:val="426"/>
        </w:trPr>
        <w:tc>
          <w:tcPr>
            <w:tcW w:w="4850" w:type="dxa"/>
          </w:tcPr>
          <w:p w14:paraId="4FD13C32" w14:textId="77777777"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A partner cannot transfer his share and make the transferee a member of the firm without the consent of the other partners.</w:t>
            </w:r>
          </w:p>
        </w:tc>
        <w:tc>
          <w:tcPr>
            <w:tcW w:w="4850" w:type="dxa"/>
          </w:tcPr>
          <w:p w14:paraId="4FD13C33" w14:textId="433CA16C"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A company</w:t>
            </w:r>
            <w:r w:rsidR="00EF3878" w:rsidRPr="004D3E29">
              <w:rPr>
                <w:rFonts w:ascii="Times New Roman" w:hAnsi="Times New Roman" w:cs="Times New Roman"/>
                <w:color w:val="000000"/>
                <w:highlight w:val="red"/>
              </w:rPr>
              <w:t>’</w:t>
            </w:r>
            <w:r w:rsidRPr="004D3E29">
              <w:rPr>
                <w:rFonts w:ascii="Times New Roman" w:hAnsi="Times New Roman" w:cs="Times New Roman"/>
                <w:color w:val="000000"/>
              </w:rPr>
              <w:t>s share can ordinarily be transferred</w:t>
            </w:r>
            <w:r w:rsidR="00430F57" w:rsidRPr="004D3E29">
              <w:rPr>
                <w:rFonts w:ascii="Times New Roman" w:hAnsi="Times New Roman" w:cs="Times New Roman"/>
                <w:color w:val="000000"/>
              </w:rPr>
              <w:t>.</w:t>
            </w:r>
          </w:p>
        </w:tc>
      </w:tr>
      <w:tr w:rsidR="00CA7191" w:rsidRPr="004D3E29" w14:paraId="4FD13C37" w14:textId="77777777" w:rsidTr="00C3384E">
        <w:trPr>
          <w:trHeight w:val="281"/>
        </w:trPr>
        <w:tc>
          <w:tcPr>
            <w:tcW w:w="4850" w:type="dxa"/>
          </w:tcPr>
          <w:p w14:paraId="4FD13C35" w14:textId="2684AAE1"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A partner</w:t>
            </w:r>
            <w:r w:rsidR="00EF3878" w:rsidRPr="004D3E29">
              <w:rPr>
                <w:rFonts w:ascii="Times New Roman" w:hAnsi="Times New Roman" w:cs="Times New Roman"/>
                <w:color w:val="000000"/>
                <w:highlight w:val="red"/>
              </w:rPr>
              <w:t>’</w:t>
            </w:r>
            <w:r w:rsidRPr="004D3E29">
              <w:rPr>
                <w:rFonts w:ascii="Times New Roman" w:hAnsi="Times New Roman" w:cs="Times New Roman"/>
                <w:color w:val="000000"/>
              </w:rPr>
              <w:t>s liability is always unlimited.</w:t>
            </w:r>
          </w:p>
        </w:tc>
        <w:tc>
          <w:tcPr>
            <w:tcW w:w="4850" w:type="dxa"/>
          </w:tcPr>
          <w:p w14:paraId="4FD13C36" w14:textId="14928AA9"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 xml:space="preserve">The liability of </w:t>
            </w:r>
            <w:r w:rsidR="00A61330" w:rsidRPr="004D3E29">
              <w:rPr>
                <w:rFonts w:ascii="Times New Roman" w:hAnsi="Times New Roman" w:cs="Times New Roman"/>
                <w:color w:val="000000"/>
              </w:rPr>
              <w:t xml:space="preserve">the </w:t>
            </w:r>
            <w:r w:rsidRPr="004D3E29">
              <w:rPr>
                <w:rFonts w:ascii="Times New Roman" w:hAnsi="Times New Roman" w:cs="Times New Roman"/>
                <w:color w:val="000000"/>
              </w:rPr>
              <w:t>shareholder may be limited either by shares or a guarantee.</w:t>
            </w:r>
          </w:p>
        </w:tc>
      </w:tr>
      <w:tr w:rsidR="00CA7191" w:rsidRPr="004D3E29" w14:paraId="4FD13C3A" w14:textId="77777777" w:rsidTr="00C3384E">
        <w:trPr>
          <w:trHeight w:val="426"/>
        </w:trPr>
        <w:tc>
          <w:tcPr>
            <w:tcW w:w="4850" w:type="dxa"/>
          </w:tcPr>
          <w:p w14:paraId="4FD13C38" w14:textId="77777777"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The death or insolvency of a partner dissolves the firm, unless otherwise provided.</w:t>
            </w:r>
          </w:p>
        </w:tc>
        <w:tc>
          <w:tcPr>
            <w:tcW w:w="4850" w:type="dxa"/>
          </w:tcPr>
          <w:p w14:paraId="4FD13C39" w14:textId="0B870A5B"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 xml:space="preserve">A company has perpetual succession, </w:t>
            </w:r>
            <w:r w:rsidR="00F5279E" w:rsidRPr="004D3E29">
              <w:rPr>
                <w:rFonts w:ascii="Times New Roman" w:hAnsi="Times New Roman" w:cs="Times New Roman"/>
                <w:color w:val="000000"/>
              </w:rPr>
              <w:t>that is,</w:t>
            </w:r>
            <w:r w:rsidRPr="004D3E29">
              <w:rPr>
                <w:rFonts w:ascii="Times New Roman" w:hAnsi="Times New Roman" w:cs="Times New Roman"/>
                <w:color w:val="000000"/>
              </w:rPr>
              <w:t xml:space="preserve"> the death or insolvency of a shareholder or all of them does not affect the life of the company.</w:t>
            </w:r>
          </w:p>
        </w:tc>
      </w:tr>
      <w:tr w:rsidR="00CA7191" w:rsidRPr="004D3E29" w14:paraId="4FD13C3D" w14:textId="77777777" w:rsidTr="00C3384E">
        <w:trPr>
          <w:trHeight w:val="281"/>
        </w:trPr>
        <w:tc>
          <w:tcPr>
            <w:tcW w:w="4850" w:type="dxa"/>
          </w:tcPr>
          <w:p w14:paraId="4FD13C3B" w14:textId="77777777"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The accounts of a firm are audited at the discretion of the partners.</w:t>
            </w:r>
          </w:p>
        </w:tc>
        <w:tc>
          <w:tcPr>
            <w:tcW w:w="4850" w:type="dxa"/>
          </w:tcPr>
          <w:p w14:paraId="4FD13C3C" w14:textId="77777777"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A company is required to have its accounts audited annually by a chartered accountant.</w:t>
            </w:r>
          </w:p>
        </w:tc>
      </w:tr>
      <w:tr w:rsidR="00CA7191" w:rsidRPr="004D3E29" w14:paraId="4FD13C40" w14:textId="77777777" w:rsidTr="00C3384E">
        <w:trPr>
          <w:trHeight w:val="426"/>
        </w:trPr>
        <w:tc>
          <w:tcPr>
            <w:tcW w:w="4850" w:type="dxa"/>
          </w:tcPr>
          <w:p w14:paraId="4FD13C3E" w14:textId="56A50E90"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A partnership firm is the result of an agreement and can be dissolved at any time by agreement among the partners.</w:t>
            </w:r>
          </w:p>
        </w:tc>
        <w:tc>
          <w:tcPr>
            <w:tcW w:w="4850" w:type="dxa"/>
          </w:tcPr>
          <w:p w14:paraId="4FD13C3F" w14:textId="77777777" w:rsidR="00CA7191" w:rsidRPr="004D3E29" w:rsidRDefault="00CA7191"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color w:val="000000"/>
              </w:rPr>
              <w:t>A company, being a creation of law, can only be dissolved as laid down by law.</w:t>
            </w:r>
          </w:p>
        </w:tc>
      </w:tr>
    </w:tbl>
    <w:p w14:paraId="7269709C" w14:textId="11335B3F" w:rsidR="00EF3878" w:rsidRPr="00F36AFB" w:rsidRDefault="00CA7191" w:rsidP="00F31E0F">
      <w:pPr>
        <w:pStyle w:val="Heading1"/>
      </w:pPr>
      <w:r w:rsidRPr="00A34229">
        <w:t>Distinction between</w:t>
      </w:r>
      <w:r w:rsidR="00314F21" w:rsidRPr="00A34229">
        <w:t xml:space="preserve"> a</w:t>
      </w:r>
      <w:r w:rsidRPr="008E5DA6">
        <w:t xml:space="preserve"> Limited Liability Partnership (LLP) and a Company</w:t>
      </w:r>
    </w:p>
    <w:p w14:paraId="60B071C1" w14:textId="152C8B6C" w:rsidR="00EF3878" w:rsidRPr="00297E51" w:rsidRDefault="00C93113" w:rsidP="00DD4ED9">
      <w:pPr>
        <w:pStyle w:val="Pa15"/>
        <w:spacing w:after="120" w:line="360" w:lineRule="auto"/>
        <w:jc w:val="both"/>
        <w:rPr>
          <w:rFonts w:ascii="Times New Roman" w:hAnsi="Times New Roman" w:cs="Times New Roman"/>
          <w:color w:val="000000"/>
        </w:rPr>
      </w:pPr>
      <w:r w:rsidRPr="00677F6C">
        <w:rPr>
          <w:rFonts w:ascii="Times New Roman" w:hAnsi="Times New Roman" w:cs="Times New Roman"/>
          <w:color w:val="000000"/>
        </w:rPr>
        <w:t xml:space="preserve">An </w:t>
      </w:r>
      <w:r w:rsidR="00CA7191" w:rsidRPr="00677F6C">
        <w:rPr>
          <w:rFonts w:ascii="Times New Roman" w:hAnsi="Times New Roman" w:cs="Times New Roman"/>
          <w:color w:val="000000"/>
        </w:rPr>
        <w:t xml:space="preserve">LLP is an alternative corporate business form that gives the benefits of limited liability of a company and the flexibility of a partnership. </w:t>
      </w:r>
      <w:r w:rsidR="000B4279" w:rsidRPr="002A777D">
        <w:rPr>
          <w:rFonts w:ascii="Times New Roman" w:hAnsi="Times New Roman" w:cs="Times New Roman"/>
          <w:color w:val="000000"/>
        </w:rPr>
        <w:t xml:space="preserve">An </w:t>
      </w:r>
      <w:r w:rsidR="00CA7191" w:rsidRPr="002A777D">
        <w:rPr>
          <w:rFonts w:ascii="Times New Roman" w:hAnsi="Times New Roman" w:cs="Times New Roman"/>
          <w:color w:val="000000"/>
        </w:rPr>
        <w:t xml:space="preserve">LLP can continue its existence irrespective of changes in partners. It is capable of entering into contracts and holding property in its own name. </w:t>
      </w:r>
      <w:r w:rsidR="000B4279" w:rsidRPr="00FA043B">
        <w:rPr>
          <w:rFonts w:ascii="Times New Roman" w:hAnsi="Times New Roman" w:cs="Times New Roman"/>
          <w:color w:val="000000"/>
        </w:rPr>
        <w:t xml:space="preserve">An </w:t>
      </w:r>
      <w:r w:rsidR="00CA7191" w:rsidRPr="00FA043B">
        <w:rPr>
          <w:rFonts w:ascii="Times New Roman" w:hAnsi="Times New Roman" w:cs="Times New Roman"/>
          <w:color w:val="000000"/>
        </w:rPr>
        <w:t>LLP</w:t>
      </w:r>
      <w:r w:rsidR="001C0C1E" w:rsidRPr="00C345C3">
        <w:rPr>
          <w:rFonts w:ascii="Times New Roman" w:hAnsi="Times New Roman" w:cs="Times New Roman"/>
          <w:color w:val="000000"/>
        </w:rPr>
        <w:t xml:space="preserve">, as a </w:t>
      </w:r>
      <w:r w:rsidR="00CA7191" w:rsidRPr="00802D8B">
        <w:rPr>
          <w:rFonts w:ascii="Times New Roman" w:hAnsi="Times New Roman" w:cs="Times New Roman"/>
          <w:color w:val="000000"/>
        </w:rPr>
        <w:t xml:space="preserve">separate legal entity, is liable to the full extent of its assets but </w:t>
      </w:r>
      <w:r w:rsidR="00646233" w:rsidRPr="00DF0E4B">
        <w:rPr>
          <w:rFonts w:ascii="Times New Roman" w:hAnsi="Times New Roman" w:cs="Times New Roman"/>
          <w:color w:val="000000"/>
        </w:rPr>
        <w:t xml:space="preserve">the </w:t>
      </w:r>
      <w:r w:rsidR="00CA7191" w:rsidRPr="00DA4765">
        <w:rPr>
          <w:rFonts w:ascii="Times New Roman" w:hAnsi="Times New Roman" w:cs="Times New Roman"/>
          <w:color w:val="000000"/>
        </w:rPr>
        <w:t>liability of the</w:t>
      </w:r>
      <w:r w:rsidR="00CA7191" w:rsidRPr="00297E51">
        <w:rPr>
          <w:rFonts w:ascii="Times New Roman" w:hAnsi="Times New Roman" w:cs="Times New Roman"/>
          <w:color w:val="000000"/>
        </w:rPr>
        <w:t xml:space="preserve"> partners is limited to their agreed contribution in the LLP.</w:t>
      </w:r>
    </w:p>
    <w:p w14:paraId="4FD13C43" w14:textId="1A1BE35A" w:rsidR="00CA7191" w:rsidRPr="00297E51" w:rsidRDefault="00CA7191" w:rsidP="00DD4ED9">
      <w:pPr>
        <w:pStyle w:val="Pa15"/>
        <w:spacing w:after="120" w:line="360" w:lineRule="auto"/>
        <w:jc w:val="both"/>
        <w:rPr>
          <w:rFonts w:ascii="Times New Roman" w:hAnsi="Times New Roman" w:cs="Times New Roman"/>
          <w:color w:val="000000"/>
        </w:rPr>
      </w:pPr>
      <w:r w:rsidRPr="00FA1259">
        <w:rPr>
          <w:rFonts w:ascii="Times New Roman" w:hAnsi="Times New Roman" w:cs="Times New Roman"/>
          <w:color w:val="000000"/>
        </w:rPr>
        <w:t>Further, no partner is liable on account of the independent or unauthorized actions of other partners, thus</w:t>
      </w:r>
      <w:r w:rsidR="00D5408E" w:rsidRPr="004D3E29">
        <w:rPr>
          <w:rFonts w:ascii="Times New Roman" w:hAnsi="Times New Roman" w:cs="Times New Roman"/>
          <w:color w:val="000000"/>
        </w:rPr>
        <w:t>,</w:t>
      </w:r>
      <w:r w:rsidRPr="004D3E29">
        <w:rPr>
          <w:rFonts w:ascii="Times New Roman" w:hAnsi="Times New Roman" w:cs="Times New Roman"/>
          <w:color w:val="000000"/>
        </w:rPr>
        <w:t xml:space="preserve"> individual partners are shielded from joint liability created by another partner</w:t>
      </w:r>
      <w:r w:rsidR="00EF3878" w:rsidRPr="004D3E29">
        <w:rPr>
          <w:rFonts w:ascii="Times New Roman" w:hAnsi="Times New Roman" w:cs="Times New Roman"/>
          <w:color w:val="000000"/>
          <w:highlight w:val="red"/>
        </w:rPr>
        <w:t>’</w:t>
      </w:r>
      <w:r w:rsidRPr="004D3E29">
        <w:rPr>
          <w:rFonts w:ascii="Times New Roman" w:hAnsi="Times New Roman" w:cs="Times New Roman"/>
          <w:color w:val="000000"/>
        </w:rPr>
        <w:t xml:space="preserve">s wrongful business decisions or misconduct. </w:t>
      </w:r>
      <w:r w:rsidR="00D5408E" w:rsidRPr="004D3E29">
        <w:rPr>
          <w:rFonts w:ascii="Times New Roman" w:hAnsi="Times New Roman" w:cs="Times New Roman"/>
          <w:color w:val="000000"/>
        </w:rPr>
        <w:t xml:space="preserve">An </w:t>
      </w:r>
      <w:r w:rsidRPr="004D3E29">
        <w:rPr>
          <w:rFonts w:ascii="Times New Roman" w:hAnsi="Times New Roman" w:cs="Times New Roman"/>
          <w:color w:val="000000"/>
        </w:rPr>
        <w:t>LLP is a body corporate and a legal entity separate from its partners, having perpetual succession</w:t>
      </w:r>
      <w:r w:rsidRPr="004D3E29">
        <w:rPr>
          <w:rFonts w:ascii="Times New Roman" w:hAnsi="Times New Roman" w:cs="Times New Roman"/>
          <w:b/>
          <w:bCs/>
          <w:color w:val="000000"/>
        </w:rPr>
        <w:t xml:space="preserve">. </w:t>
      </w:r>
      <w:r w:rsidR="003A717F" w:rsidRPr="00EB28BC">
        <w:rPr>
          <w:rFonts w:ascii="Times New Roman" w:hAnsi="Times New Roman" w:cs="Times New Roman"/>
          <w:color w:val="000000"/>
        </w:rPr>
        <w:t>An</w:t>
      </w:r>
      <w:r w:rsidR="003A717F" w:rsidRPr="00A34229">
        <w:rPr>
          <w:rFonts w:ascii="Times New Roman" w:hAnsi="Times New Roman" w:cs="Times New Roman"/>
          <w:b/>
          <w:bCs/>
          <w:color w:val="000000"/>
        </w:rPr>
        <w:t xml:space="preserve"> </w:t>
      </w:r>
      <w:r w:rsidRPr="00A34229">
        <w:rPr>
          <w:rFonts w:ascii="Times New Roman" w:hAnsi="Times New Roman" w:cs="Times New Roman"/>
          <w:color w:val="000000"/>
        </w:rPr>
        <w:t>LLP form is a form of business model which</w:t>
      </w:r>
      <w:r w:rsidR="00EF3878" w:rsidRPr="008E5DA6">
        <w:rPr>
          <w:rFonts w:ascii="Times New Roman" w:hAnsi="Times New Roman" w:cs="Times New Roman"/>
          <w:color w:val="000000"/>
        </w:rPr>
        <w:t xml:space="preserve">: </w:t>
      </w:r>
      <w:r w:rsidRPr="00677F6C">
        <w:rPr>
          <w:rFonts w:ascii="Times New Roman" w:hAnsi="Times New Roman" w:cs="Times New Roman"/>
          <w:color w:val="000000"/>
        </w:rPr>
        <w:t>(</w:t>
      </w:r>
      <w:r w:rsidR="003A717F" w:rsidRPr="00677F6C">
        <w:rPr>
          <w:rFonts w:ascii="Times New Roman" w:hAnsi="Times New Roman" w:cs="Times New Roman"/>
          <w:color w:val="000000"/>
        </w:rPr>
        <w:t>a</w:t>
      </w:r>
      <w:r w:rsidRPr="002A777D">
        <w:rPr>
          <w:rFonts w:ascii="Times New Roman" w:hAnsi="Times New Roman" w:cs="Times New Roman"/>
          <w:color w:val="000000"/>
        </w:rPr>
        <w:t>) is organized and operates on the basis of an agreement</w:t>
      </w:r>
      <w:r w:rsidR="003A717F" w:rsidRPr="00EB28BC">
        <w:rPr>
          <w:rFonts w:ascii="Times New Roman" w:hAnsi="Times New Roman" w:cs="Times New Roman"/>
          <w:color w:val="000000"/>
        </w:rPr>
        <w:t>,</w:t>
      </w:r>
      <w:r w:rsidR="003A717F" w:rsidRPr="00A34229">
        <w:rPr>
          <w:rFonts w:ascii="Times New Roman" w:hAnsi="Times New Roman" w:cs="Times New Roman"/>
          <w:b/>
          <w:bCs/>
          <w:color w:val="000000"/>
        </w:rPr>
        <w:t xml:space="preserve"> </w:t>
      </w:r>
      <w:r w:rsidRPr="008E5DA6">
        <w:rPr>
          <w:rFonts w:ascii="Times New Roman" w:hAnsi="Times New Roman" w:cs="Times New Roman"/>
          <w:color w:val="000000"/>
        </w:rPr>
        <w:t>(</w:t>
      </w:r>
      <w:r w:rsidR="003A717F" w:rsidRPr="00F36AFB">
        <w:rPr>
          <w:rFonts w:ascii="Times New Roman" w:hAnsi="Times New Roman" w:cs="Times New Roman"/>
          <w:color w:val="000000"/>
        </w:rPr>
        <w:t>b</w:t>
      </w:r>
      <w:r w:rsidRPr="00677F6C">
        <w:rPr>
          <w:rFonts w:ascii="Times New Roman" w:hAnsi="Times New Roman" w:cs="Times New Roman"/>
          <w:color w:val="000000"/>
        </w:rPr>
        <w:t xml:space="preserve">) provides flexibility without imposing detailed legal and procedural requirements </w:t>
      </w:r>
      <w:r w:rsidR="003A717F" w:rsidRPr="002A777D">
        <w:rPr>
          <w:rFonts w:ascii="Times New Roman" w:hAnsi="Times New Roman" w:cs="Times New Roman"/>
          <w:color w:val="000000"/>
        </w:rPr>
        <w:t xml:space="preserve">and </w:t>
      </w:r>
      <w:r w:rsidRPr="002A777D">
        <w:rPr>
          <w:rFonts w:ascii="Times New Roman" w:hAnsi="Times New Roman" w:cs="Times New Roman"/>
          <w:color w:val="000000"/>
        </w:rPr>
        <w:t>(</w:t>
      </w:r>
      <w:r w:rsidR="003A717F" w:rsidRPr="005C7417">
        <w:rPr>
          <w:rFonts w:ascii="Times New Roman" w:hAnsi="Times New Roman" w:cs="Times New Roman"/>
          <w:color w:val="000000"/>
        </w:rPr>
        <w:t>c</w:t>
      </w:r>
      <w:r w:rsidRPr="00FA043B">
        <w:rPr>
          <w:rFonts w:ascii="Times New Roman" w:hAnsi="Times New Roman" w:cs="Times New Roman"/>
          <w:color w:val="000000"/>
        </w:rPr>
        <w:t>) enables professional/technical expertise and initiative to combine with financial risk</w:t>
      </w:r>
      <w:r w:rsidR="00B67E97" w:rsidRPr="00802D8B">
        <w:rPr>
          <w:rFonts w:ascii="Times New Roman" w:hAnsi="Times New Roman" w:cs="Times New Roman"/>
          <w:color w:val="000000"/>
        </w:rPr>
        <w:t>-</w:t>
      </w:r>
      <w:r w:rsidRPr="00DF0E4B">
        <w:rPr>
          <w:rFonts w:ascii="Times New Roman" w:hAnsi="Times New Roman" w:cs="Times New Roman"/>
          <w:color w:val="000000"/>
        </w:rPr>
        <w:t xml:space="preserve">taking capacity in an innovative and efficient </w:t>
      </w:r>
      <w:r w:rsidRPr="00297E51">
        <w:rPr>
          <w:rFonts w:ascii="Times New Roman" w:hAnsi="Times New Roman" w:cs="Times New Roman"/>
          <w:color w:val="000000"/>
        </w:rPr>
        <w:t>manner.</w:t>
      </w:r>
    </w:p>
    <w:p w14:paraId="39454AE2" w14:textId="4BEDC0BD" w:rsidR="00EF3878" w:rsidRPr="004D3E29" w:rsidRDefault="00CA7191" w:rsidP="00DD4ED9">
      <w:pPr>
        <w:pStyle w:val="Pa15"/>
        <w:spacing w:after="120" w:line="360" w:lineRule="auto"/>
        <w:jc w:val="both"/>
        <w:rPr>
          <w:rFonts w:ascii="Times New Roman" w:hAnsi="Times New Roman" w:cs="Times New Roman"/>
          <w:color w:val="000000"/>
        </w:rPr>
      </w:pPr>
      <w:r w:rsidRPr="00FA1259">
        <w:rPr>
          <w:rFonts w:ascii="Times New Roman" w:hAnsi="Times New Roman" w:cs="Times New Roman"/>
          <w:color w:val="000000"/>
        </w:rPr>
        <w:t xml:space="preserve">A basic difference between an LLP and a company lies in the internal governance structure of a company </w:t>
      </w:r>
      <w:r w:rsidR="004D72BA" w:rsidRPr="004D3E29">
        <w:rPr>
          <w:rFonts w:ascii="Times New Roman" w:hAnsi="Times New Roman" w:cs="Times New Roman"/>
          <w:color w:val="000000"/>
        </w:rPr>
        <w:t xml:space="preserve">which </w:t>
      </w:r>
      <w:r w:rsidRPr="004D3E29">
        <w:rPr>
          <w:rFonts w:ascii="Times New Roman" w:hAnsi="Times New Roman" w:cs="Times New Roman"/>
          <w:color w:val="000000"/>
        </w:rPr>
        <w:t>is regulated by statute (</w:t>
      </w:r>
      <w:r w:rsidR="005A3067" w:rsidRPr="004D3E29">
        <w:rPr>
          <w:rFonts w:ascii="Times New Roman" w:hAnsi="Times New Roman" w:cs="Times New Roman"/>
          <w:color w:val="000000"/>
        </w:rPr>
        <w:t>i.e.,</w:t>
      </w:r>
      <w:r w:rsidRPr="004D3E29">
        <w:rPr>
          <w:rFonts w:ascii="Times New Roman" w:hAnsi="Times New Roman" w:cs="Times New Roman"/>
          <w:color w:val="000000"/>
        </w:rPr>
        <w:t xml:space="preserve"> </w:t>
      </w:r>
      <w:r w:rsidR="005A3067" w:rsidRPr="004D3E29">
        <w:rPr>
          <w:rFonts w:ascii="Times New Roman" w:hAnsi="Times New Roman" w:cs="Times New Roman"/>
          <w:color w:val="000000"/>
        </w:rPr>
        <w:t xml:space="preserve">the </w:t>
      </w:r>
      <w:r w:rsidRPr="004D3E29">
        <w:rPr>
          <w:rFonts w:ascii="Times New Roman" w:hAnsi="Times New Roman" w:cs="Times New Roman"/>
          <w:color w:val="000000"/>
        </w:rPr>
        <w:t>Companies Act)</w:t>
      </w:r>
      <w:r w:rsidR="005A3067" w:rsidRPr="004D3E29">
        <w:rPr>
          <w:rFonts w:ascii="Times New Roman" w:hAnsi="Times New Roman" w:cs="Times New Roman"/>
          <w:color w:val="000000"/>
        </w:rPr>
        <w:t>;</w:t>
      </w:r>
      <w:r w:rsidRPr="004D3E29">
        <w:rPr>
          <w:rFonts w:ascii="Times New Roman" w:hAnsi="Times New Roman" w:cs="Times New Roman"/>
          <w:color w:val="000000"/>
        </w:rPr>
        <w:t xml:space="preserve"> whereas for an LLP</w:t>
      </w:r>
      <w:r w:rsidR="005A3067" w:rsidRPr="004D3E29">
        <w:rPr>
          <w:rFonts w:ascii="Times New Roman" w:hAnsi="Times New Roman" w:cs="Times New Roman"/>
          <w:color w:val="000000"/>
        </w:rPr>
        <w:t>,</w:t>
      </w:r>
      <w:r w:rsidRPr="004D3E29">
        <w:rPr>
          <w:rFonts w:ascii="Times New Roman" w:hAnsi="Times New Roman" w:cs="Times New Roman"/>
          <w:color w:val="000000"/>
        </w:rPr>
        <w:t xml:space="preserve"> it would be by a contractual agreement between partners.</w:t>
      </w:r>
    </w:p>
    <w:p w14:paraId="4FD13C45" w14:textId="3225EEA2" w:rsidR="00CA7191" w:rsidRPr="004D3E29" w:rsidRDefault="00CA7191" w:rsidP="00DD4ED9">
      <w:pPr>
        <w:spacing w:line="360" w:lineRule="auto"/>
        <w:jc w:val="both"/>
        <w:rPr>
          <w:rFonts w:ascii="Times New Roman" w:hAnsi="Times New Roman" w:cs="Times New Roman"/>
          <w:color w:val="000000"/>
          <w:sz w:val="24"/>
          <w:szCs w:val="24"/>
        </w:rPr>
      </w:pPr>
      <w:r w:rsidRPr="004D3E29">
        <w:rPr>
          <w:rFonts w:ascii="Times New Roman" w:hAnsi="Times New Roman" w:cs="Times New Roman"/>
          <w:color w:val="000000"/>
          <w:sz w:val="24"/>
          <w:szCs w:val="24"/>
        </w:rPr>
        <w:t>The management</w:t>
      </w:r>
      <w:r w:rsidR="005D36A2" w:rsidRPr="004D3E29">
        <w:rPr>
          <w:rFonts w:ascii="Times New Roman" w:hAnsi="Times New Roman" w:cs="Times New Roman"/>
          <w:color w:val="000000"/>
          <w:sz w:val="24"/>
          <w:szCs w:val="24"/>
        </w:rPr>
        <w:t>–</w:t>
      </w:r>
      <w:r w:rsidRPr="004D3E29">
        <w:rPr>
          <w:rFonts w:ascii="Times New Roman" w:hAnsi="Times New Roman" w:cs="Times New Roman"/>
          <w:color w:val="000000"/>
          <w:sz w:val="24"/>
          <w:szCs w:val="24"/>
        </w:rPr>
        <w:t>ownership divi</w:t>
      </w:r>
      <w:r w:rsidR="00CD5B99" w:rsidRPr="004D3E29">
        <w:rPr>
          <w:rFonts w:ascii="Times New Roman" w:hAnsi="Times New Roman" w:cs="Times New Roman"/>
          <w:color w:val="000000"/>
          <w:sz w:val="24"/>
          <w:szCs w:val="24"/>
        </w:rPr>
        <w:t>sion</w:t>
      </w:r>
      <w:r w:rsidRPr="004D3E29">
        <w:rPr>
          <w:rFonts w:ascii="Times New Roman" w:hAnsi="Times New Roman" w:cs="Times New Roman"/>
          <w:color w:val="000000"/>
          <w:sz w:val="24"/>
          <w:szCs w:val="24"/>
        </w:rPr>
        <w:t xml:space="preserve"> inherent in a company is not there in a</w:t>
      </w:r>
      <w:r w:rsidR="00F029EE" w:rsidRPr="004D3E29">
        <w:rPr>
          <w:rFonts w:ascii="Times New Roman" w:hAnsi="Times New Roman" w:cs="Times New Roman"/>
          <w:color w:val="000000"/>
          <w:sz w:val="24"/>
          <w:szCs w:val="24"/>
        </w:rPr>
        <w:t>n</w:t>
      </w:r>
      <w:r w:rsidRPr="004D3E29">
        <w:rPr>
          <w:rFonts w:ascii="Times New Roman" w:hAnsi="Times New Roman" w:cs="Times New Roman"/>
          <w:color w:val="000000"/>
          <w:sz w:val="24"/>
          <w:szCs w:val="24"/>
        </w:rPr>
        <w:t xml:space="preserve"> </w:t>
      </w:r>
      <w:r w:rsidR="00F029EE" w:rsidRPr="004D3E29">
        <w:rPr>
          <w:rFonts w:ascii="Times New Roman" w:hAnsi="Times New Roman" w:cs="Times New Roman"/>
          <w:color w:val="000000"/>
          <w:sz w:val="24"/>
          <w:szCs w:val="24"/>
        </w:rPr>
        <w:t>LLP</w:t>
      </w:r>
      <w:r w:rsidRPr="004D3E29">
        <w:rPr>
          <w:rFonts w:ascii="Times New Roman" w:hAnsi="Times New Roman" w:cs="Times New Roman"/>
          <w:color w:val="000000"/>
          <w:sz w:val="24"/>
          <w:szCs w:val="24"/>
        </w:rPr>
        <w:t xml:space="preserve">. </w:t>
      </w:r>
      <w:r w:rsidR="007404FD" w:rsidRPr="004D3E29">
        <w:rPr>
          <w:rFonts w:ascii="Times New Roman" w:hAnsi="Times New Roman" w:cs="Times New Roman"/>
          <w:color w:val="000000"/>
          <w:sz w:val="24"/>
          <w:szCs w:val="24"/>
        </w:rPr>
        <w:t xml:space="preserve">An </w:t>
      </w:r>
      <w:r w:rsidRPr="004D3E29">
        <w:rPr>
          <w:rFonts w:ascii="Times New Roman" w:hAnsi="Times New Roman" w:cs="Times New Roman"/>
          <w:color w:val="000000"/>
          <w:sz w:val="24"/>
          <w:szCs w:val="24"/>
        </w:rPr>
        <w:t>LLP ha</w:t>
      </w:r>
      <w:r w:rsidR="0045504C" w:rsidRPr="004D3E29">
        <w:rPr>
          <w:rFonts w:ascii="Times New Roman" w:hAnsi="Times New Roman" w:cs="Times New Roman"/>
          <w:color w:val="000000"/>
          <w:sz w:val="24"/>
          <w:szCs w:val="24"/>
        </w:rPr>
        <w:t>s</w:t>
      </w:r>
      <w:r w:rsidRPr="004D3E29">
        <w:rPr>
          <w:rFonts w:ascii="Times New Roman" w:hAnsi="Times New Roman" w:cs="Times New Roman"/>
          <w:color w:val="000000"/>
          <w:sz w:val="24"/>
          <w:szCs w:val="24"/>
        </w:rPr>
        <w:t xml:space="preserve"> more flexibility </w:t>
      </w:r>
      <w:r w:rsidR="003105C9" w:rsidRPr="004D3E29">
        <w:rPr>
          <w:rFonts w:ascii="Times New Roman" w:hAnsi="Times New Roman" w:cs="Times New Roman"/>
          <w:color w:val="000000"/>
          <w:sz w:val="24"/>
          <w:szCs w:val="24"/>
        </w:rPr>
        <w:t xml:space="preserve">and lesser compliance requirements </w:t>
      </w:r>
      <w:r w:rsidRPr="004D3E29">
        <w:rPr>
          <w:rFonts w:ascii="Times New Roman" w:hAnsi="Times New Roman" w:cs="Times New Roman"/>
          <w:color w:val="000000"/>
          <w:sz w:val="24"/>
          <w:szCs w:val="24"/>
        </w:rPr>
        <w:t xml:space="preserve">as compared to a company. </w:t>
      </w:r>
    </w:p>
    <w:p w14:paraId="4FD13C46" w14:textId="6480ADED" w:rsidR="00CA7191" w:rsidRPr="004D3E29" w:rsidRDefault="00FC3F03" w:rsidP="00F31E0F">
      <w:pPr>
        <w:pStyle w:val="Heading2"/>
      </w:pPr>
      <w:r>
        <w:t>A1</w:t>
      </w:r>
      <w:r w:rsidR="00F15345" w:rsidRPr="004D3E29">
        <w:t>.1.3</w:t>
      </w:r>
      <w:r w:rsidR="00BC4540" w:rsidRPr="004D3E29">
        <w:t>.</w:t>
      </w:r>
      <w:r w:rsidR="00F15345" w:rsidRPr="004D3E29">
        <w:t xml:space="preserve"> </w:t>
      </w:r>
      <w:r w:rsidR="00CA7191" w:rsidRPr="004D3E29">
        <w:t>D</w:t>
      </w:r>
      <w:r w:rsidR="003105C9" w:rsidRPr="004D3E29">
        <w:t xml:space="preserve">octrine of </w:t>
      </w:r>
      <w:r w:rsidR="00CA7191" w:rsidRPr="004D3E29">
        <w:t>L</w:t>
      </w:r>
      <w:r w:rsidR="001516D0" w:rsidRPr="004D3E29">
        <w:t xml:space="preserve">ifting of or </w:t>
      </w:r>
      <w:r w:rsidR="00CA7191" w:rsidRPr="004D3E29">
        <w:t>P</w:t>
      </w:r>
      <w:r w:rsidR="001516D0" w:rsidRPr="004D3E29">
        <w:t xml:space="preserve">iercing the </w:t>
      </w:r>
      <w:r w:rsidR="00CA7191" w:rsidRPr="004D3E29">
        <w:t>C</w:t>
      </w:r>
      <w:r w:rsidR="001516D0" w:rsidRPr="004D3E29">
        <w:t>orporate Veil</w:t>
      </w:r>
    </w:p>
    <w:p w14:paraId="7B04CAF2" w14:textId="3B0C0BC9" w:rsidR="00EF3878" w:rsidRPr="008E5DA6" w:rsidRDefault="00F15345" w:rsidP="00DD4ED9">
      <w:pPr>
        <w:spacing w:line="360" w:lineRule="auto"/>
        <w:jc w:val="both"/>
        <w:rPr>
          <w:rFonts w:ascii="Times New Roman" w:hAnsi="Times New Roman" w:cs="Times New Roman"/>
          <w:color w:val="000000"/>
          <w:sz w:val="24"/>
          <w:szCs w:val="24"/>
        </w:rPr>
      </w:pPr>
      <w:r w:rsidRPr="004D3E29">
        <w:rPr>
          <w:rFonts w:ascii="Times New Roman" w:hAnsi="Times New Roman" w:cs="Times New Roman"/>
          <w:sz w:val="24"/>
          <w:szCs w:val="24"/>
        </w:rPr>
        <w:t xml:space="preserve">A </w:t>
      </w:r>
      <w:r w:rsidR="00222D2A" w:rsidRPr="004D3E29">
        <w:rPr>
          <w:rFonts w:ascii="Times New Roman" w:hAnsi="Times New Roman" w:cs="Times New Roman"/>
          <w:sz w:val="24"/>
          <w:szCs w:val="24"/>
        </w:rPr>
        <w:t>c</w:t>
      </w:r>
      <w:r w:rsidRPr="004D3E29">
        <w:rPr>
          <w:rFonts w:ascii="Times New Roman" w:hAnsi="Times New Roman" w:cs="Times New Roman"/>
          <w:sz w:val="24"/>
          <w:szCs w:val="24"/>
        </w:rPr>
        <w:t>ompany is a person created by law, having a distinct entity. This principle</w:t>
      </w:r>
      <w:r w:rsidR="00507E30" w:rsidRPr="004D3E29">
        <w:rPr>
          <w:rFonts w:ascii="Times New Roman" w:hAnsi="Times New Roman" w:cs="Times New Roman"/>
          <w:sz w:val="24"/>
          <w:szCs w:val="24"/>
        </w:rPr>
        <w:t xml:space="preserve"> is</w:t>
      </w:r>
      <w:r w:rsidRPr="004D3E29">
        <w:rPr>
          <w:rFonts w:ascii="Times New Roman" w:hAnsi="Times New Roman" w:cs="Times New Roman"/>
          <w:sz w:val="24"/>
          <w:szCs w:val="24"/>
        </w:rPr>
        <w:t xml:space="preserve"> referred </w:t>
      </w:r>
      <w:r w:rsidR="00507E30" w:rsidRPr="004D3E29">
        <w:rPr>
          <w:rFonts w:ascii="Times New Roman" w:hAnsi="Times New Roman" w:cs="Times New Roman"/>
          <w:sz w:val="24"/>
          <w:szCs w:val="24"/>
        </w:rPr>
        <w:t xml:space="preserve">to </w:t>
      </w:r>
      <w:r w:rsidRPr="004D3E29">
        <w:rPr>
          <w:rFonts w:ascii="Times New Roman" w:hAnsi="Times New Roman" w:cs="Times New Roman"/>
          <w:sz w:val="24"/>
          <w:szCs w:val="24"/>
        </w:rPr>
        <w:t xml:space="preserve">as </w:t>
      </w:r>
      <w:r w:rsidR="00AA034D" w:rsidRPr="004D3E29">
        <w:rPr>
          <w:rFonts w:ascii="Times New Roman" w:hAnsi="Times New Roman" w:cs="Times New Roman"/>
          <w:sz w:val="24"/>
          <w:szCs w:val="24"/>
        </w:rPr>
        <w:t xml:space="preserve">the </w:t>
      </w:r>
      <w:r w:rsidR="00507E30" w:rsidRPr="004D3E29">
        <w:rPr>
          <w:rFonts w:ascii="Times New Roman" w:hAnsi="Times New Roman" w:cs="Times New Roman"/>
          <w:sz w:val="24"/>
          <w:szCs w:val="24"/>
        </w:rPr>
        <w:t>v</w:t>
      </w:r>
      <w:r w:rsidRPr="004D3E29">
        <w:rPr>
          <w:rFonts w:ascii="Times New Roman" w:hAnsi="Times New Roman" w:cs="Times New Roman"/>
          <w:sz w:val="24"/>
          <w:szCs w:val="24"/>
        </w:rPr>
        <w:t xml:space="preserve">eil of </w:t>
      </w:r>
      <w:r w:rsidR="00507E30" w:rsidRPr="004D3E29">
        <w:rPr>
          <w:rFonts w:ascii="Times New Roman" w:hAnsi="Times New Roman" w:cs="Times New Roman"/>
          <w:sz w:val="24"/>
          <w:szCs w:val="24"/>
        </w:rPr>
        <w:t>i</w:t>
      </w:r>
      <w:r w:rsidRPr="004D3E29">
        <w:rPr>
          <w:rFonts w:ascii="Times New Roman" w:hAnsi="Times New Roman" w:cs="Times New Roman"/>
          <w:sz w:val="24"/>
          <w:szCs w:val="24"/>
        </w:rPr>
        <w:t xml:space="preserve">ncorporation. </w:t>
      </w:r>
      <w:r w:rsidR="00E3488D" w:rsidRPr="004D3E29">
        <w:rPr>
          <w:rFonts w:ascii="Times New Roman" w:hAnsi="Times New Roman" w:cs="Times New Roman"/>
          <w:sz w:val="24"/>
          <w:szCs w:val="24"/>
        </w:rPr>
        <w:t>H</w:t>
      </w:r>
      <w:r w:rsidRPr="004D3E29">
        <w:rPr>
          <w:rFonts w:ascii="Times New Roman" w:hAnsi="Times New Roman" w:cs="Times New Roman"/>
          <w:sz w:val="24"/>
          <w:szCs w:val="24"/>
        </w:rPr>
        <w:t>owever,</w:t>
      </w:r>
      <w:r w:rsidR="00EF3878" w:rsidRPr="004D3E29">
        <w:rPr>
          <w:rFonts w:ascii="Times New Roman" w:hAnsi="Times New Roman" w:cs="Times New Roman"/>
          <w:sz w:val="24"/>
          <w:szCs w:val="24"/>
        </w:rPr>
        <w:t xml:space="preserve"> </w:t>
      </w:r>
      <w:r w:rsidR="00507E30" w:rsidRPr="004D3E29">
        <w:rPr>
          <w:rFonts w:ascii="Times New Roman" w:hAnsi="Times New Roman" w:cs="Times New Roman"/>
          <w:sz w:val="24"/>
          <w:szCs w:val="24"/>
        </w:rPr>
        <w:t>i</w:t>
      </w:r>
      <w:r w:rsidRPr="004D3E29">
        <w:rPr>
          <w:rFonts w:ascii="Times New Roman" w:hAnsi="Times New Roman" w:cs="Times New Roman"/>
          <w:sz w:val="24"/>
          <w:szCs w:val="24"/>
        </w:rPr>
        <w:t>f the veil is used as a mask of fraud, then the court will lift the veil and look at the persons behind the company.</w:t>
      </w:r>
      <w:r w:rsidR="00D50749" w:rsidRPr="004D3E29">
        <w:rPr>
          <w:rFonts w:ascii="Times New Roman" w:hAnsi="Times New Roman" w:cs="Times New Roman"/>
          <w:sz w:val="24"/>
          <w:szCs w:val="24"/>
        </w:rPr>
        <w:t xml:space="preserve"> </w:t>
      </w:r>
      <w:r w:rsidR="00CA7191" w:rsidRPr="004D3E29">
        <w:rPr>
          <w:rFonts w:ascii="Times New Roman" w:hAnsi="Times New Roman" w:cs="Times New Roman"/>
          <w:color w:val="000000"/>
          <w:sz w:val="24"/>
          <w:szCs w:val="24"/>
        </w:rPr>
        <w:t>The separate personality of a company is a statutory privilege</w:t>
      </w:r>
      <w:r w:rsidR="00B45BF1" w:rsidRPr="004D3E29">
        <w:rPr>
          <w:rFonts w:ascii="Times New Roman" w:hAnsi="Times New Roman" w:cs="Times New Roman"/>
          <w:color w:val="000000"/>
          <w:sz w:val="24"/>
          <w:szCs w:val="24"/>
        </w:rPr>
        <w:t>,</w:t>
      </w:r>
      <w:r w:rsidR="00CA7191" w:rsidRPr="004D3E29">
        <w:rPr>
          <w:rFonts w:ascii="Times New Roman" w:hAnsi="Times New Roman" w:cs="Times New Roman"/>
          <w:color w:val="000000"/>
          <w:sz w:val="24"/>
          <w:szCs w:val="24"/>
        </w:rPr>
        <w:t xml:space="preserve"> and it must be used for legitimate business purposes only. </w:t>
      </w:r>
      <w:bookmarkStart w:id="8" w:name="_Hlk42177889"/>
      <w:r w:rsidR="00B96C5D" w:rsidRPr="004D3E29">
        <w:rPr>
          <w:rFonts w:ascii="Times New Roman" w:hAnsi="Times New Roman" w:cs="Times New Roman"/>
          <w:color w:val="000000"/>
          <w:sz w:val="24"/>
          <w:szCs w:val="24"/>
        </w:rPr>
        <w:t xml:space="preserve">If </w:t>
      </w:r>
      <w:r w:rsidR="00CA7191" w:rsidRPr="004D3E29">
        <w:rPr>
          <w:rFonts w:ascii="Times New Roman" w:hAnsi="Times New Roman" w:cs="Times New Roman"/>
          <w:color w:val="000000"/>
          <w:sz w:val="24"/>
          <w:szCs w:val="24"/>
        </w:rPr>
        <w:t>the legal entity</w:t>
      </w:r>
      <w:r w:rsidR="003A508D" w:rsidRPr="004D3E29">
        <w:rPr>
          <w:rFonts w:ascii="Times New Roman" w:hAnsi="Times New Roman" w:cs="Times New Roman"/>
          <w:color w:val="000000"/>
          <w:sz w:val="24"/>
          <w:szCs w:val="24"/>
        </w:rPr>
        <w:t xml:space="preserve"> is</w:t>
      </w:r>
      <w:r w:rsidR="00DC60DD" w:rsidRPr="004D3E29">
        <w:rPr>
          <w:rFonts w:ascii="Times New Roman" w:hAnsi="Times New Roman" w:cs="Times New Roman"/>
          <w:color w:val="000000"/>
          <w:sz w:val="24"/>
          <w:szCs w:val="24"/>
        </w:rPr>
        <w:t xml:space="preserve"> misused </w:t>
      </w:r>
      <w:r w:rsidR="004C3392" w:rsidRPr="004D3E29">
        <w:rPr>
          <w:rFonts w:ascii="Times New Roman" w:hAnsi="Times New Roman" w:cs="Times New Roman"/>
          <w:color w:val="000000"/>
          <w:sz w:val="24"/>
          <w:szCs w:val="24"/>
        </w:rPr>
        <w:t>for committing fraud or improper conduct</w:t>
      </w:r>
      <w:r w:rsidR="00CA7191" w:rsidRPr="004D3E29">
        <w:rPr>
          <w:rFonts w:ascii="Times New Roman" w:hAnsi="Times New Roman" w:cs="Times New Roman"/>
          <w:color w:val="000000"/>
          <w:sz w:val="24"/>
          <w:szCs w:val="24"/>
        </w:rPr>
        <w:t xml:space="preserve">, the individuals concerned will not be allowed to take shelter behind the corporate personality. </w:t>
      </w:r>
      <w:bookmarkEnd w:id="8"/>
      <w:r w:rsidR="00CA7191" w:rsidRPr="00A34229">
        <w:rPr>
          <w:rFonts w:ascii="Times New Roman" w:hAnsi="Times New Roman" w:cs="Times New Roman"/>
          <w:color w:val="000000"/>
          <w:sz w:val="24"/>
          <w:szCs w:val="24"/>
        </w:rPr>
        <w:t xml:space="preserve">The </w:t>
      </w:r>
      <w:r w:rsidR="00BF2E38" w:rsidRPr="00A34229">
        <w:rPr>
          <w:rFonts w:ascii="Times New Roman" w:hAnsi="Times New Roman" w:cs="Times New Roman"/>
          <w:color w:val="000000"/>
          <w:sz w:val="24"/>
          <w:szCs w:val="24"/>
        </w:rPr>
        <w:t>c</w:t>
      </w:r>
      <w:r w:rsidR="00CA7191" w:rsidRPr="00F36AFB">
        <w:rPr>
          <w:rFonts w:ascii="Times New Roman" w:hAnsi="Times New Roman" w:cs="Times New Roman"/>
          <w:color w:val="000000"/>
          <w:sz w:val="24"/>
          <w:szCs w:val="24"/>
        </w:rPr>
        <w:t xml:space="preserve">ourt will break through the corporate shell and apply the principle/doctrine of what is called as </w:t>
      </w:r>
      <w:r w:rsidR="00BF2E38" w:rsidRPr="00677F6C">
        <w:rPr>
          <w:rFonts w:ascii="Times New Roman" w:hAnsi="Times New Roman" w:cs="Times New Roman"/>
          <w:color w:val="000000"/>
          <w:sz w:val="24"/>
          <w:szCs w:val="24"/>
        </w:rPr>
        <w:t>‘</w:t>
      </w:r>
      <w:r w:rsidR="00CA7191" w:rsidRPr="003E5664">
        <w:rPr>
          <w:rFonts w:ascii="Times New Roman" w:hAnsi="Times New Roman" w:cs="Times New Roman"/>
          <w:color w:val="000000"/>
          <w:sz w:val="24"/>
          <w:szCs w:val="24"/>
        </w:rPr>
        <w:t>lifting of or piercing the corporate veil</w:t>
      </w:r>
      <w:r w:rsidR="00BF2E38" w:rsidRPr="002A777D">
        <w:rPr>
          <w:rFonts w:ascii="Times New Roman" w:hAnsi="Times New Roman" w:cs="Times New Roman"/>
          <w:color w:val="000000"/>
          <w:sz w:val="24"/>
          <w:szCs w:val="24"/>
        </w:rPr>
        <w:t>’</w:t>
      </w:r>
      <w:r w:rsidR="00CA7191" w:rsidRPr="005C7417">
        <w:rPr>
          <w:rFonts w:ascii="Times New Roman" w:hAnsi="Times New Roman" w:cs="Times New Roman"/>
          <w:color w:val="000000"/>
          <w:sz w:val="24"/>
          <w:szCs w:val="24"/>
        </w:rPr>
        <w:t xml:space="preserve">. </w:t>
      </w:r>
      <w:bookmarkStart w:id="9" w:name="_Hlk42178182"/>
      <w:r w:rsidR="00CA7191" w:rsidRPr="00FA043B">
        <w:rPr>
          <w:rFonts w:ascii="Times New Roman" w:hAnsi="Times New Roman" w:cs="Times New Roman"/>
          <w:color w:val="000000"/>
          <w:sz w:val="24"/>
          <w:szCs w:val="24"/>
        </w:rPr>
        <w:t xml:space="preserve">The </w:t>
      </w:r>
      <w:r w:rsidR="00BF2E38" w:rsidRPr="00FA043B">
        <w:rPr>
          <w:rFonts w:ascii="Times New Roman" w:hAnsi="Times New Roman" w:cs="Times New Roman"/>
          <w:color w:val="000000"/>
          <w:sz w:val="24"/>
          <w:szCs w:val="24"/>
        </w:rPr>
        <w:t>c</w:t>
      </w:r>
      <w:r w:rsidR="00CA7191" w:rsidRPr="00802D8B">
        <w:rPr>
          <w:rFonts w:ascii="Times New Roman" w:hAnsi="Times New Roman" w:cs="Times New Roman"/>
          <w:color w:val="000000"/>
          <w:sz w:val="24"/>
          <w:szCs w:val="24"/>
        </w:rPr>
        <w:t>ourt will look behind the corporate entity and take action as though no entity separate from the members existed and make the members or the controlling persons liable for debts and obligations of the company.</w:t>
      </w:r>
      <w:r w:rsidRPr="00A34229">
        <w:rPr>
          <w:rFonts w:ascii="Times New Roman" w:hAnsi="Times New Roman" w:cs="Times New Roman"/>
          <w:color w:val="000000"/>
          <w:sz w:val="24"/>
          <w:szCs w:val="24"/>
        </w:rPr>
        <w:t xml:space="preserve"> </w:t>
      </w:r>
      <w:bookmarkEnd w:id="9"/>
      <w:r w:rsidRPr="00A34229">
        <w:rPr>
          <w:rFonts w:ascii="Times New Roman" w:hAnsi="Times New Roman" w:cs="Times New Roman"/>
          <w:color w:val="000000"/>
          <w:sz w:val="24"/>
          <w:szCs w:val="24"/>
        </w:rPr>
        <w:t>The corporate veil can be lifted under following circumstances:</w:t>
      </w:r>
    </w:p>
    <w:p w14:paraId="4FD13C49" w14:textId="11BDD514" w:rsidR="00CA7191" w:rsidRPr="00EB28BC" w:rsidRDefault="00CA7191" w:rsidP="00EB28BC">
      <w:pPr>
        <w:pStyle w:val="Pa41"/>
        <w:numPr>
          <w:ilvl w:val="0"/>
          <w:numId w:val="30"/>
        </w:numPr>
        <w:spacing w:before="120" w:after="120" w:line="360" w:lineRule="auto"/>
        <w:ind w:right="100"/>
        <w:jc w:val="both"/>
        <w:rPr>
          <w:rFonts w:ascii="Times New Roman" w:hAnsi="Times New Roman" w:cs="Times New Roman"/>
          <w:color w:val="000000"/>
        </w:rPr>
      </w:pPr>
      <w:r w:rsidRPr="00677F6C">
        <w:rPr>
          <w:rFonts w:ascii="Times New Roman" w:hAnsi="Times New Roman" w:cs="Times New Roman"/>
          <w:b/>
          <w:bCs/>
          <w:color w:val="000000"/>
        </w:rPr>
        <w:t xml:space="preserve">Statutory </w:t>
      </w:r>
      <w:r w:rsidR="00D2211C" w:rsidRPr="003E5664">
        <w:rPr>
          <w:rFonts w:ascii="Times New Roman" w:hAnsi="Times New Roman" w:cs="Times New Roman"/>
          <w:b/>
          <w:bCs/>
          <w:color w:val="000000"/>
        </w:rPr>
        <w:t>r</w:t>
      </w:r>
      <w:r w:rsidRPr="002A777D">
        <w:rPr>
          <w:rFonts w:ascii="Times New Roman" w:hAnsi="Times New Roman" w:cs="Times New Roman"/>
          <w:b/>
          <w:bCs/>
          <w:color w:val="000000"/>
        </w:rPr>
        <w:t xml:space="preserve">ecognition of </w:t>
      </w:r>
      <w:r w:rsidR="00D2211C" w:rsidRPr="005C7417">
        <w:rPr>
          <w:rFonts w:ascii="Times New Roman" w:hAnsi="Times New Roman" w:cs="Times New Roman"/>
          <w:b/>
          <w:bCs/>
          <w:color w:val="000000"/>
        </w:rPr>
        <w:t>l</w:t>
      </w:r>
      <w:r w:rsidRPr="00FA043B">
        <w:rPr>
          <w:rFonts w:ascii="Times New Roman" w:hAnsi="Times New Roman" w:cs="Times New Roman"/>
          <w:b/>
          <w:bCs/>
          <w:color w:val="000000"/>
        </w:rPr>
        <w:t xml:space="preserve">ifting of </w:t>
      </w:r>
      <w:r w:rsidR="00D2211C" w:rsidRPr="00C345C3">
        <w:rPr>
          <w:rFonts w:ascii="Times New Roman" w:hAnsi="Times New Roman" w:cs="Times New Roman"/>
          <w:b/>
          <w:bCs/>
          <w:color w:val="000000"/>
        </w:rPr>
        <w:t>c</w:t>
      </w:r>
      <w:r w:rsidRPr="00802D8B">
        <w:rPr>
          <w:rFonts w:ascii="Times New Roman" w:hAnsi="Times New Roman" w:cs="Times New Roman"/>
          <w:b/>
          <w:bCs/>
          <w:color w:val="000000"/>
        </w:rPr>
        <w:t xml:space="preserve">orporate </w:t>
      </w:r>
      <w:r w:rsidR="00D2211C" w:rsidRPr="00DF0E4B">
        <w:rPr>
          <w:rFonts w:ascii="Times New Roman" w:hAnsi="Times New Roman" w:cs="Times New Roman"/>
          <w:b/>
          <w:bCs/>
          <w:color w:val="000000"/>
        </w:rPr>
        <w:t>v</w:t>
      </w:r>
      <w:r w:rsidRPr="00297E51">
        <w:rPr>
          <w:rFonts w:ascii="Times New Roman" w:hAnsi="Times New Roman" w:cs="Times New Roman"/>
          <w:b/>
          <w:bCs/>
          <w:color w:val="000000"/>
        </w:rPr>
        <w:t>eil</w:t>
      </w:r>
      <w:r w:rsidR="00D2211C" w:rsidRPr="00297E51">
        <w:rPr>
          <w:rFonts w:ascii="Times New Roman" w:hAnsi="Times New Roman" w:cs="Times New Roman"/>
          <w:b/>
          <w:bCs/>
          <w:color w:val="000000"/>
        </w:rPr>
        <w:t xml:space="preserve">: </w:t>
      </w:r>
      <w:r w:rsidRPr="00EB28BC">
        <w:rPr>
          <w:rFonts w:ascii="Times New Roman" w:hAnsi="Times New Roman" w:cs="Times New Roman"/>
          <w:color w:val="000000"/>
        </w:rPr>
        <w:t xml:space="preserve">The Companies Act, </w:t>
      </w:r>
      <w:r w:rsidR="00EF3878" w:rsidRPr="00EB28BC">
        <w:rPr>
          <w:rFonts w:ascii="Times New Roman" w:hAnsi="Times New Roman" w:cs="Times New Roman"/>
          <w:color w:val="000000"/>
          <w:highlight w:val="magenta"/>
        </w:rPr>
        <w:t>2013</w:t>
      </w:r>
      <w:r w:rsidR="00D2211C" w:rsidRPr="00A34229">
        <w:rPr>
          <w:rFonts w:ascii="Times New Roman" w:hAnsi="Times New Roman" w:cs="Times New Roman"/>
          <w:color w:val="000000"/>
        </w:rPr>
        <w:t>,</w:t>
      </w:r>
      <w:r w:rsidRPr="00EB28BC">
        <w:rPr>
          <w:rFonts w:ascii="Times New Roman" w:hAnsi="Times New Roman" w:cs="Times New Roman"/>
          <w:color w:val="000000"/>
        </w:rPr>
        <w:t xml:space="preserve"> itself contains some provisions </w:t>
      </w:r>
      <w:r w:rsidR="00D2211C" w:rsidRPr="00A34229">
        <w:rPr>
          <w:rFonts w:ascii="Times New Roman" w:hAnsi="Times New Roman" w:cs="Times New Roman"/>
          <w:color w:val="000000"/>
        </w:rPr>
        <w:t>(</w:t>
      </w:r>
      <w:r w:rsidRPr="00EB28BC">
        <w:rPr>
          <w:rFonts w:ascii="Times New Roman" w:hAnsi="Times New Roman" w:cs="Times New Roman"/>
          <w:color w:val="000000"/>
        </w:rPr>
        <w:t xml:space="preserve">Sections 7(7), </w:t>
      </w:r>
      <w:r w:rsidR="00EF3878" w:rsidRPr="00EB28BC">
        <w:rPr>
          <w:rFonts w:ascii="Times New Roman" w:hAnsi="Times New Roman" w:cs="Times New Roman"/>
          <w:color w:val="000000"/>
          <w:highlight w:val="magenta"/>
        </w:rPr>
        <w:t>251</w:t>
      </w:r>
      <w:r w:rsidRPr="00EB28BC">
        <w:rPr>
          <w:rFonts w:ascii="Times New Roman" w:hAnsi="Times New Roman" w:cs="Times New Roman"/>
          <w:color w:val="000000"/>
        </w:rPr>
        <w:t xml:space="preserve">(1) and </w:t>
      </w:r>
      <w:r w:rsidR="00EF3878" w:rsidRPr="00EB28BC">
        <w:rPr>
          <w:rFonts w:ascii="Times New Roman" w:hAnsi="Times New Roman" w:cs="Times New Roman"/>
          <w:color w:val="000000"/>
          <w:highlight w:val="magenta"/>
        </w:rPr>
        <w:t>339</w:t>
      </w:r>
      <w:r w:rsidR="00CC47BC" w:rsidRPr="00A34229">
        <w:rPr>
          <w:rFonts w:ascii="Times New Roman" w:hAnsi="Times New Roman" w:cs="Times New Roman"/>
          <w:color w:val="000000"/>
        </w:rPr>
        <w:t>)</w:t>
      </w:r>
      <w:r w:rsidRPr="00EB28BC">
        <w:rPr>
          <w:rFonts w:ascii="Times New Roman" w:hAnsi="Times New Roman" w:cs="Times New Roman"/>
          <w:color w:val="000000"/>
        </w:rPr>
        <w:t xml:space="preserve"> which lift the corporate veil to reach the real forces of action. Section 7(7) deals with punishment for </w:t>
      </w:r>
      <w:r w:rsidR="00DE1C88" w:rsidRPr="00A34229">
        <w:rPr>
          <w:rFonts w:ascii="Times New Roman" w:hAnsi="Times New Roman" w:cs="Times New Roman"/>
          <w:color w:val="000000"/>
        </w:rPr>
        <w:t xml:space="preserve">the </w:t>
      </w:r>
      <w:r w:rsidRPr="00EB28BC">
        <w:rPr>
          <w:rFonts w:ascii="Times New Roman" w:hAnsi="Times New Roman" w:cs="Times New Roman"/>
          <w:color w:val="000000"/>
        </w:rPr>
        <w:t xml:space="preserve">incorporation of </w:t>
      </w:r>
      <w:r w:rsidR="00DE1C88" w:rsidRPr="00A34229">
        <w:rPr>
          <w:rFonts w:ascii="Times New Roman" w:hAnsi="Times New Roman" w:cs="Times New Roman"/>
          <w:color w:val="000000"/>
        </w:rPr>
        <w:t xml:space="preserve">a </w:t>
      </w:r>
      <w:r w:rsidRPr="00EB28BC">
        <w:rPr>
          <w:rFonts w:ascii="Times New Roman" w:hAnsi="Times New Roman" w:cs="Times New Roman"/>
          <w:color w:val="000000"/>
        </w:rPr>
        <w:t xml:space="preserve">company by furnishing false information; Section </w:t>
      </w:r>
      <w:r w:rsidR="00EF3878" w:rsidRPr="00EB28BC">
        <w:rPr>
          <w:rFonts w:ascii="Times New Roman" w:hAnsi="Times New Roman" w:cs="Times New Roman"/>
          <w:color w:val="000000"/>
          <w:highlight w:val="magenta"/>
        </w:rPr>
        <w:t>251</w:t>
      </w:r>
      <w:r w:rsidRPr="00EB28BC">
        <w:rPr>
          <w:rFonts w:ascii="Times New Roman" w:hAnsi="Times New Roman" w:cs="Times New Roman"/>
          <w:color w:val="000000"/>
        </w:rPr>
        <w:t xml:space="preserve">(1) deals with liability for making </w:t>
      </w:r>
      <w:r w:rsidR="00DE1C88" w:rsidRPr="00A34229">
        <w:rPr>
          <w:rFonts w:ascii="Times New Roman" w:hAnsi="Times New Roman" w:cs="Times New Roman"/>
          <w:color w:val="000000"/>
        </w:rPr>
        <w:t xml:space="preserve">a </w:t>
      </w:r>
      <w:r w:rsidRPr="00EB28BC">
        <w:rPr>
          <w:rFonts w:ascii="Times New Roman" w:hAnsi="Times New Roman" w:cs="Times New Roman"/>
          <w:color w:val="000000"/>
        </w:rPr>
        <w:t xml:space="preserve">fraudulent application for removal of </w:t>
      </w:r>
      <w:r w:rsidR="00304956" w:rsidRPr="00A34229">
        <w:rPr>
          <w:rFonts w:ascii="Times New Roman" w:hAnsi="Times New Roman" w:cs="Times New Roman"/>
          <w:color w:val="000000"/>
        </w:rPr>
        <w:t xml:space="preserve">the </w:t>
      </w:r>
      <w:r w:rsidRPr="00EB28BC">
        <w:rPr>
          <w:rFonts w:ascii="Times New Roman" w:hAnsi="Times New Roman" w:cs="Times New Roman"/>
          <w:color w:val="000000"/>
        </w:rPr>
        <w:t xml:space="preserve">name of </w:t>
      </w:r>
      <w:r w:rsidR="00304956" w:rsidRPr="00A34229">
        <w:rPr>
          <w:rFonts w:ascii="Times New Roman" w:hAnsi="Times New Roman" w:cs="Times New Roman"/>
          <w:color w:val="000000"/>
        </w:rPr>
        <w:t xml:space="preserve">the </w:t>
      </w:r>
      <w:r w:rsidRPr="00EB28BC">
        <w:rPr>
          <w:rFonts w:ascii="Times New Roman" w:hAnsi="Times New Roman" w:cs="Times New Roman"/>
          <w:color w:val="000000"/>
        </w:rPr>
        <w:t xml:space="preserve">company from the register of companies and Section </w:t>
      </w:r>
      <w:r w:rsidR="00EF3878" w:rsidRPr="00EB28BC">
        <w:rPr>
          <w:rFonts w:ascii="Times New Roman" w:hAnsi="Times New Roman" w:cs="Times New Roman"/>
          <w:color w:val="000000"/>
          <w:highlight w:val="magenta"/>
        </w:rPr>
        <w:t>339</w:t>
      </w:r>
      <w:r w:rsidRPr="00EB28BC">
        <w:rPr>
          <w:rFonts w:ascii="Times New Roman" w:hAnsi="Times New Roman" w:cs="Times New Roman"/>
          <w:color w:val="000000"/>
        </w:rPr>
        <w:t xml:space="preserve"> deals with liability for fraudulent conduct of business during the course of winding up.</w:t>
      </w:r>
    </w:p>
    <w:p w14:paraId="165CDE12" w14:textId="45A13150" w:rsidR="00EF3878" w:rsidRPr="004D3E29" w:rsidRDefault="00CA7191" w:rsidP="00EB28BC">
      <w:pPr>
        <w:pStyle w:val="Pa41"/>
        <w:numPr>
          <w:ilvl w:val="0"/>
          <w:numId w:val="30"/>
        </w:numPr>
        <w:spacing w:before="120" w:after="120" w:line="360" w:lineRule="auto"/>
        <w:ind w:right="100"/>
        <w:jc w:val="both"/>
        <w:rPr>
          <w:rFonts w:ascii="Times New Roman" w:hAnsi="Times New Roman" w:cs="Times New Roman"/>
        </w:rPr>
      </w:pPr>
      <w:r w:rsidRPr="008E5DA6">
        <w:rPr>
          <w:rFonts w:ascii="Times New Roman" w:hAnsi="Times New Roman" w:cs="Times New Roman"/>
          <w:b/>
          <w:bCs/>
          <w:color w:val="000000"/>
        </w:rPr>
        <w:t xml:space="preserve">Lifting of </w:t>
      </w:r>
      <w:r w:rsidR="00304956" w:rsidRPr="00F36AFB">
        <w:rPr>
          <w:rFonts w:ascii="Times New Roman" w:hAnsi="Times New Roman" w:cs="Times New Roman"/>
          <w:b/>
          <w:bCs/>
          <w:color w:val="000000"/>
        </w:rPr>
        <w:t>c</w:t>
      </w:r>
      <w:r w:rsidRPr="00677F6C">
        <w:rPr>
          <w:rFonts w:ascii="Times New Roman" w:hAnsi="Times New Roman" w:cs="Times New Roman"/>
          <w:b/>
          <w:bCs/>
          <w:color w:val="000000"/>
        </w:rPr>
        <w:t xml:space="preserve">orporate </w:t>
      </w:r>
      <w:r w:rsidR="00304956" w:rsidRPr="003E5664">
        <w:rPr>
          <w:rFonts w:ascii="Times New Roman" w:hAnsi="Times New Roman" w:cs="Times New Roman"/>
          <w:b/>
          <w:bCs/>
          <w:color w:val="000000"/>
        </w:rPr>
        <w:t>v</w:t>
      </w:r>
      <w:r w:rsidRPr="002A777D">
        <w:rPr>
          <w:rFonts w:ascii="Times New Roman" w:hAnsi="Times New Roman" w:cs="Times New Roman"/>
          <w:b/>
          <w:bCs/>
          <w:color w:val="000000"/>
        </w:rPr>
        <w:t xml:space="preserve">eil under </w:t>
      </w:r>
      <w:r w:rsidR="00304956" w:rsidRPr="005C7417">
        <w:rPr>
          <w:rFonts w:ascii="Times New Roman" w:hAnsi="Times New Roman" w:cs="Times New Roman"/>
          <w:b/>
          <w:bCs/>
          <w:color w:val="000000"/>
        </w:rPr>
        <w:t>j</w:t>
      </w:r>
      <w:r w:rsidRPr="00FA043B">
        <w:rPr>
          <w:rFonts w:ascii="Times New Roman" w:hAnsi="Times New Roman" w:cs="Times New Roman"/>
          <w:b/>
          <w:bCs/>
          <w:color w:val="000000"/>
        </w:rPr>
        <w:t xml:space="preserve">udicial </w:t>
      </w:r>
      <w:r w:rsidR="00304956" w:rsidRPr="00C345C3">
        <w:rPr>
          <w:rFonts w:ascii="Times New Roman" w:hAnsi="Times New Roman" w:cs="Times New Roman"/>
          <w:b/>
          <w:bCs/>
          <w:color w:val="000000"/>
        </w:rPr>
        <w:t>i</w:t>
      </w:r>
      <w:r w:rsidRPr="00802D8B">
        <w:rPr>
          <w:rFonts w:ascii="Times New Roman" w:hAnsi="Times New Roman" w:cs="Times New Roman"/>
          <w:b/>
          <w:bCs/>
          <w:color w:val="000000"/>
        </w:rPr>
        <w:t>nterpretation</w:t>
      </w:r>
      <w:r w:rsidR="00F15345" w:rsidRPr="00DF0E4B">
        <w:rPr>
          <w:rFonts w:ascii="Times New Roman" w:hAnsi="Times New Roman" w:cs="Times New Roman"/>
          <w:b/>
          <w:bCs/>
          <w:color w:val="000000"/>
        </w:rPr>
        <w:t xml:space="preserve">: </w:t>
      </w:r>
      <w:r w:rsidRPr="00DA4765">
        <w:rPr>
          <w:rFonts w:ascii="Times New Roman" w:hAnsi="Times New Roman" w:cs="Times New Roman"/>
        </w:rPr>
        <w:t xml:space="preserve">Lifting </w:t>
      </w:r>
      <w:r w:rsidR="00304956" w:rsidRPr="00297E51">
        <w:rPr>
          <w:rFonts w:ascii="Times New Roman" w:hAnsi="Times New Roman" w:cs="Times New Roman"/>
        </w:rPr>
        <w:t xml:space="preserve">of </w:t>
      </w:r>
      <w:r w:rsidRPr="00297E51">
        <w:rPr>
          <w:rFonts w:ascii="Times New Roman" w:hAnsi="Times New Roman" w:cs="Times New Roman"/>
        </w:rPr>
        <w:t xml:space="preserve">or piercing the </w:t>
      </w:r>
      <w:r w:rsidRPr="00FA1259">
        <w:rPr>
          <w:rFonts w:ascii="Times New Roman" w:hAnsi="Times New Roman" w:cs="Times New Roman"/>
        </w:rPr>
        <w:t>corporate veil</w:t>
      </w:r>
      <w:r w:rsidR="00EF3878" w:rsidRPr="00FA1259">
        <w:rPr>
          <w:rFonts w:ascii="Times New Roman" w:hAnsi="Times New Roman" w:cs="Times New Roman"/>
        </w:rPr>
        <w:t xml:space="preserve"> </w:t>
      </w:r>
      <w:r w:rsidRPr="00FA1259">
        <w:rPr>
          <w:rFonts w:ascii="Times New Roman" w:hAnsi="Times New Roman" w:cs="Times New Roman"/>
        </w:rPr>
        <w:t>means ignoring the separate identity of a company. Disregarding the corporate personality and looking behind the real persons who are in the control of the company. These cases are given below:</w:t>
      </w:r>
    </w:p>
    <w:p w14:paraId="4FD13C4B" w14:textId="7C26A08A" w:rsidR="00CA7191" w:rsidRPr="00EB28BC" w:rsidRDefault="00C119B6" w:rsidP="00A131B2">
      <w:pPr>
        <w:pStyle w:val="ListParagraph"/>
        <w:numPr>
          <w:ilvl w:val="0"/>
          <w:numId w:val="31"/>
        </w:numPr>
        <w:spacing w:line="360" w:lineRule="auto"/>
        <w:ind w:left="1080"/>
        <w:jc w:val="both"/>
        <w:rPr>
          <w:rFonts w:ascii="Times New Roman" w:hAnsi="Times New Roman" w:cs="Times New Roman"/>
          <w:sz w:val="24"/>
          <w:szCs w:val="24"/>
        </w:rPr>
      </w:pPr>
      <w:r w:rsidRPr="00A34229">
        <w:rPr>
          <w:rFonts w:ascii="Times New Roman" w:hAnsi="Times New Roman" w:cs="Times New Roman"/>
          <w:b/>
          <w:sz w:val="24"/>
          <w:szCs w:val="24"/>
        </w:rPr>
        <w:t>The e</w:t>
      </w:r>
      <w:r w:rsidR="00CA7191" w:rsidRPr="00EB28BC">
        <w:rPr>
          <w:rFonts w:ascii="Times New Roman" w:hAnsi="Times New Roman" w:cs="Times New Roman"/>
          <w:b/>
          <w:sz w:val="24"/>
          <w:szCs w:val="24"/>
        </w:rPr>
        <w:t xml:space="preserve">nemy character of </w:t>
      </w:r>
      <w:r w:rsidR="000F793B" w:rsidRPr="00A34229">
        <w:rPr>
          <w:rFonts w:ascii="Times New Roman" w:hAnsi="Times New Roman" w:cs="Times New Roman"/>
          <w:b/>
          <w:sz w:val="24"/>
          <w:szCs w:val="24"/>
        </w:rPr>
        <w:t>a company</w:t>
      </w:r>
      <w:r w:rsidR="00CA7191" w:rsidRPr="00EB28BC">
        <w:rPr>
          <w:rFonts w:ascii="Times New Roman" w:hAnsi="Times New Roman" w:cs="Times New Roman"/>
          <w:b/>
          <w:sz w:val="24"/>
          <w:szCs w:val="24"/>
        </w:rPr>
        <w:t xml:space="preserve">: </w:t>
      </w:r>
      <w:r w:rsidR="00865496" w:rsidRPr="00EB28BC">
        <w:rPr>
          <w:rFonts w:ascii="Times New Roman" w:hAnsi="Times New Roman" w:cs="Times New Roman"/>
          <w:bCs/>
          <w:sz w:val="24"/>
          <w:szCs w:val="24"/>
        </w:rPr>
        <w:t>In the case of</w:t>
      </w:r>
      <w:r w:rsidR="00865496" w:rsidRPr="00A34229">
        <w:rPr>
          <w:rFonts w:ascii="Times New Roman" w:hAnsi="Times New Roman" w:cs="Times New Roman"/>
          <w:b/>
          <w:sz w:val="24"/>
          <w:szCs w:val="24"/>
        </w:rPr>
        <w:t xml:space="preserve"> </w:t>
      </w:r>
      <w:r w:rsidR="00CA7191" w:rsidRPr="00EB28BC">
        <w:rPr>
          <w:rFonts w:ascii="Times New Roman" w:hAnsi="Times New Roman" w:cs="Times New Roman"/>
          <w:sz w:val="24"/>
          <w:szCs w:val="24"/>
        </w:rPr>
        <w:t xml:space="preserve">Daimler Co. Ltd vs Continental </w:t>
      </w:r>
      <w:r w:rsidR="000F793B" w:rsidRPr="00A34229">
        <w:rPr>
          <w:rFonts w:ascii="Times New Roman" w:hAnsi="Times New Roman" w:cs="Times New Roman"/>
          <w:sz w:val="24"/>
          <w:szCs w:val="24"/>
        </w:rPr>
        <w:t>T</w:t>
      </w:r>
      <w:r w:rsidR="00CA7191" w:rsidRPr="00EB28BC">
        <w:rPr>
          <w:rFonts w:ascii="Times New Roman" w:hAnsi="Times New Roman" w:cs="Times New Roman"/>
          <w:sz w:val="24"/>
          <w:szCs w:val="24"/>
        </w:rPr>
        <w:t xml:space="preserve">yre </w:t>
      </w:r>
      <w:r w:rsidR="000F793B" w:rsidRPr="00A34229">
        <w:rPr>
          <w:rFonts w:ascii="Times New Roman" w:hAnsi="Times New Roman" w:cs="Times New Roman"/>
          <w:sz w:val="24"/>
          <w:szCs w:val="24"/>
        </w:rPr>
        <w:t>and</w:t>
      </w:r>
      <w:r w:rsidR="00CA7191" w:rsidRPr="00EB28BC">
        <w:rPr>
          <w:rFonts w:ascii="Times New Roman" w:hAnsi="Times New Roman" w:cs="Times New Roman"/>
          <w:sz w:val="24"/>
          <w:szCs w:val="24"/>
        </w:rPr>
        <w:t xml:space="preserve"> Rubber Co. Ltd, </w:t>
      </w:r>
      <w:r w:rsidR="00C66FBE" w:rsidRPr="00A34229">
        <w:rPr>
          <w:rFonts w:ascii="Times New Roman" w:hAnsi="Times New Roman" w:cs="Times New Roman"/>
          <w:sz w:val="24"/>
          <w:szCs w:val="24"/>
        </w:rPr>
        <w:t>the</w:t>
      </w:r>
      <w:r w:rsidR="007856D7" w:rsidRPr="00A34229">
        <w:rPr>
          <w:rFonts w:ascii="Times New Roman" w:hAnsi="Times New Roman" w:cs="Times New Roman"/>
          <w:sz w:val="24"/>
          <w:szCs w:val="24"/>
        </w:rPr>
        <w:t xml:space="preserve"> </w:t>
      </w:r>
      <w:r w:rsidR="00CA7191" w:rsidRPr="00EB28BC">
        <w:rPr>
          <w:rFonts w:ascii="Times New Roman" w:hAnsi="Times New Roman" w:cs="Times New Roman"/>
          <w:sz w:val="24"/>
          <w:szCs w:val="24"/>
        </w:rPr>
        <w:t xml:space="preserve">German company </w:t>
      </w:r>
      <w:r w:rsidR="00C66FBE" w:rsidRPr="00A34229">
        <w:rPr>
          <w:rFonts w:ascii="Times New Roman" w:hAnsi="Times New Roman" w:cs="Times New Roman"/>
          <w:sz w:val="24"/>
          <w:szCs w:val="24"/>
        </w:rPr>
        <w:t xml:space="preserve">(Continental Tyre and Rubber Co. Ltd) </w:t>
      </w:r>
      <w:r w:rsidR="00CA7191" w:rsidRPr="00EB28BC">
        <w:rPr>
          <w:rFonts w:ascii="Times New Roman" w:hAnsi="Times New Roman" w:cs="Times New Roman"/>
          <w:sz w:val="24"/>
          <w:szCs w:val="24"/>
        </w:rPr>
        <w:t xml:space="preserve">incorporated </w:t>
      </w:r>
      <w:r w:rsidR="0047480E" w:rsidRPr="00A34229">
        <w:rPr>
          <w:rFonts w:ascii="Times New Roman" w:hAnsi="Times New Roman" w:cs="Times New Roman"/>
          <w:sz w:val="24"/>
          <w:szCs w:val="24"/>
        </w:rPr>
        <w:t>in</w:t>
      </w:r>
      <w:r w:rsidR="00B76B23" w:rsidRPr="00A34229">
        <w:rPr>
          <w:rFonts w:ascii="Times New Roman" w:hAnsi="Times New Roman" w:cs="Times New Roman"/>
          <w:sz w:val="24"/>
          <w:szCs w:val="24"/>
        </w:rPr>
        <w:t xml:space="preserve"> </w:t>
      </w:r>
      <w:r w:rsidR="00CA7191" w:rsidRPr="00EB28BC">
        <w:rPr>
          <w:rFonts w:ascii="Times New Roman" w:hAnsi="Times New Roman" w:cs="Times New Roman"/>
          <w:sz w:val="24"/>
          <w:szCs w:val="24"/>
        </w:rPr>
        <w:t>England for the purpose of selling tyres made in Germany.</w:t>
      </w:r>
      <w:r w:rsidR="00EF3878" w:rsidRPr="00EB28BC">
        <w:rPr>
          <w:rFonts w:ascii="Times New Roman" w:hAnsi="Times New Roman" w:cs="Times New Roman"/>
          <w:sz w:val="24"/>
          <w:szCs w:val="24"/>
        </w:rPr>
        <w:t xml:space="preserve"> </w:t>
      </w:r>
      <w:r w:rsidR="00CA7191" w:rsidRPr="00EB28BC">
        <w:rPr>
          <w:rFonts w:ascii="Times New Roman" w:hAnsi="Times New Roman" w:cs="Times New Roman"/>
          <w:sz w:val="24"/>
          <w:szCs w:val="24"/>
        </w:rPr>
        <w:t xml:space="preserve">During </w:t>
      </w:r>
      <w:r w:rsidR="007856D7" w:rsidRPr="00A34229">
        <w:rPr>
          <w:rFonts w:ascii="Times New Roman" w:hAnsi="Times New Roman" w:cs="Times New Roman"/>
          <w:sz w:val="24"/>
          <w:szCs w:val="24"/>
        </w:rPr>
        <w:t xml:space="preserve">the </w:t>
      </w:r>
      <w:r w:rsidR="00CA7191" w:rsidRPr="00EB28BC">
        <w:rPr>
          <w:rFonts w:ascii="Times New Roman" w:hAnsi="Times New Roman" w:cs="Times New Roman"/>
          <w:sz w:val="24"/>
          <w:szCs w:val="24"/>
        </w:rPr>
        <w:t xml:space="preserve">First World War, </w:t>
      </w:r>
      <w:r w:rsidR="00865496" w:rsidRPr="00A34229">
        <w:rPr>
          <w:rFonts w:ascii="Times New Roman" w:hAnsi="Times New Roman" w:cs="Times New Roman"/>
          <w:sz w:val="24"/>
          <w:szCs w:val="24"/>
        </w:rPr>
        <w:t xml:space="preserve">the </w:t>
      </w:r>
      <w:r w:rsidR="003571EA" w:rsidRPr="00A34229">
        <w:rPr>
          <w:rFonts w:ascii="Times New Roman" w:hAnsi="Times New Roman" w:cs="Times New Roman"/>
          <w:sz w:val="24"/>
          <w:szCs w:val="24"/>
        </w:rPr>
        <w:t>English company</w:t>
      </w:r>
      <w:r w:rsidR="00CA7191" w:rsidRPr="00EB28BC">
        <w:rPr>
          <w:rFonts w:ascii="Times New Roman" w:hAnsi="Times New Roman" w:cs="Times New Roman"/>
          <w:sz w:val="24"/>
          <w:szCs w:val="24"/>
        </w:rPr>
        <w:t xml:space="preserve"> </w:t>
      </w:r>
      <w:r w:rsidR="00C66FBE" w:rsidRPr="00A34229">
        <w:rPr>
          <w:rFonts w:ascii="Times New Roman" w:hAnsi="Times New Roman" w:cs="Times New Roman"/>
          <w:sz w:val="24"/>
          <w:szCs w:val="24"/>
        </w:rPr>
        <w:t xml:space="preserve">(Daimler Co. Ltd) </w:t>
      </w:r>
      <w:r w:rsidR="00CA7191" w:rsidRPr="00EB28BC">
        <w:rPr>
          <w:rFonts w:ascii="Times New Roman" w:hAnsi="Times New Roman" w:cs="Times New Roman"/>
          <w:sz w:val="24"/>
          <w:szCs w:val="24"/>
        </w:rPr>
        <w:t>started recovering its debts. Court held this as trading with an enemy.</w:t>
      </w:r>
    </w:p>
    <w:p w14:paraId="4FD13C4C" w14:textId="6A9F012A" w:rsidR="00CA7191" w:rsidRPr="00EB28BC" w:rsidRDefault="00CA7191" w:rsidP="00A131B2">
      <w:pPr>
        <w:pStyle w:val="ListParagraph"/>
        <w:numPr>
          <w:ilvl w:val="0"/>
          <w:numId w:val="31"/>
        </w:numPr>
        <w:spacing w:line="360" w:lineRule="auto"/>
        <w:ind w:left="1080"/>
        <w:jc w:val="both"/>
        <w:rPr>
          <w:rFonts w:ascii="Times New Roman" w:hAnsi="Times New Roman" w:cs="Times New Roman"/>
          <w:sz w:val="24"/>
          <w:szCs w:val="24"/>
        </w:rPr>
      </w:pPr>
      <w:r w:rsidRPr="00EB28BC">
        <w:rPr>
          <w:rFonts w:ascii="Times New Roman" w:hAnsi="Times New Roman" w:cs="Times New Roman"/>
          <w:b/>
          <w:sz w:val="24"/>
          <w:szCs w:val="24"/>
        </w:rPr>
        <w:t xml:space="preserve"> Prevention of </w:t>
      </w:r>
      <w:r w:rsidR="009155AD" w:rsidRPr="00A34229">
        <w:rPr>
          <w:rFonts w:ascii="Times New Roman" w:hAnsi="Times New Roman" w:cs="Times New Roman"/>
          <w:b/>
          <w:sz w:val="24"/>
          <w:szCs w:val="24"/>
        </w:rPr>
        <w:t>f</w:t>
      </w:r>
      <w:r w:rsidRPr="00EB28BC">
        <w:rPr>
          <w:rFonts w:ascii="Times New Roman" w:hAnsi="Times New Roman" w:cs="Times New Roman"/>
          <w:b/>
          <w:sz w:val="24"/>
          <w:szCs w:val="24"/>
        </w:rPr>
        <w:t xml:space="preserve">raud or improper </w:t>
      </w:r>
      <w:r w:rsidR="009155AD" w:rsidRPr="00A34229">
        <w:rPr>
          <w:rFonts w:ascii="Times New Roman" w:hAnsi="Times New Roman" w:cs="Times New Roman"/>
          <w:b/>
          <w:sz w:val="24"/>
          <w:szCs w:val="24"/>
        </w:rPr>
        <w:t>c</w:t>
      </w:r>
      <w:r w:rsidRPr="00EB28BC">
        <w:rPr>
          <w:rFonts w:ascii="Times New Roman" w:hAnsi="Times New Roman" w:cs="Times New Roman"/>
          <w:b/>
          <w:sz w:val="24"/>
          <w:szCs w:val="24"/>
        </w:rPr>
        <w:t xml:space="preserve">onduct: </w:t>
      </w:r>
      <w:r w:rsidR="00C119B6" w:rsidRPr="00EB28BC">
        <w:rPr>
          <w:rFonts w:ascii="Times New Roman" w:hAnsi="Times New Roman" w:cs="Times New Roman"/>
          <w:bCs/>
          <w:sz w:val="24"/>
          <w:szCs w:val="24"/>
        </w:rPr>
        <w:t xml:space="preserve">In the case of </w:t>
      </w:r>
      <w:r w:rsidRPr="00EB28BC">
        <w:rPr>
          <w:rFonts w:ascii="Times New Roman" w:hAnsi="Times New Roman" w:cs="Times New Roman"/>
          <w:bCs/>
          <w:sz w:val="24"/>
          <w:szCs w:val="24"/>
        </w:rPr>
        <w:t xml:space="preserve">Gilford Motor Co. Ltd </w:t>
      </w:r>
      <w:r w:rsidR="00E01C50" w:rsidRPr="00A34229">
        <w:rPr>
          <w:rFonts w:ascii="Times New Roman" w:hAnsi="Times New Roman" w:cs="Times New Roman"/>
          <w:bCs/>
          <w:sz w:val="24"/>
          <w:szCs w:val="24"/>
        </w:rPr>
        <w:t>v</w:t>
      </w:r>
      <w:r w:rsidRPr="00EB28BC">
        <w:rPr>
          <w:rFonts w:ascii="Times New Roman" w:hAnsi="Times New Roman" w:cs="Times New Roman"/>
          <w:bCs/>
          <w:sz w:val="24"/>
          <w:szCs w:val="24"/>
        </w:rPr>
        <w:t>s Horne</w:t>
      </w:r>
      <w:r w:rsidR="00C119B6" w:rsidRPr="00A34229">
        <w:rPr>
          <w:rFonts w:ascii="Times New Roman" w:hAnsi="Times New Roman" w:cs="Times New Roman"/>
          <w:bCs/>
          <w:sz w:val="24"/>
          <w:szCs w:val="24"/>
        </w:rPr>
        <w:t>,</w:t>
      </w:r>
      <w:r w:rsidRPr="00EB28BC">
        <w:rPr>
          <w:rFonts w:ascii="Times New Roman" w:hAnsi="Times New Roman" w:cs="Times New Roman"/>
          <w:sz w:val="24"/>
          <w:szCs w:val="24"/>
        </w:rPr>
        <w:t xml:space="preserve"> </w:t>
      </w:r>
      <w:r w:rsidR="006B370B" w:rsidRPr="00A34229">
        <w:rPr>
          <w:rFonts w:ascii="Times New Roman" w:hAnsi="Times New Roman" w:cs="Times New Roman"/>
          <w:bCs/>
          <w:sz w:val="24"/>
          <w:szCs w:val="24"/>
        </w:rPr>
        <w:t>Horne</w:t>
      </w:r>
      <w:r w:rsidRPr="00EB28BC">
        <w:rPr>
          <w:rFonts w:ascii="Times New Roman" w:hAnsi="Times New Roman" w:cs="Times New Roman"/>
          <w:sz w:val="24"/>
          <w:szCs w:val="24"/>
        </w:rPr>
        <w:t xml:space="preserve"> a former employee of </w:t>
      </w:r>
      <w:r w:rsidR="006B370B" w:rsidRPr="00A34229">
        <w:rPr>
          <w:rFonts w:ascii="Times New Roman" w:hAnsi="Times New Roman" w:cs="Times New Roman"/>
          <w:bCs/>
          <w:sz w:val="24"/>
          <w:szCs w:val="24"/>
        </w:rPr>
        <w:t>Gilford Motor</w:t>
      </w:r>
      <w:r w:rsidR="006B370B" w:rsidRPr="00A34229" w:rsidDel="006B370B">
        <w:rPr>
          <w:rFonts w:ascii="Times New Roman" w:hAnsi="Times New Roman" w:cs="Times New Roman"/>
          <w:sz w:val="24"/>
          <w:szCs w:val="24"/>
        </w:rPr>
        <w:t xml:space="preserve"> </w:t>
      </w:r>
      <w:r w:rsidRPr="00EB28BC">
        <w:rPr>
          <w:rFonts w:ascii="Times New Roman" w:hAnsi="Times New Roman" w:cs="Times New Roman"/>
          <w:sz w:val="24"/>
          <w:szCs w:val="24"/>
        </w:rPr>
        <w:t>was subject to not solicit its customers. H</w:t>
      </w:r>
      <w:r w:rsidR="006B370B" w:rsidRPr="00A34229">
        <w:rPr>
          <w:rFonts w:ascii="Times New Roman" w:hAnsi="Times New Roman" w:cs="Times New Roman"/>
          <w:sz w:val="24"/>
          <w:szCs w:val="24"/>
        </w:rPr>
        <w:t>orne</w:t>
      </w:r>
      <w:r w:rsidRPr="00EB28BC">
        <w:rPr>
          <w:rFonts w:ascii="Times New Roman" w:hAnsi="Times New Roman" w:cs="Times New Roman"/>
          <w:sz w:val="24"/>
          <w:szCs w:val="24"/>
        </w:rPr>
        <w:t xml:space="preserve"> incorporated a company to solicited customers of </w:t>
      </w:r>
      <w:r w:rsidR="006B370B" w:rsidRPr="00A34229">
        <w:rPr>
          <w:rFonts w:ascii="Times New Roman" w:hAnsi="Times New Roman" w:cs="Times New Roman"/>
          <w:bCs/>
          <w:sz w:val="24"/>
          <w:szCs w:val="24"/>
        </w:rPr>
        <w:t>Gilford Motor</w:t>
      </w:r>
      <w:r w:rsidRPr="00EB28BC">
        <w:rPr>
          <w:rFonts w:ascii="Times New Roman" w:hAnsi="Times New Roman" w:cs="Times New Roman"/>
          <w:sz w:val="24"/>
          <w:szCs w:val="24"/>
        </w:rPr>
        <w:t>. The court passed an injunction order.</w:t>
      </w:r>
    </w:p>
    <w:p w14:paraId="4FD13C4D" w14:textId="610FF33A" w:rsidR="00CA7191" w:rsidRPr="00EB28BC" w:rsidRDefault="00CA7191" w:rsidP="00A131B2">
      <w:pPr>
        <w:pStyle w:val="ListParagraph"/>
        <w:numPr>
          <w:ilvl w:val="0"/>
          <w:numId w:val="31"/>
        </w:numPr>
        <w:spacing w:line="360" w:lineRule="auto"/>
        <w:ind w:left="1080"/>
        <w:jc w:val="both"/>
        <w:rPr>
          <w:rFonts w:ascii="Times New Roman" w:hAnsi="Times New Roman" w:cs="Times New Roman"/>
          <w:sz w:val="24"/>
          <w:szCs w:val="24"/>
        </w:rPr>
      </w:pPr>
      <w:r w:rsidRPr="00EB28BC">
        <w:rPr>
          <w:rFonts w:ascii="Times New Roman" w:hAnsi="Times New Roman" w:cs="Times New Roman"/>
          <w:b/>
          <w:sz w:val="24"/>
          <w:szCs w:val="24"/>
        </w:rPr>
        <w:t xml:space="preserve">Protection of </w:t>
      </w:r>
      <w:r w:rsidR="001523DC" w:rsidRPr="00A34229">
        <w:rPr>
          <w:rFonts w:ascii="Times New Roman" w:hAnsi="Times New Roman" w:cs="Times New Roman"/>
          <w:b/>
          <w:sz w:val="24"/>
          <w:szCs w:val="24"/>
        </w:rPr>
        <w:t>r</w:t>
      </w:r>
      <w:r w:rsidRPr="00EB28BC">
        <w:rPr>
          <w:rFonts w:ascii="Times New Roman" w:hAnsi="Times New Roman" w:cs="Times New Roman"/>
          <w:b/>
          <w:sz w:val="24"/>
          <w:szCs w:val="24"/>
        </w:rPr>
        <w:t xml:space="preserve">evenue. </w:t>
      </w:r>
      <w:r w:rsidRPr="00EB28BC">
        <w:rPr>
          <w:rFonts w:ascii="Times New Roman" w:hAnsi="Times New Roman" w:cs="Times New Roman"/>
          <w:bCs/>
          <w:sz w:val="24"/>
          <w:szCs w:val="24"/>
        </w:rPr>
        <w:t>In the case of</w:t>
      </w:r>
      <w:r w:rsidRPr="00EB28BC">
        <w:rPr>
          <w:rFonts w:ascii="Times New Roman" w:hAnsi="Times New Roman" w:cs="Times New Roman"/>
          <w:b/>
          <w:sz w:val="24"/>
          <w:szCs w:val="24"/>
        </w:rPr>
        <w:t xml:space="preserve"> </w:t>
      </w:r>
      <w:r w:rsidRPr="00EB28BC">
        <w:rPr>
          <w:rFonts w:ascii="Times New Roman" w:hAnsi="Times New Roman" w:cs="Times New Roman"/>
          <w:sz w:val="24"/>
          <w:szCs w:val="24"/>
        </w:rPr>
        <w:t xml:space="preserve">Sir </w:t>
      </w:r>
      <w:proofErr w:type="spellStart"/>
      <w:r w:rsidRPr="00EB28BC">
        <w:rPr>
          <w:rFonts w:ascii="Times New Roman" w:hAnsi="Times New Roman" w:cs="Times New Roman"/>
          <w:sz w:val="24"/>
          <w:szCs w:val="24"/>
        </w:rPr>
        <w:t>Din</w:t>
      </w:r>
      <w:r w:rsidR="003D44D0" w:rsidRPr="00A34229">
        <w:rPr>
          <w:rFonts w:ascii="Times New Roman" w:hAnsi="Times New Roman" w:cs="Times New Roman"/>
          <w:sz w:val="24"/>
          <w:szCs w:val="24"/>
        </w:rPr>
        <w:t>s</w:t>
      </w:r>
      <w:r w:rsidRPr="00EB28BC">
        <w:rPr>
          <w:rFonts w:ascii="Times New Roman" w:hAnsi="Times New Roman" w:cs="Times New Roman"/>
          <w:sz w:val="24"/>
          <w:szCs w:val="24"/>
        </w:rPr>
        <w:t>haw</w:t>
      </w:r>
      <w:proofErr w:type="spellEnd"/>
      <w:r w:rsidRPr="00EB28BC">
        <w:rPr>
          <w:rFonts w:ascii="Times New Roman" w:hAnsi="Times New Roman" w:cs="Times New Roman"/>
          <w:sz w:val="24"/>
          <w:szCs w:val="24"/>
        </w:rPr>
        <w:t xml:space="preserve"> </w:t>
      </w:r>
      <w:proofErr w:type="spellStart"/>
      <w:r w:rsidRPr="00EB28BC">
        <w:rPr>
          <w:rFonts w:ascii="Times New Roman" w:hAnsi="Times New Roman" w:cs="Times New Roman"/>
          <w:sz w:val="24"/>
          <w:szCs w:val="24"/>
        </w:rPr>
        <w:t>Maneckjee</w:t>
      </w:r>
      <w:proofErr w:type="spellEnd"/>
      <w:r w:rsidRPr="00EB28BC">
        <w:rPr>
          <w:rFonts w:ascii="Times New Roman" w:hAnsi="Times New Roman" w:cs="Times New Roman"/>
          <w:sz w:val="24"/>
          <w:szCs w:val="24"/>
        </w:rPr>
        <w:t xml:space="preserve"> Petit </w:t>
      </w:r>
      <w:r w:rsidR="003D44D0" w:rsidRPr="00A34229">
        <w:rPr>
          <w:rFonts w:ascii="Times New Roman" w:hAnsi="Times New Roman" w:cs="Times New Roman"/>
          <w:sz w:val="24"/>
          <w:szCs w:val="24"/>
        </w:rPr>
        <w:t>v</w:t>
      </w:r>
      <w:r w:rsidRPr="00EB28BC">
        <w:rPr>
          <w:rFonts w:ascii="Times New Roman" w:hAnsi="Times New Roman" w:cs="Times New Roman"/>
          <w:sz w:val="24"/>
          <w:szCs w:val="24"/>
        </w:rPr>
        <w:t xml:space="preserve">s CIT, </w:t>
      </w:r>
      <w:proofErr w:type="spellStart"/>
      <w:r w:rsidR="003D44D0" w:rsidRPr="00A34229">
        <w:rPr>
          <w:rFonts w:ascii="Times New Roman" w:hAnsi="Times New Roman" w:cs="Times New Roman"/>
          <w:sz w:val="24"/>
          <w:szCs w:val="24"/>
        </w:rPr>
        <w:t>Dinshaw</w:t>
      </w:r>
      <w:proofErr w:type="spellEnd"/>
      <w:r w:rsidR="003D44D0" w:rsidRPr="00A34229">
        <w:rPr>
          <w:rFonts w:ascii="Times New Roman" w:hAnsi="Times New Roman" w:cs="Times New Roman"/>
          <w:sz w:val="24"/>
          <w:szCs w:val="24"/>
        </w:rPr>
        <w:t xml:space="preserve"> </w:t>
      </w:r>
      <w:proofErr w:type="spellStart"/>
      <w:r w:rsidR="003D44D0" w:rsidRPr="00A34229">
        <w:rPr>
          <w:rFonts w:ascii="Times New Roman" w:hAnsi="Times New Roman" w:cs="Times New Roman"/>
          <w:sz w:val="24"/>
          <w:szCs w:val="24"/>
        </w:rPr>
        <w:t>Maneckjee</w:t>
      </w:r>
      <w:proofErr w:type="spellEnd"/>
      <w:r w:rsidRPr="00EB28BC">
        <w:rPr>
          <w:rFonts w:ascii="Times New Roman" w:hAnsi="Times New Roman" w:cs="Times New Roman"/>
          <w:sz w:val="24"/>
          <w:szCs w:val="24"/>
        </w:rPr>
        <w:t xml:space="preserve"> was enjoying large profit and income in the form of interest and dividend</w:t>
      </w:r>
      <w:r w:rsidR="00762E69" w:rsidRPr="00A34229">
        <w:rPr>
          <w:rFonts w:ascii="Times New Roman" w:hAnsi="Times New Roman" w:cs="Times New Roman"/>
          <w:sz w:val="24"/>
          <w:szCs w:val="24"/>
        </w:rPr>
        <w:t>.</w:t>
      </w:r>
      <w:r w:rsidRPr="00EB28BC">
        <w:rPr>
          <w:rFonts w:ascii="Times New Roman" w:hAnsi="Times New Roman" w:cs="Times New Roman"/>
          <w:sz w:val="24"/>
          <w:szCs w:val="24"/>
        </w:rPr>
        <w:t xml:space="preserve"> </w:t>
      </w:r>
      <w:r w:rsidR="00762E69" w:rsidRPr="00A34229">
        <w:rPr>
          <w:rFonts w:ascii="Times New Roman" w:hAnsi="Times New Roman" w:cs="Times New Roman"/>
          <w:sz w:val="24"/>
          <w:szCs w:val="24"/>
        </w:rPr>
        <w:t>He f</w:t>
      </w:r>
      <w:r w:rsidRPr="00EB28BC">
        <w:rPr>
          <w:rFonts w:ascii="Times New Roman" w:hAnsi="Times New Roman" w:cs="Times New Roman"/>
          <w:sz w:val="24"/>
          <w:szCs w:val="24"/>
        </w:rPr>
        <w:t xml:space="preserve">ormed four new private companies and transferred interest income to </w:t>
      </w:r>
      <w:r w:rsidR="00A20227" w:rsidRPr="00A34229">
        <w:rPr>
          <w:rFonts w:ascii="Times New Roman" w:hAnsi="Times New Roman" w:cs="Times New Roman"/>
          <w:sz w:val="24"/>
          <w:szCs w:val="24"/>
        </w:rPr>
        <w:t xml:space="preserve">each of </w:t>
      </w:r>
      <w:r w:rsidRPr="00EB28BC">
        <w:rPr>
          <w:rFonts w:ascii="Times New Roman" w:hAnsi="Times New Roman" w:cs="Times New Roman"/>
          <w:sz w:val="24"/>
          <w:szCs w:val="24"/>
        </w:rPr>
        <w:t>them</w:t>
      </w:r>
      <w:r w:rsidR="003C3B03" w:rsidRPr="00A34229">
        <w:rPr>
          <w:rFonts w:ascii="Times New Roman" w:hAnsi="Times New Roman" w:cs="Times New Roman"/>
          <w:sz w:val="24"/>
          <w:szCs w:val="24"/>
        </w:rPr>
        <w:t>.</w:t>
      </w:r>
      <w:r w:rsidR="003C3B03" w:rsidRPr="00EB28BC">
        <w:rPr>
          <w:rFonts w:ascii="Times New Roman" w:hAnsi="Times New Roman" w:cs="Times New Roman"/>
          <w:sz w:val="24"/>
          <w:szCs w:val="24"/>
        </w:rPr>
        <w:t xml:space="preserve"> </w:t>
      </w:r>
      <w:bookmarkStart w:id="10" w:name="_Hlk42180918"/>
      <w:r w:rsidR="003C3B03" w:rsidRPr="00A34229">
        <w:rPr>
          <w:rFonts w:ascii="Times New Roman" w:hAnsi="Times New Roman" w:cs="Times New Roman"/>
          <w:sz w:val="24"/>
          <w:szCs w:val="24"/>
        </w:rPr>
        <w:t>The dividends and interest income received</w:t>
      </w:r>
      <w:r w:rsidR="00EF3878" w:rsidRPr="00EB28BC">
        <w:rPr>
          <w:rFonts w:ascii="Times New Roman" w:hAnsi="Times New Roman" w:cs="Times New Roman"/>
          <w:sz w:val="24"/>
          <w:szCs w:val="24"/>
        </w:rPr>
        <w:t xml:space="preserve"> </w:t>
      </w:r>
      <w:r w:rsidR="005077C5" w:rsidRPr="00A34229">
        <w:rPr>
          <w:rFonts w:ascii="Times New Roman" w:hAnsi="Times New Roman" w:cs="Times New Roman"/>
          <w:sz w:val="24"/>
          <w:szCs w:val="24"/>
        </w:rPr>
        <w:t xml:space="preserve">by </w:t>
      </w:r>
      <w:r w:rsidR="00A20227" w:rsidRPr="008E5DA6">
        <w:rPr>
          <w:rFonts w:ascii="Times New Roman" w:hAnsi="Times New Roman" w:cs="Times New Roman"/>
          <w:sz w:val="24"/>
          <w:szCs w:val="24"/>
        </w:rPr>
        <w:t>the</w:t>
      </w:r>
      <w:r w:rsidR="005077C5" w:rsidRPr="00F36AFB">
        <w:rPr>
          <w:rFonts w:ascii="Times New Roman" w:hAnsi="Times New Roman" w:cs="Times New Roman"/>
          <w:sz w:val="24"/>
          <w:szCs w:val="24"/>
        </w:rPr>
        <w:t xml:space="preserve"> com</w:t>
      </w:r>
      <w:r w:rsidR="005077C5" w:rsidRPr="00677F6C">
        <w:rPr>
          <w:rFonts w:ascii="Times New Roman" w:hAnsi="Times New Roman" w:cs="Times New Roman"/>
          <w:sz w:val="24"/>
          <w:szCs w:val="24"/>
        </w:rPr>
        <w:t>pany were r</w:t>
      </w:r>
      <w:r w:rsidRPr="00EB28BC">
        <w:rPr>
          <w:rFonts w:ascii="Times New Roman" w:hAnsi="Times New Roman" w:cs="Times New Roman"/>
          <w:sz w:val="24"/>
          <w:szCs w:val="24"/>
        </w:rPr>
        <w:t xml:space="preserve">eturned to </w:t>
      </w:r>
      <w:proofErr w:type="spellStart"/>
      <w:r w:rsidR="005077C5" w:rsidRPr="00A34229">
        <w:rPr>
          <w:rFonts w:ascii="Times New Roman" w:hAnsi="Times New Roman" w:cs="Times New Roman"/>
          <w:sz w:val="24"/>
          <w:szCs w:val="24"/>
        </w:rPr>
        <w:t>Dinshaw</w:t>
      </w:r>
      <w:proofErr w:type="spellEnd"/>
      <w:r w:rsidR="005077C5" w:rsidRPr="00A34229">
        <w:rPr>
          <w:rFonts w:ascii="Times New Roman" w:hAnsi="Times New Roman" w:cs="Times New Roman"/>
          <w:sz w:val="24"/>
          <w:szCs w:val="24"/>
        </w:rPr>
        <w:t xml:space="preserve"> </w:t>
      </w:r>
      <w:proofErr w:type="spellStart"/>
      <w:r w:rsidR="005077C5" w:rsidRPr="00A34229">
        <w:rPr>
          <w:rFonts w:ascii="Times New Roman" w:hAnsi="Times New Roman" w:cs="Times New Roman"/>
          <w:sz w:val="24"/>
          <w:szCs w:val="24"/>
        </w:rPr>
        <w:t>Maneckjee</w:t>
      </w:r>
      <w:proofErr w:type="spellEnd"/>
      <w:r w:rsidRPr="00EB28BC">
        <w:rPr>
          <w:rFonts w:ascii="Times New Roman" w:hAnsi="Times New Roman" w:cs="Times New Roman"/>
          <w:sz w:val="24"/>
          <w:szCs w:val="24"/>
        </w:rPr>
        <w:t xml:space="preserve"> in the form of </w:t>
      </w:r>
      <w:r w:rsidR="00030090" w:rsidRPr="00A34229">
        <w:rPr>
          <w:rFonts w:ascii="Times New Roman" w:hAnsi="Times New Roman" w:cs="Times New Roman"/>
          <w:sz w:val="24"/>
          <w:szCs w:val="24"/>
        </w:rPr>
        <w:t xml:space="preserve">a </w:t>
      </w:r>
      <w:r w:rsidRPr="00EB28BC">
        <w:rPr>
          <w:rFonts w:ascii="Times New Roman" w:hAnsi="Times New Roman" w:cs="Times New Roman"/>
          <w:sz w:val="24"/>
          <w:szCs w:val="24"/>
        </w:rPr>
        <w:t xml:space="preserve">pretended loan. </w:t>
      </w:r>
      <w:bookmarkEnd w:id="10"/>
      <w:proofErr w:type="spellStart"/>
      <w:r w:rsidR="005077C5" w:rsidRPr="00A34229">
        <w:rPr>
          <w:rFonts w:ascii="Times New Roman" w:hAnsi="Times New Roman" w:cs="Times New Roman"/>
          <w:sz w:val="24"/>
          <w:szCs w:val="24"/>
        </w:rPr>
        <w:t>Maneckjee</w:t>
      </w:r>
      <w:proofErr w:type="spellEnd"/>
      <w:r w:rsidRPr="00EB28BC">
        <w:rPr>
          <w:rFonts w:ascii="Times New Roman" w:hAnsi="Times New Roman" w:cs="Times New Roman"/>
          <w:sz w:val="24"/>
          <w:szCs w:val="24"/>
        </w:rPr>
        <w:t xml:space="preserve"> and all the four companies were treated as one.</w:t>
      </w:r>
    </w:p>
    <w:p w14:paraId="256AC1DB" w14:textId="6D2D2D23" w:rsidR="00EF3878" w:rsidRPr="00EB28BC" w:rsidRDefault="00CA7191" w:rsidP="00A131B2">
      <w:pPr>
        <w:pStyle w:val="ListParagraph"/>
        <w:numPr>
          <w:ilvl w:val="0"/>
          <w:numId w:val="31"/>
        </w:numPr>
        <w:spacing w:line="360" w:lineRule="auto"/>
        <w:ind w:left="1080"/>
        <w:jc w:val="both"/>
        <w:rPr>
          <w:rFonts w:ascii="Times New Roman" w:hAnsi="Times New Roman" w:cs="Times New Roman"/>
          <w:sz w:val="24"/>
          <w:szCs w:val="24"/>
        </w:rPr>
      </w:pPr>
      <w:r w:rsidRPr="00EB28BC">
        <w:rPr>
          <w:rFonts w:ascii="Times New Roman" w:hAnsi="Times New Roman" w:cs="Times New Roman"/>
          <w:b/>
          <w:sz w:val="24"/>
          <w:szCs w:val="24"/>
        </w:rPr>
        <w:t xml:space="preserve">Avoidance of welfare legislation: </w:t>
      </w:r>
      <w:r w:rsidRPr="00EB28BC">
        <w:rPr>
          <w:rFonts w:ascii="Times New Roman" w:hAnsi="Times New Roman" w:cs="Times New Roman"/>
          <w:sz w:val="24"/>
          <w:szCs w:val="24"/>
        </w:rPr>
        <w:t xml:space="preserve">In the case of </w:t>
      </w:r>
      <w:r w:rsidR="0082642B" w:rsidRPr="00A34229">
        <w:rPr>
          <w:rFonts w:ascii="Times New Roman" w:hAnsi="Times New Roman" w:cs="Times New Roman"/>
          <w:b/>
          <w:sz w:val="24"/>
          <w:szCs w:val="24"/>
        </w:rPr>
        <w:t>w</w:t>
      </w:r>
      <w:r w:rsidRPr="00EB28BC">
        <w:rPr>
          <w:rFonts w:ascii="Times New Roman" w:hAnsi="Times New Roman" w:cs="Times New Roman"/>
          <w:b/>
          <w:sz w:val="24"/>
          <w:szCs w:val="24"/>
        </w:rPr>
        <w:t xml:space="preserve">orkmen </w:t>
      </w:r>
      <w:r w:rsidR="0082642B" w:rsidRPr="00A34229">
        <w:rPr>
          <w:rFonts w:ascii="Times New Roman" w:hAnsi="Times New Roman" w:cs="Times New Roman"/>
          <w:b/>
          <w:sz w:val="24"/>
          <w:szCs w:val="24"/>
        </w:rPr>
        <w:t>e</w:t>
      </w:r>
      <w:r w:rsidRPr="00EB28BC">
        <w:rPr>
          <w:rFonts w:ascii="Times New Roman" w:hAnsi="Times New Roman" w:cs="Times New Roman"/>
          <w:b/>
          <w:sz w:val="24"/>
          <w:szCs w:val="24"/>
        </w:rPr>
        <w:t xml:space="preserve">mployed in Associated Rubber Industries </w:t>
      </w:r>
      <w:r w:rsidR="0082642B" w:rsidRPr="00A34229">
        <w:rPr>
          <w:rFonts w:ascii="Times New Roman" w:hAnsi="Times New Roman" w:cs="Times New Roman"/>
          <w:b/>
          <w:sz w:val="24"/>
          <w:szCs w:val="24"/>
        </w:rPr>
        <w:t>L</w:t>
      </w:r>
      <w:r w:rsidRPr="00EB28BC">
        <w:rPr>
          <w:rFonts w:ascii="Times New Roman" w:hAnsi="Times New Roman" w:cs="Times New Roman"/>
          <w:b/>
          <w:sz w:val="24"/>
          <w:szCs w:val="24"/>
        </w:rPr>
        <w:t>td</w:t>
      </w:r>
      <w:r w:rsidR="0014547C" w:rsidRPr="00A34229">
        <w:rPr>
          <w:rFonts w:ascii="Times New Roman" w:hAnsi="Times New Roman" w:cs="Times New Roman"/>
          <w:b/>
          <w:sz w:val="24"/>
          <w:szCs w:val="24"/>
        </w:rPr>
        <w:t>,</w:t>
      </w:r>
      <w:r w:rsidRPr="00EB28BC">
        <w:rPr>
          <w:rFonts w:ascii="Times New Roman" w:hAnsi="Times New Roman" w:cs="Times New Roman"/>
          <w:b/>
          <w:sz w:val="24"/>
          <w:szCs w:val="24"/>
        </w:rPr>
        <w:t xml:space="preserve"> </w:t>
      </w:r>
      <w:r w:rsidR="0014547C" w:rsidRPr="00A34229">
        <w:rPr>
          <w:rFonts w:ascii="Times New Roman" w:hAnsi="Times New Roman" w:cs="Times New Roman"/>
          <w:sz w:val="24"/>
          <w:szCs w:val="24"/>
        </w:rPr>
        <w:t>a</w:t>
      </w:r>
      <w:r w:rsidRPr="00EB28BC">
        <w:rPr>
          <w:rFonts w:ascii="Times New Roman" w:hAnsi="Times New Roman" w:cs="Times New Roman"/>
          <w:sz w:val="24"/>
          <w:szCs w:val="24"/>
        </w:rPr>
        <w:t xml:space="preserve"> subsidiary </w:t>
      </w:r>
      <w:r w:rsidR="000E2885" w:rsidRPr="00A34229">
        <w:rPr>
          <w:rFonts w:ascii="Times New Roman" w:hAnsi="Times New Roman" w:cs="Times New Roman"/>
          <w:sz w:val="24"/>
          <w:szCs w:val="24"/>
        </w:rPr>
        <w:t>company</w:t>
      </w:r>
      <w:r w:rsidRPr="00EB28BC">
        <w:rPr>
          <w:rFonts w:ascii="Times New Roman" w:hAnsi="Times New Roman" w:cs="Times New Roman"/>
          <w:sz w:val="24"/>
          <w:szCs w:val="24"/>
        </w:rPr>
        <w:t xml:space="preserve"> was formed wholly</w:t>
      </w:r>
      <w:r w:rsidR="009C4262" w:rsidRPr="00A34229">
        <w:rPr>
          <w:rFonts w:ascii="Times New Roman" w:hAnsi="Times New Roman" w:cs="Times New Roman"/>
          <w:sz w:val="24"/>
          <w:szCs w:val="24"/>
        </w:rPr>
        <w:t xml:space="preserve"> owned</w:t>
      </w:r>
      <w:r w:rsidRPr="00EB28BC">
        <w:rPr>
          <w:rFonts w:ascii="Times New Roman" w:hAnsi="Times New Roman" w:cs="Times New Roman"/>
          <w:sz w:val="24"/>
          <w:szCs w:val="24"/>
        </w:rPr>
        <w:t xml:space="preserve"> by </w:t>
      </w:r>
      <w:r w:rsidR="00864923" w:rsidRPr="00A34229">
        <w:rPr>
          <w:rFonts w:ascii="Times New Roman" w:hAnsi="Times New Roman" w:cs="Times New Roman"/>
          <w:sz w:val="24"/>
          <w:szCs w:val="24"/>
        </w:rPr>
        <w:t>the</w:t>
      </w:r>
      <w:r w:rsidR="0014547C" w:rsidRPr="00A34229">
        <w:rPr>
          <w:rFonts w:ascii="Times New Roman" w:hAnsi="Times New Roman" w:cs="Times New Roman"/>
          <w:sz w:val="24"/>
          <w:szCs w:val="24"/>
        </w:rPr>
        <w:t xml:space="preserve"> h</w:t>
      </w:r>
      <w:r w:rsidRPr="00EB28BC">
        <w:rPr>
          <w:rFonts w:ascii="Times New Roman" w:hAnsi="Times New Roman" w:cs="Times New Roman"/>
          <w:sz w:val="24"/>
          <w:szCs w:val="24"/>
        </w:rPr>
        <w:t>olding company only to receive dividends from shares transferred. Court held that the new company was formed to reduce the bonus to workmen.</w:t>
      </w:r>
    </w:p>
    <w:p w14:paraId="4FD13C4F" w14:textId="60B81550" w:rsidR="00CA7191" w:rsidRPr="00EB28BC" w:rsidRDefault="001C4CD2" w:rsidP="00A131B2">
      <w:pPr>
        <w:pStyle w:val="ListParagraph"/>
        <w:numPr>
          <w:ilvl w:val="0"/>
          <w:numId w:val="31"/>
        </w:numPr>
        <w:spacing w:line="360" w:lineRule="auto"/>
        <w:ind w:left="1080"/>
        <w:jc w:val="both"/>
        <w:rPr>
          <w:rFonts w:ascii="Times New Roman" w:hAnsi="Times New Roman" w:cs="Times New Roman"/>
          <w:sz w:val="24"/>
          <w:szCs w:val="24"/>
        </w:rPr>
      </w:pPr>
      <w:r w:rsidRPr="00A34229">
        <w:rPr>
          <w:rFonts w:ascii="Times New Roman" w:hAnsi="Times New Roman" w:cs="Times New Roman"/>
          <w:b/>
          <w:sz w:val="24"/>
          <w:szCs w:val="24"/>
        </w:rPr>
        <w:t>A c</w:t>
      </w:r>
      <w:r w:rsidR="00CA7191" w:rsidRPr="00EB28BC">
        <w:rPr>
          <w:rFonts w:ascii="Times New Roman" w:hAnsi="Times New Roman" w:cs="Times New Roman"/>
          <w:b/>
          <w:sz w:val="24"/>
          <w:szCs w:val="24"/>
        </w:rPr>
        <w:t xml:space="preserve">ompany acting as </w:t>
      </w:r>
      <w:r w:rsidR="001E52A6" w:rsidRPr="00A34229">
        <w:rPr>
          <w:rFonts w:ascii="Times New Roman" w:hAnsi="Times New Roman" w:cs="Times New Roman"/>
          <w:b/>
          <w:sz w:val="24"/>
          <w:szCs w:val="24"/>
        </w:rPr>
        <w:t xml:space="preserve">an </w:t>
      </w:r>
      <w:r w:rsidR="00CA7191" w:rsidRPr="00EB28BC">
        <w:rPr>
          <w:rFonts w:ascii="Times New Roman" w:hAnsi="Times New Roman" w:cs="Times New Roman"/>
          <w:b/>
          <w:sz w:val="24"/>
          <w:szCs w:val="24"/>
        </w:rPr>
        <w:t>agent of the shareholders</w:t>
      </w:r>
      <w:r w:rsidR="001E52A6" w:rsidRPr="00A34229">
        <w:rPr>
          <w:rFonts w:ascii="Times New Roman" w:hAnsi="Times New Roman" w:cs="Times New Roman"/>
          <w:b/>
          <w:sz w:val="24"/>
          <w:szCs w:val="24"/>
        </w:rPr>
        <w:t>:</w:t>
      </w:r>
      <w:r w:rsidR="00CA7191" w:rsidRPr="00EB28BC">
        <w:rPr>
          <w:rFonts w:ascii="Times New Roman" w:hAnsi="Times New Roman" w:cs="Times New Roman"/>
          <w:b/>
          <w:sz w:val="24"/>
          <w:szCs w:val="24"/>
        </w:rPr>
        <w:t xml:space="preserve"> </w:t>
      </w:r>
      <w:r w:rsidR="00CA7191" w:rsidRPr="00EB28BC">
        <w:rPr>
          <w:rFonts w:ascii="Times New Roman" w:hAnsi="Times New Roman" w:cs="Times New Roman"/>
          <w:sz w:val="24"/>
          <w:szCs w:val="24"/>
        </w:rPr>
        <w:t>In the case of F.</w:t>
      </w:r>
      <w:r w:rsidR="00BF2C34" w:rsidRPr="00A34229">
        <w:rPr>
          <w:rFonts w:ascii="Times New Roman" w:hAnsi="Times New Roman" w:cs="Times New Roman"/>
          <w:sz w:val="24"/>
          <w:szCs w:val="24"/>
        </w:rPr>
        <w:t xml:space="preserve"> </w:t>
      </w:r>
      <w:r w:rsidR="00CA7191" w:rsidRPr="00EB28BC">
        <w:rPr>
          <w:rFonts w:ascii="Times New Roman" w:hAnsi="Times New Roman" w:cs="Times New Roman"/>
          <w:sz w:val="24"/>
          <w:szCs w:val="24"/>
        </w:rPr>
        <w:t>G.</w:t>
      </w:r>
      <w:r w:rsidR="00BF2C34" w:rsidRPr="00A34229">
        <w:rPr>
          <w:rFonts w:ascii="Times New Roman" w:hAnsi="Times New Roman" w:cs="Times New Roman"/>
          <w:sz w:val="24"/>
          <w:szCs w:val="24"/>
        </w:rPr>
        <w:t xml:space="preserve"> </w:t>
      </w:r>
      <w:r w:rsidR="00CA7191" w:rsidRPr="00EB28BC">
        <w:rPr>
          <w:rFonts w:ascii="Times New Roman" w:hAnsi="Times New Roman" w:cs="Times New Roman"/>
          <w:sz w:val="24"/>
          <w:szCs w:val="24"/>
        </w:rPr>
        <w:t>F</w:t>
      </w:r>
      <w:r w:rsidR="001E52A6" w:rsidRPr="00A34229">
        <w:rPr>
          <w:rFonts w:ascii="Times New Roman" w:hAnsi="Times New Roman" w:cs="Times New Roman"/>
          <w:sz w:val="24"/>
          <w:szCs w:val="24"/>
        </w:rPr>
        <w:t>ilms</w:t>
      </w:r>
      <w:r w:rsidR="00CA7191" w:rsidRPr="00EB28BC">
        <w:rPr>
          <w:rFonts w:ascii="Times New Roman" w:hAnsi="Times New Roman" w:cs="Times New Roman"/>
          <w:sz w:val="24"/>
          <w:szCs w:val="24"/>
        </w:rPr>
        <w:t xml:space="preserve"> L</w:t>
      </w:r>
      <w:r w:rsidR="00BF2C34" w:rsidRPr="00A34229">
        <w:rPr>
          <w:rFonts w:ascii="Times New Roman" w:hAnsi="Times New Roman" w:cs="Times New Roman"/>
          <w:sz w:val="24"/>
          <w:szCs w:val="24"/>
        </w:rPr>
        <w:t>td</w:t>
      </w:r>
      <w:r w:rsidR="001E52A6" w:rsidRPr="00A34229">
        <w:rPr>
          <w:rFonts w:ascii="Times New Roman" w:hAnsi="Times New Roman" w:cs="Times New Roman"/>
          <w:sz w:val="24"/>
          <w:szCs w:val="24"/>
        </w:rPr>
        <w:t>,</w:t>
      </w:r>
      <w:r w:rsidR="00CA7191" w:rsidRPr="00EB28BC">
        <w:rPr>
          <w:rFonts w:ascii="Times New Roman" w:hAnsi="Times New Roman" w:cs="Times New Roman"/>
          <w:sz w:val="24"/>
          <w:szCs w:val="24"/>
        </w:rPr>
        <w:t xml:space="preserve"> </w:t>
      </w:r>
      <w:r w:rsidR="001E52A6" w:rsidRPr="00A34229">
        <w:rPr>
          <w:rFonts w:ascii="Times New Roman" w:hAnsi="Times New Roman" w:cs="Times New Roman"/>
          <w:sz w:val="24"/>
          <w:szCs w:val="24"/>
        </w:rPr>
        <w:t>a</w:t>
      </w:r>
      <w:r w:rsidR="00CA7191" w:rsidRPr="00EB28BC">
        <w:rPr>
          <w:rFonts w:ascii="Times New Roman" w:hAnsi="Times New Roman" w:cs="Times New Roman"/>
          <w:sz w:val="24"/>
          <w:szCs w:val="24"/>
        </w:rPr>
        <w:t>n American company produced a film in India in the name of a British company. The sensor board refused to register the film as a British film.</w:t>
      </w:r>
    </w:p>
    <w:p w14:paraId="4FD13C50" w14:textId="558C475A" w:rsidR="00CA7191" w:rsidRPr="00EB28BC" w:rsidRDefault="00CA7191" w:rsidP="00A131B2">
      <w:pPr>
        <w:pStyle w:val="ListParagraph"/>
        <w:numPr>
          <w:ilvl w:val="0"/>
          <w:numId w:val="31"/>
        </w:numPr>
        <w:spacing w:line="360" w:lineRule="auto"/>
        <w:ind w:left="1080"/>
        <w:jc w:val="both"/>
        <w:rPr>
          <w:rFonts w:ascii="Times New Roman" w:hAnsi="Times New Roman" w:cs="Times New Roman"/>
          <w:sz w:val="24"/>
          <w:szCs w:val="24"/>
        </w:rPr>
      </w:pPr>
      <w:r w:rsidRPr="00EB28BC">
        <w:rPr>
          <w:rFonts w:ascii="Times New Roman" w:hAnsi="Times New Roman" w:cs="Times New Roman"/>
          <w:b/>
          <w:sz w:val="24"/>
          <w:szCs w:val="24"/>
        </w:rPr>
        <w:t xml:space="preserve">Subsidiary acting as an agent: </w:t>
      </w:r>
      <w:r w:rsidRPr="00EB28BC">
        <w:rPr>
          <w:rFonts w:ascii="Times New Roman" w:hAnsi="Times New Roman" w:cs="Times New Roman"/>
          <w:bCs/>
          <w:sz w:val="24"/>
          <w:szCs w:val="24"/>
        </w:rPr>
        <w:t>In</w:t>
      </w:r>
      <w:r w:rsidR="00EF3878" w:rsidRPr="00EB28BC">
        <w:rPr>
          <w:rFonts w:ascii="Times New Roman" w:hAnsi="Times New Roman" w:cs="Times New Roman"/>
          <w:b/>
          <w:sz w:val="24"/>
          <w:szCs w:val="24"/>
        </w:rPr>
        <w:t xml:space="preserve"> </w:t>
      </w:r>
      <w:r w:rsidRPr="00EB28BC">
        <w:rPr>
          <w:rFonts w:ascii="Times New Roman" w:hAnsi="Times New Roman" w:cs="Times New Roman"/>
          <w:sz w:val="24"/>
          <w:szCs w:val="24"/>
        </w:rPr>
        <w:t xml:space="preserve">the case of </w:t>
      </w:r>
      <w:r w:rsidRPr="00EB28BC">
        <w:rPr>
          <w:rFonts w:ascii="Times New Roman" w:hAnsi="Times New Roman" w:cs="Times New Roman"/>
          <w:b/>
          <w:sz w:val="24"/>
          <w:szCs w:val="24"/>
        </w:rPr>
        <w:t xml:space="preserve">Merchandise </w:t>
      </w:r>
      <w:r w:rsidR="007C08A4" w:rsidRPr="00A34229">
        <w:rPr>
          <w:rFonts w:ascii="Times New Roman" w:hAnsi="Times New Roman" w:cs="Times New Roman"/>
          <w:b/>
          <w:sz w:val="24"/>
          <w:szCs w:val="24"/>
        </w:rPr>
        <w:t>T</w:t>
      </w:r>
      <w:r w:rsidRPr="00EB28BC">
        <w:rPr>
          <w:rFonts w:ascii="Times New Roman" w:hAnsi="Times New Roman" w:cs="Times New Roman"/>
          <w:b/>
          <w:sz w:val="24"/>
          <w:szCs w:val="24"/>
        </w:rPr>
        <w:t xml:space="preserve">ransport </w:t>
      </w:r>
      <w:r w:rsidR="007C08A4" w:rsidRPr="00A34229">
        <w:rPr>
          <w:rFonts w:ascii="Times New Roman" w:hAnsi="Times New Roman" w:cs="Times New Roman"/>
          <w:b/>
          <w:sz w:val="24"/>
          <w:szCs w:val="24"/>
        </w:rPr>
        <w:t>Ltd</w:t>
      </w:r>
      <w:r w:rsidR="007C08A4" w:rsidRPr="00EB28BC">
        <w:rPr>
          <w:rFonts w:ascii="Times New Roman" w:hAnsi="Times New Roman" w:cs="Times New Roman"/>
          <w:b/>
          <w:sz w:val="24"/>
          <w:szCs w:val="24"/>
        </w:rPr>
        <w:t xml:space="preserve"> </w:t>
      </w:r>
      <w:r w:rsidRPr="00EB28BC">
        <w:rPr>
          <w:rFonts w:ascii="Times New Roman" w:hAnsi="Times New Roman" w:cs="Times New Roman"/>
          <w:b/>
          <w:sz w:val="24"/>
          <w:szCs w:val="24"/>
        </w:rPr>
        <w:t xml:space="preserve">vs </w:t>
      </w:r>
      <w:r w:rsidR="00277A1B" w:rsidRPr="00A34229">
        <w:rPr>
          <w:rFonts w:ascii="Times New Roman" w:hAnsi="Times New Roman" w:cs="Times New Roman"/>
          <w:b/>
          <w:sz w:val="24"/>
          <w:szCs w:val="24"/>
        </w:rPr>
        <w:t>B</w:t>
      </w:r>
      <w:r w:rsidRPr="00EB28BC">
        <w:rPr>
          <w:rFonts w:ascii="Times New Roman" w:hAnsi="Times New Roman" w:cs="Times New Roman"/>
          <w:b/>
          <w:sz w:val="24"/>
          <w:szCs w:val="24"/>
        </w:rPr>
        <w:t xml:space="preserve">ritish </w:t>
      </w:r>
      <w:r w:rsidR="00277A1B" w:rsidRPr="00A34229">
        <w:rPr>
          <w:rFonts w:ascii="Times New Roman" w:hAnsi="Times New Roman" w:cs="Times New Roman"/>
          <w:b/>
          <w:sz w:val="24"/>
          <w:szCs w:val="24"/>
        </w:rPr>
        <w:t>T</w:t>
      </w:r>
      <w:r w:rsidRPr="00EB28BC">
        <w:rPr>
          <w:rFonts w:ascii="Times New Roman" w:hAnsi="Times New Roman" w:cs="Times New Roman"/>
          <w:b/>
          <w:sz w:val="24"/>
          <w:szCs w:val="24"/>
        </w:rPr>
        <w:t xml:space="preserve">ransport </w:t>
      </w:r>
      <w:r w:rsidR="00277A1B" w:rsidRPr="00A34229">
        <w:rPr>
          <w:rFonts w:ascii="Times New Roman" w:hAnsi="Times New Roman" w:cs="Times New Roman"/>
          <w:b/>
          <w:sz w:val="24"/>
          <w:szCs w:val="24"/>
        </w:rPr>
        <w:t>C</w:t>
      </w:r>
      <w:r w:rsidRPr="00EB28BC">
        <w:rPr>
          <w:rFonts w:ascii="Times New Roman" w:hAnsi="Times New Roman" w:cs="Times New Roman"/>
          <w:b/>
          <w:sz w:val="24"/>
          <w:szCs w:val="24"/>
        </w:rPr>
        <w:t xml:space="preserve">ommission, </w:t>
      </w:r>
      <w:r w:rsidR="007E5B61" w:rsidRPr="00A34229">
        <w:rPr>
          <w:rFonts w:ascii="Times New Roman" w:hAnsi="Times New Roman" w:cs="Times New Roman"/>
          <w:sz w:val="24"/>
          <w:szCs w:val="24"/>
        </w:rPr>
        <w:t>a</w:t>
      </w:r>
      <w:r w:rsidRPr="00EB28BC">
        <w:rPr>
          <w:rFonts w:ascii="Times New Roman" w:hAnsi="Times New Roman" w:cs="Times New Roman"/>
          <w:sz w:val="24"/>
          <w:szCs w:val="24"/>
        </w:rPr>
        <w:t>s the transport co</w:t>
      </w:r>
      <w:r w:rsidR="007E5B61" w:rsidRPr="00A34229">
        <w:rPr>
          <w:rFonts w:ascii="Times New Roman" w:hAnsi="Times New Roman" w:cs="Times New Roman"/>
          <w:sz w:val="24"/>
          <w:szCs w:val="24"/>
        </w:rPr>
        <w:t>mpany</w:t>
      </w:r>
      <w:r w:rsidRPr="00EB28BC">
        <w:rPr>
          <w:rFonts w:ascii="Times New Roman" w:hAnsi="Times New Roman" w:cs="Times New Roman"/>
          <w:sz w:val="24"/>
          <w:szCs w:val="24"/>
        </w:rPr>
        <w:t xml:space="preserve"> would not get licences on its own name, it formed a subsidiary co</w:t>
      </w:r>
      <w:r w:rsidR="007E5B61" w:rsidRPr="00A34229">
        <w:rPr>
          <w:rFonts w:ascii="Times New Roman" w:hAnsi="Times New Roman" w:cs="Times New Roman"/>
          <w:sz w:val="24"/>
          <w:szCs w:val="24"/>
        </w:rPr>
        <w:t>mpany.</w:t>
      </w:r>
      <w:r w:rsidRPr="00EB28BC">
        <w:rPr>
          <w:rFonts w:ascii="Times New Roman" w:hAnsi="Times New Roman" w:cs="Times New Roman"/>
          <w:sz w:val="24"/>
          <w:szCs w:val="24"/>
        </w:rPr>
        <w:t xml:space="preserve"> Court held that both are same</w:t>
      </w:r>
      <w:r w:rsidR="007E5B61" w:rsidRPr="00A34229">
        <w:rPr>
          <w:rFonts w:ascii="Times New Roman" w:hAnsi="Times New Roman" w:cs="Times New Roman"/>
          <w:sz w:val="24"/>
          <w:szCs w:val="24"/>
        </w:rPr>
        <w:t>,</w:t>
      </w:r>
      <w:r w:rsidRPr="00EB28BC">
        <w:rPr>
          <w:rFonts w:ascii="Times New Roman" w:hAnsi="Times New Roman" w:cs="Times New Roman"/>
          <w:sz w:val="24"/>
          <w:szCs w:val="24"/>
        </w:rPr>
        <w:t xml:space="preserve"> </w:t>
      </w:r>
      <w:r w:rsidR="007E5B61" w:rsidRPr="00A34229">
        <w:rPr>
          <w:rFonts w:ascii="Times New Roman" w:hAnsi="Times New Roman" w:cs="Times New Roman"/>
          <w:sz w:val="24"/>
          <w:szCs w:val="24"/>
        </w:rPr>
        <w:t>and the</w:t>
      </w:r>
      <w:r w:rsidRPr="00EB28BC">
        <w:rPr>
          <w:rFonts w:ascii="Times New Roman" w:hAnsi="Times New Roman" w:cs="Times New Roman"/>
          <w:sz w:val="24"/>
          <w:szCs w:val="24"/>
        </w:rPr>
        <w:t xml:space="preserve"> application </w:t>
      </w:r>
      <w:r w:rsidR="00F160E8" w:rsidRPr="00A34229">
        <w:rPr>
          <w:rFonts w:ascii="Times New Roman" w:hAnsi="Times New Roman" w:cs="Times New Roman"/>
          <w:sz w:val="24"/>
          <w:szCs w:val="24"/>
        </w:rPr>
        <w:t>for licence</w:t>
      </w:r>
      <w:r w:rsidR="00F14BD7" w:rsidRPr="00A34229">
        <w:rPr>
          <w:rFonts w:ascii="Times New Roman" w:hAnsi="Times New Roman" w:cs="Times New Roman"/>
          <w:sz w:val="24"/>
          <w:szCs w:val="24"/>
        </w:rPr>
        <w:t>s</w:t>
      </w:r>
      <w:r w:rsidR="00F160E8" w:rsidRPr="008E5DA6">
        <w:rPr>
          <w:rFonts w:ascii="Times New Roman" w:hAnsi="Times New Roman" w:cs="Times New Roman"/>
          <w:sz w:val="24"/>
          <w:szCs w:val="24"/>
        </w:rPr>
        <w:t xml:space="preserve"> </w:t>
      </w:r>
      <w:r w:rsidRPr="00EB28BC">
        <w:rPr>
          <w:rFonts w:ascii="Times New Roman" w:hAnsi="Times New Roman" w:cs="Times New Roman"/>
          <w:sz w:val="24"/>
          <w:szCs w:val="24"/>
        </w:rPr>
        <w:t>was rejected.</w:t>
      </w:r>
    </w:p>
    <w:p w14:paraId="4FD13C51" w14:textId="14976D52" w:rsidR="00CA7191" w:rsidRPr="00EB28BC" w:rsidRDefault="00CA7191" w:rsidP="00A131B2">
      <w:pPr>
        <w:pStyle w:val="ListParagraph"/>
        <w:numPr>
          <w:ilvl w:val="0"/>
          <w:numId w:val="31"/>
        </w:numPr>
        <w:spacing w:line="360" w:lineRule="auto"/>
        <w:ind w:left="1080"/>
        <w:jc w:val="both"/>
        <w:rPr>
          <w:rFonts w:ascii="Times New Roman" w:hAnsi="Times New Roman" w:cs="Times New Roman"/>
          <w:sz w:val="24"/>
          <w:szCs w:val="24"/>
        </w:rPr>
      </w:pPr>
      <w:r w:rsidRPr="00EB28BC">
        <w:rPr>
          <w:rFonts w:ascii="Times New Roman" w:hAnsi="Times New Roman" w:cs="Times New Roman"/>
          <w:b/>
          <w:sz w:val="24"/>
          <w:szCs w:val="24"/>
        </w:rPr>
        <w:t xml:space="preserve">Experience of directors is </w:t>
      </w:r>
      <w:r w:rsidR="00D91384" w:rsidRPr="00A34229">
        <w:rPr>
          <w:rFonts w:ascii="Times New Roman" w:hAnsi="Times New Roman" w:cs="Times New Roman"/>
          <w:b/>
          <w:sz w:val="24"/>
          <w:szCs w:val="24"/>
        </w:rPr>
        <w:t xml:space="preserve">the </w:t>
      </w:r>
      <w:r w:rsidRPr="00EB28BC">
        <w:rPr>
          <w:rFonts w:ascii="Times New Roman" w:hAnsi="Times New Roman" w:cs="Times New Roman"/>
          <w:b/>
          <w:sz w:val="24"/>
          <w:szCs w:val="24"/>
        </w:rPr>
        <w:t xml:space="preserve">experience of the company: </w:t>
      </w:r>
      <w:r w:rsidR="007E5B61" w:rsidRPr="00EB28BC">
        <w:rPr>
          <w:rFonts w:ascii="Times New Roman" w:hAnsi="Times New Roman" w:cs="Times New Roman"/>
          <w:bCs/>
          <w:sz w:val="24"/>
          <w:szCs w:val="24"/>
        </w:rPr>
        <w:t>I</w:t>
      </w:r>
      <w:r w:rsidRPr="00EB28BC">
        <w:rPr>
          <w:rFonts w:ascii="Times New Roman" w:hAnsi="Times New Roman" w:cs="Times New Roman"/>
          <w:bCs/>
          <w:sz w:val="24"/>
          <w:szCs w:val="24"/>
        </w:rPr>
        <w:t>n the case of</w:t>
      </w:r>
      <w:r w:rsidRPr="00EB28BC">
        <w:rPr>
          <w:rFonts w:ascii="Times New Roman" w:hAnsi="Times New Roman" w:cs="Times New Roman"/>
          <w:b/>
          <w:sz w:val="24"/>
          <w:szCs w:val="24"/>
        </w:rPr>
        <w:t xml:space="preserve"> </w:t>
      </w:r>
      <w:bookmarkStart w:id="11" w:name="_Hlk42183903"/>
      <w:r w:rsidRPr="00EB28BC">
        <w:rPr>
          <w:rFonts w:ascii="Times New Roman" w:hAnsi="Times New Roman" w:cs="Times New Roman"/>
          <w:sz w:val="24"/>
          <w:szCs w:val="24"/>
        </w:rPr>
        <w:t>Progressive Alumin</w:t>
      </w:r>
      <w:r w:rsidR="00FA79EC" w:rsidRPr="00A34229">
        <w:rPr>
          <w:rFonts w:ascii="Times New Roman" w:hAnsi="Times New Roman" w:cs="Times New Roman"/>
          <w:sz w:val="24"/>
          <w:szCs w:val="24"/>
        </w:rPr>
        <w:t>i</w:t>
      </w:r>
      <w:r w:rsidRPr="00EB28BC">
        <w:rPr>
          <w:rFonts w:ascii="Times New Roman" w:hAnsi="Times New Roman" w:cs="Times New Roman"/>
          <w:sz w:val="24"/>
          <w:szCs w:val="24"/>
        </w:rPr>
        <w:t>um Ltd</w:t>
      </w:r>
      <w:r w:rsidR="00946976" w:rsidRPr="00A34229">
        <w:rPr>
          <w:rFonts w:ascii="Times New Roman" w:hAnsi="Times New Roman" w:cs="Times New Roman"/>
          <w:sz w:val="24"/>
          <w:szCs w:val="24"/>
        </w:rPr>
        <w:t xml:space="preserve"> </w:t>
      </w:r>
      <w:bookmarkEnd w:id="11"/>
      <w:r w:rsidR="00946976" w:rsidRPr="00A34229">
        <w:rPr>
          <w:rFonts w:ascii="Times New Roman" w:hAnsi="Times New Roman" w:cs="Times New Roman"/>
          <w:sz w:val="24"/>
          <w:szCs w:val="24"/>
        </w:rPr>
        <w:t xml:space="preserve">vs Registrar </w:t>
      </w:r>
      <w:r w:rsidR="00867A90" w:rsidRPr="00A34229">
        <w:rPr>
          <w:rFonts w:ascii="Times New Roman" w:hAnsi="Times New Roman" w:cs="Times New Roman"/>
          <w:sz w:val="24"/>
          <w:szCs w:val="24"/>
        </w:rPr>
        <w:t>o</w:t>
      </w:r>
      <w:r w:rsidR="00946976" w:rsidRPr="008E5DA6">
        <w:rPr>
          <w:rFonts w:ascii="Times New Roman" w:hAnsi="Times New Roman" w:cs="Times New Roman"/>
          <w:sz w:val="24"/>
          <w:szCs w:val="24"/>
        </w:rPr>
        <w:t>f Companies</w:t>
      </w:r>
      <w:r w:rsidR="008924F2">
        <w:rPr>
          <w:rFonts w:ascii="Times New Roman" w:hAnsi="Times New Roman" w:cs="Times New Roman"/>
          <w:sz w:val="24"/>
          <w:szCs w:val="24"/>
        </w:rPr>
        <w:t xml:space="preserve"> (ROCs)</w:t>
      </w:r>
      <w:r w:rsidRPr="00EB28BC">
        <w:rPr>
          <w:rFonts w:ascii="Times New Roman" w:hAnsi="Times New Roman" w:cs="Times New Roman"/>
          <w:sz w:val="24"/>
          <w:szCs w:val="24"/>
        </w:rPr>
        <w:t xml:space="preserve">, </w:t>
      </w:r>
      <w:r w:rsidR="00867A90" w:rsidRPr="00A34229">
        <w:rPr>
          <w:rFonts w:ascii="Times New Roman" w:hAnsi="Times New Roman" w:cs="Times New Roman"/>
          <w:sz w:val="24"/>
          <w:szCs w:val="24"/>
        </w:rPr>
        <w:t xml:space="preserve">the </w:t>
      </w:r>
      <w:r w:rsidRPr="00EB28BC">
        <w:rPr>
          <w:rFonts w:ascii="Times New Roman" w:hAnsi="Times New Roman" w:cs="Times New Roman"/>
          <w:sz w:val="24"/>
          <w:szCs w:val="24"/>
        </w:rPr>
        <w:t xml:space="preserve">prospectus </w:t>
      </w:r>
      <w:r w:rsidR="00867A90" w:rsidRPr="00A34229">
        <w:rPr>
          <w:rFonts w:ascii="Times New Roman" w:hAnsi="Times New Roman" w:cs="Times New Roman"/>
          <w:sz w:val="24"/>
          <w:szCs w:val="24"/>
        </w:rPr>
        <w:t>of Progressive Alumin</w:t>
      </w:r>
      <w:r w:rsidR="00FA79EC" w:rsidRPr="00A34229">
        <w:rPr>
          <w:rFonts w:ascii="Times New Roman" w:hAnsi="Times New Roman" w:cs="Times New Roman"/>
          <w:sz w:val="24"/>
          <w:szCs w:val="24"/>
        </w:rPr>
        <w:t>i</w:t>
      </w:r>
      <w:r w:rsidR="00867A90" w:rsidRPr="008E5DA6">
        <w:rPr>
          <w:rFonts w:ascii="Times New Roman" w:hAnsi="Times New Roman" w:cs="Times New Roman"/>
          <w:sz w:val="24"/>
          <w:szCs w:val="24"/>
        </w:rPr>
        <w:t xml:space="preserve">um Ltd </w:t>
      </w:r>
      <w:r w:rsidRPr="00EB28BC">
        <w:rPr>
          <w:rFonts w:ascii="Times New Roman" w:hAnsi="Times New Roman" w:cs="Times New Roman"/>
          <w:sz w:val="24"/>
          <w:szCs w:val="24"/>
        </w:rPr>
        <w:t>stated that the company has vast experience. In fact</w:t>
      </w:r>
      <w:r w:rsidR="00EC1C5B" w:rsidRPr="00A34229">
        <w:rPr>
          <w:rFonts w:ascii="Times New Roman" w:hAnsi="Times New Roman" w:cs="Times New Roman"/>
          <w:sz w:val="24"/>
          <w:szCs w:val="24"/>
        </w:rPr>
        <w:t>,</w:t>
      </w:r>
      <w:r w:rsidRPr="00EB28BC">
        <w:rPr>
          <w:rFonts w:ascii="Times New Roman" w:hAnsi="Times New Roman" w:cs="Times New Roman"/>
          <w:sz w:val="24"/>
          <w:szCs w:val="24"/>
        </w:rPr>
        <w:t xml:space="preserve"> only directors of the company had vast experience. It was held that the experience of the directors is the experience of the company.</w:t>
      </w:r>
    </w:p>
    <w:p w14:paraId="4FD13C52" w14:textId="10498FAD" w:rsidR="00CA7191" w:rsidRPr="00EB28BC" w:rsidRDefault="00CA7191" w:rsidP="00A131B2">
      <w:pPr>
        <w:pStyle w:val="ListParagraph"/>
        <w:numPr>
          <w:ilvl w:val="0"/>
          <w:numId w:val="31"/>
        </w:numPr>
        <w:spacing w:line="360" w:lineRule="auto"/>
        <w:ind w:left="1080"/>
        <w:jc w:val="both"/>
        <w:rPr>
          <w:rFonts w:ascii="Times New Roman" w:hAnsi="Times New Roman" w:cs="Times New Roman"/>
          <w:b/>
          <w:sz w:val="24"/>
          <w:szCs w:val="24"/>
        </w:rPr>
      </w:pPr>
      <w:bookmarkStart w:id="12" w:name="_Hlk42184183"/>
      <w:r w:rsidRPr="00EB28BC">
        <w:rPr>
          <w:rFonts w:ascii="Times New Roman" w:hAnsi="Times New Roman" w:cs="Times New Roman"/>
          <w:b/>
          <w:sz w:val="24"/>
          <w:szCs w:val="24"/>
        </w:rPr>
        <w:t>To protect the public policy</w:t>
      </w:r>
      <w:r w:rsidR="00D91384" w:rsidRPr="00A34229">
        <w:rPr>
          <w:rFonts w:ascii="Times New Roman" w:hAnsi="Times New Roman" w:cs="Times New Roman"/>
          <w:b/>
          <w:sz w:val="24"/>
          <w:szCs w:val="24"/>
        </w:rPr>
        <w:t>:</w:t>
      </w:r>
    </w:p>
    <w:p w14:paraId="4FD13C53" w14:textId="7DCC9208" w:rsidR="00CA7191" w:rsidRPr="00EB28BC" w:rsidRDefault="00CA7191" w:rsidP="00A131B2">
      <w:pPr>
        <w:pStyle w:val="ListParagraph"/>
        <w:numPr>
          <w:ilvl w:val="0"/>
          <w:numId w:val="31"/>
        </w:numPr>
        <w:spacing w:line="360" w:lineRule="auto"/>
        <w:ind w:left="1080"/>
        <w:jc w:val="both"/>
        <w:rPr>
          <w:rFonts w:ascii="Times New Roman" w:hAnsi="Times New Roman" w:cs="Times New Roman"/>
          <w:b/>
          <w:sz w:val="24"/>
          <w:szCs w:val="24"/>
        </w:rPr>
      </w:pPr>
      <w:bookmarkStart w:id="13" w:name="_Hlk42184203"/>
      <w:bookmarkEnd w:id="12"/>
      <w:r w:rsidRPr="00EB28BC">
        <w:rPr>
          <w:rFonts w:ascii="Times New Roman" w:hAnsi="Times New Roman" w:cs="Times New Roman"/>
          <w:b/>
          <w:sz w:val="24"/>
          <w:szCs w:val="24"/>
        </w:rPr>
        <w:t>In quasi</w:t>
      </w:r>
      <w:r w:rsidR="00761A08" w:rsidRPr="00A34229">
        <w:rPr>
          <w:rFonts w:ascii="Times New Roman" w:hAnsi="Times New Roman" w:cs="Times New Roman"/>
          <w:b/>
          <w:sz w:val="24"/>
          <w:szCs w:val="24"/>
        </w:rPr>
        <w:t>-</w:t>
      </w:r>
      <w:r w:rsidRPr="00EB28BC">
        <w:rPr>
          <w:rFonts w:ascii="Times New Roman" w:hAnsi="Times New Roman" w:cs="Times New Roman"/>
          <w:b/>
          <w:sz w:val="24"/>
          <w:szCs w:val="24"/>
        </w:rPr>
        <w:t>criminal cases</w:t>
      </w:r>
      <w:r w:rsidR="00D91384" w:rsidRPr="00A34229">
        <w:rPr>
          <w:rFonts w:ascii="Times New Roman" w:hAnsi="Times New Roman" w:cs="Times New Roman"/>
          <w:b/>
          <w:sz w:val="24"/>
          <w:szCs w:val="24"/>
        </w:rPr>
        <w:t>:</w:t>
      </w:r>
    </w:p>
    <w:bookmarkEnd w:id="13"/>
    <w:p w14:paraId="079998AF" w14:textId="2C0B3744" w:rsidR="00604405" w:rsidRPr="00677F6C" w:rsidRDefault="00FC3F03" w:rsidP="00F31E0F">
      <w:pPr>
        <w:pStyle w:val="Heading2"/>
      </w:pPr>
      <w:r>
        <w:t>A1</w:t>
      </w:r>
      <w:r w:rsidR="00C3384E" w:rsidRPr="00A34229">
        <w:t>.1.4</w:t>
      </w:r>
      <w:r w:rsidR="000D40FF" w:rsidRPr="00A34229">
        <w:t>.</w:t>
      </w:r>
      <w:r w:rsidR="00C3384E" w:rsidRPr="008E5DA6">
        <w:t xml:space="preserve"> </w:t>
      </w:r>
      <w:r w:rsidR="00CA7191" w:rsidRPr="00F36AFB">
        <w:t>Types of Companies</w:t>
      </w:r>
    </w:p>
    <w:p w14:paraId="793AFA0E" w14:textId="153D473A" w:rsidR="009957DF" w:rsidRPr="00DA4765" w:rsidRDefault="00C3384E" w:rsidP="0078575F">
      <w:pPr>
        <w:spacing w:line="360" w:lineRule="auto"/>
        <w:jc w:val="both"/>
        <w:rPr>
          <w:rFonts w:ascii="Times New Roman" w:hAnsi="Times New Roman" w:cs="Times New Roman"/>
          <w:color w:val="000000"/>
          <w:sz w:val="24"/>
          <w:szCs w:val="24"/>
        </w:rPr>
      </w:pPr>
      <w:r w:rsidRPr="002A777D">
        <w:rPr>
          <w:rFonts w:ascii="Times New Roman" w:hAnsi="Times New Roman" w:cs="Times New Roman"/>
          <w:b/>
          <w:bCs/>
          <w:color w:val="000000"/>
          <w:sz w:val="24"/>
          <w:szCs w:val="24"/>
        </w:rPr>
        <w:t xml:space="preserve"> </w:t>
      </w:r>
      <w:r w:rsidR="00CA7191" w:rsidRPr="005C7417">
        <w:rPr>
          <w:rFonts w:ascii="Times New Roman" w:hAnsi="Times New Roman" w:cs="Times New Roman"/>
          <w:bCs/>
          <w:color w:val="000000"/>
          <w:sz w:val="24"/>
          <w:szCs w:val="24"/>
        </w:rPr>
        <w:t xml:space="preserve">There are </w:t>
      </w:r>
      <w:r w:rsidR="00527E1F" w:rsidRPr="00FA043B">
        <w:rPr>
          <w:rFonts w:ascii="Times New Roman" w:hAnsi="Times New Roman" w:cs="Times New Roman"/>
          <w:bCs/>
          <w:color w:val="000000"/>
          <w:sz w:val="24"/>
          <w:szCs w:val="24"/>
        </w:rPr>
        <w:t xml:space="preserve">the </w:t>
      </w:r>
      <w:r w:rsidR="00CA7191" w:rsidRPr="00FA043B">
        <w:rPr>
          <w:rFonts w:ascii="Times New Roman" w:hAnsi="Times New Roman" w:cs="Times New Roman"/>
          <w:bCs/>
          <w:color w:val="000000"/>
          <w:sz w:val="24"/>
          <w:szCs w:val="24"/>
        </w:rPr>
        <w:t>following types of c</w:t>
      </w:r>
      <w:r w:rsidR="00CA7191" w:rsidRPr="00C345C3">
        <w:rPr>
          <w:rFonts w:ascii="Times New Roman" w:hAnsi="Times New Roman" w:cs="Times New Roman"/>
          <w:color w:val="000000"/>
          <w:sz w:val="24"/>
          <w:szCs w:val="24"/>
        </w:rPr>
        <w:t>ompanies</w:t>
      </w:r>
      <w:r w:rsidR="00EF3878" w:rsidRPr="00802D8B">
        <w:rPr>
          <w:rFonts w:ascii="Times New Roman" w:hAnsi="Times New Roman" w:cs="Times New Roman"/>
          <w:color w:val="000000"/>
          <w:sz w:val="24"/>
          <w:szCs w:val="24"/>
        </w:rPr>
        <w:t>:</w:t>
      </w:r>
    </w:p>
    <w:p w14:paraId="285181A8" w14:textId="723276E9" w:rsidR="00921DB0" w:rsidRPr="00A131B2" w:rsidRDefault="00EF3878" w:rsidP="00A131B2">
      <w:pPr>
        <w:pStyle w:val="ListParagraph"/>
        <w:spacing w:line="360" w:lineRule="auto"/>
        <w:ind w:hanging="360"/>
        <w:rPr>
          <w:rFonts w:ascii="Times New Roman" w:hAnsi="Times New Roman" w:cs="Times New Roman"/>
          <w:sz w:val="24"/>
          <w:szCs w:val="24"/>
        </w:rPr>
      </w:pPr>
      <w:r w:rsidRPr="00A131B2">
        <w:rPr>
          <w:rFonts w:ascii="Symbol" w:hAnsi="Symbol" w:cs="Times New Roman"/>
          <w:sz w:val="24"/>
          <w:szCs w:val="24"/>
        </w:rPr>
        <w:t></w:t>
      </w:r>
      <w:r w:rsidRPr="00A131B2">
        <w:rPr>
          <w:rFonts w:ascii="Times New Roman" w:hAnsi="Times New Roman" w:cs="Times New Roman"/>
          <w:sz w:val="24"/>
          <w:szCs w:val="24"/>
        </w:rPr>
        <w:tab/>
      </w:r>
      <w:r w:rsidR="00CA7191" w:rsidRPr="00A131B2">
        <w:rPr>
          <w:rFonts w:ascii="Times New Roman" w:hAnsi="Times New Roman" w:cs="Times New Roman"/>
          <w:b/>
          <w:bCs/>
          <w:sz w:val="24"/>
          <w:szCs w:val="24"/>
        </w:rPr>
        <w:t xml:space="preserve">One-person </w:t>
      </w:r>
      <w:r w:rsidR="00117DC0" w:rsidRPr="00A131B2">
        <w:rPr>
          <w:rFonts w:ascii="Times New Roman" w:hAnsi="Times New Roman" w:cs="Times New Roman"/>
          <w:b/>
          <w:bCs/>
          <w:sz w:val="24"/>
          <w:szCs w:val="24"/>
        </w:rPr>
        <w:t>compan</w:t>
      </w:r>
      <w:r w:rsidR="005F3593" w:rsidRPr="00A131B2">
        <w:rPr>
          <w:rFonts w:ascii="Times New Roman" w:hAnsi="Times New Roman" w:cs="Times New Roman"/>
          <w:b/>
          <w:bCs/>
          <w:sz w:val="24"/>
          <w:szCs w:val="24"/>
        </w:rPr>
        <w:t>y</w:t>
      </w:r>
      <w:r w:rsidR="00CA7191" w:rsidRPr="00A131B2">
        <w:rPr>
          <w:rFonts w:ascii="Times New Roman" w:hAnsi="Times New Roman" w:cs="Times New Roman"/>
          <w:b/>
          <w:bCs/>
          <w:sz w:val="24"/>
          <w:szCs w:val="24"/>
        </w:rPr>
        <w:t>:</w:t>
      </w:r>
      <w:r w:rsidR="00CA7191" w:rsidRPr="00A131B2">
        <w:rPr>
          <w:rFonts w:ascii="Times New Roman" w:hAnsi="Times New Roman" w:cs="Times New Roman"/>
          <w:sz w:val="24"/>
          <w:szCs w:val="24"/>
        </w:rPr>
        <w:t xml:space="preserve"> The </w:t>
      </w:r>
      <w:r w:rsidRPr="00A131B2">
        <w:rPr>
          <w:rFonts w:ascii="Times New Roman" w:hAnsi="Times New Roman" w:cs="Times New Roman"/>
          <w:sz w:val="24"/>
          <w:szCs w:val="24"/>
          <w:highlight w:val="magenta"/>
        </w:rPr>
        <w:t>2013</w:t>
      </w:r>
      <w:r w:rsidR="00CA7191" w:rsidRPr="00A131B2">
        <w:rPr>
          <w:rFonts w:ascii="Times New Roman" w:hAnsi="Times New Roman" w:cs="Times New Roman"/>
          <w:sz w:val="24"/>
          <w:szCs w:val="24"/>
        </w:rPr>
        <w:t xml:space="preserve"> Act introduces a new type of entity </w:t>
      </w:r>
      <w:r w:rsidRPr="00A131B2">
        <w:rPr>
          <w:rFonts w:ascii="Times New Roman" w:hAnsi="Times New Roman" w:cs="Times New Roman"/>
          <w:sz w:val="24"/>
          <w:szCs w:val="24"/>
        </w:rPr>
        <w:t>‘</w:t>
      </w:r>
      <w:r w:rsidR="00CA7191" w:rsidRPr="00A131B2">
        <w:rPr>
          <w:rFonts w:ascii="Times New Roman" w:hAnsi="Times New Roman" w:cs="Times New Roman"/>
          <w:sz w:val="24"/>
          <w:szCs w:val="24"/>
        </w:rPr>
        <w:t>one-person company</w:t>
      </w:r>
      <w:r w:rsidRPr="00A131B2">
        <w:rPr>
          <w:rFonts w:ascii="Times New Roman" w:hAnsi="Times New Roman" w:cs="Times New Roman"/>
          <w:sz w:val="24"/>
          <w:szCs w:val="24"/>
        </w:rPr>
        <w:t>’</w:t>
      </w:r>
      <w:r w:rsidR="00CA7191" w:rsidRPr="00A131B2">
        <w:rPr>
          <w:rFonts w:ascii="Times New Roman" w:hAnsi="Times New Roman" w:cs="Times New Roman"/>
          <w:sz w:val="24"/>
          <w:szCs w:val="24"/>
        </w:rPr>
        <w:t xml:space="preserve"> (OPC). An OPC means a company with only one person as </w:t>
      </w:r>
      <w:r w:rsidR="00944E3F" w:rsidRPr="00A131B2">
        <w:rPr>
          <w:rFonts w:ascii="Times New Roman" w:hAnsi="Times New Roman" w:cs="Times New Roman"/>
          <w:sz w:val="24"/>
          <w:szCs w:val="24"/>
        </w:rPr>
        <w:t xml:space="preserve">to </w:t>
      </w:r>
      <w:r w:rsidR="00CA7191" w:rsidRPr="00A131B2">
        <w:rPr>
          <w:rFonts w:ascii="Times New Roman" w:hAnsi="Times New Roman" w:cs="Times New Roman"/>
          <w:sz w:val="24"/>
          <w:szCs w:val="24"/>
        </w:rPr>
        <w:t>its member (</w:t>
      </w:r>
      <w:r w:rsidR="00527E1F" w:rsidRPr="00A131B2">
        <w:rPr>
          <w:rFonts w:ascii="Times New Roman" w:hAnsi="Times New Roman" w:cs="Times New Roman"/>
          <w:sz w:val="24"/>
          <w:szCs w:val="24"/>
        </w:rPr>
        <w:t>S</w:t>
      </w:r>
      <w:r w:rsidR="00CA7191" w:rsidRPr="00A131B2">
        <w:rPr>
          <w:rFonts w:ascii="Times New Roman" w:hAnsi="Times New Roman" w:cs="Times New Roman"/>
          <w:sz w:val="24"/>
          <w:szCs w:val="24"/>
        </w:rPr>
        <w:t>ection 3(1)).</w:t>
      </w:r>
    </w:p>
    <w:p w14:paraId="04DE03F4" w14:textId="53341B4D" w:rsidR="00EF3878" w:rsidRPr="004D3E29" w:rsidRDefault="00CA7191" w:rsidP="00EB28BC">
      <w:pPr>
        <w:pStyle w:val="Pa19"/>
        <w:numPr>
          <w:ilvl w:val="0"/>
          <w:numId w:val="38"/>
        </w:numPr>
        <w:spacing w:after="120" w:line="360" w:lineRule="auto"/>
        <w:jc w:val="both"/>
        <w:rPr>
          <w:rFonts w:ascii="Times New Roman" w:hAnsi="Times New Roman" w:cs="Times New Roman"/>
          <w:color w:val="000000"/>
        </w:rPr>
      </w:pPr>
      <w:r w:rsidRPr="00A34229">
        <w:rPr>
          <w:rFonts w:ascii="Times New Roman" w:hAnsi="Times New Roman" w:cs="Times New Roman"/>
          <w:b/>
          <w:bCs/>
          <w:color w:val="000000"/>
        </w:rPr>
        <w:t>Small compan</w:t>
      </w:r>
      <w:r w:rsidR="005F3593" w:rsidRPr="00A34229">
        <w:rPr>
          <w:rFonts w:ascii="Times New Roman" w:hAnsi="Times New Roman" w:cs="Times New Roman"/>
          <w:b/>
          <w:bCs/>
          <w:color w:val="000000"/>
        </w:rPr>
        <w:t>y</w:t>
      </w:r>
      <w:r w:rsidRPr="00EB28BC">
        <w:rPr>
          <w:rFonts w:ascii="Times New Roman" w:hAnsi="Times New Roman" w:cs="Times New Roman"/>
          <w:b/>
          <w:bCs/>
          <w:color w:val="000000"/>
        </w:rPr>
        <w:t>:</w:t>
      </w:r>
      <w:r w:rsidRPr="00A34229">
        <w:rPr>
          <w:rFonts w:ascii="Times New Roman" w:hAnsi="Times New Roman" w:cs="Times New Roman"/>
          <w:color w:val="000000"/>
        </w:rPr>
        <w:t xml:space="preserve"> A small company has been defined as a company, other than a public company. The paid-up share capital of which does not exceed </w:t>
      </w:r>
      <w:r w:rsidR="00F31E0F" w:rsidRPr="00F31E0F">
        <w:rPr>
          <w:rFonts w:ascii="Rupee Foradian" w:hAnsi="Rupee Foradian" w:cs="Times New Roman"/>
          <w:color w:val="000000"/>
        </w:rPr>
        <w:t>`</w:t>
      </w:r>
      <w:r w:rsidR="008E5938" w:rsidRPr="003E5664">
        <w:rPr>
          <w:rFonts w:ascii="Times New Roman" w:hAnsi="Times New Roman" w:cs="Times New Roman"/>
          <w:color w:val="000000"/>
        </w:rPr>
        <w:t>50</w:t>
      </w:r>
      <w:r w:rsidR="008E5938" w:rsidRPr="002A777D">
        <w:rPr>
          <w:rFonts w:ascii="Times New Roman" w:hAnsi="Times New Roman" w:cs="Times New Roman"/>
          <w:color w:val="000000"/>
        </w:rPr>
        <w:t xml:space="preserve"> </w:t>
      </w:r>
      <w:r w:rsidRPr="002A777D">
        <w:rPr>
          <w:rFonts w:ascii="Times New Roman" w:hAnsi="Times New Roman" w:cs="Times New Roman"/>
          <w:color w:val="000000"/>
        </w:rPr>
        <w:t xml:space="preserve">lakh </w:t>
      </w:r>
      <w:r w:rsidRPr="00FA043B">
        <w:rPr>
          <w:rFonts w:ascii="Times New Roman" w:hAnsi="Times New Roman" w:cs="Times New Roman"/>
          <w:color w:val="000000"/>
        </w:rPr>
        <w:t xml:space="preserve">or such higher amount as may be prescribed which shall not be more than </w:t>
      </w:r>
      <w:r w:rsidR="00F31E0F" w:rsidRPr="00F31E0F">
        <w:rPr>
          <w:rFonts w:ascii="Rupee Foradian" w:hAnsi="Rupee Foradian" w:cs="Times New Roman"/>
          <w:color w:val="000000"/>
        </w:rPr>
        <w:t>`</w:t>
      </w:r>
      <w:r w:rsidR="00433C5B" w:rsidRPr="00802D8B">
        <w:rPr>
          <w:rFonts w:ascii="Times New Roman" w:hAnsi="Times New Roman" w:cs="Times New Roman"/>
          <w:color w:val="000000"/>
        </w:rPr>
        <w:t>10</w:t>
      </w:r>
      <w:r w:rsidR="00433C5B" w:rsidRPr="00DF0E4B">
        <w:rPr>
          <w:rFonts w:ascii="Times New Roman" w:hAnsi="Times New Roman" w:cs="Times New Roman"/>
          <w:color w:val="000000"/>
        </w:rPr>
        <w:t xml:space="preserve"> </w:t>
      </w:r>
      <w:r w:rsidRPr="00DA4765">
        <w:rPr>
          <w:rFonts w:ascii="Times New Roman" w:hAnsi="Times New Roman" w:cs="Times New Roman"/>
          <w:color w:val="000000"/>
        </w:rPr>
        <w:t>crore</w:t>
      </w:r>
      <w:r w:rsidR="00B55253" w:rsidRPr="00297E51">
        <w:rPr>
          <w:rFonts w:ascii="Times New Roman" w:hAnsi="Times New Roman" w:cs="Times New Roman"/>
          <w:color w:val="000000"/>
        </w:rPr>
        <w:t>s</w:t>
      </w:r>
      <w:r w:rsidRPr="00FA1259">
        <w:rPr>
          <w:rFonts w:ascii="Times New Roman" w:hAnsi="Times New Roman" w:cs="Times New Roman"/>
          <w:color w:val="000000"/>
        </w:rPr>
        <w:t>; and</w:t>
      </w:r>
      <w:r w:rsidR="00EF3878" w:rsidRPr="00FA1259">
        <w:rPr>
          <w:rFonts w:ascii="Times New Roman" w:hAnsi="Times New Roman" w:cs="Times New Roman"/>
          <w:color w:val="000000"/>
        </w:rPr>
        <w:t xml:space="preserve"> </w:t>
      </w:r>
      <w:r w:rsidRPr="00FA1259">
        <w:rPr>
          <w:rFonts w:ascii="Times New Roman" w:hAnsi="Times New Roman" w:cs="Times New Roman"/>
          <w:color w:val="000000"/>
        </w:rPr>
        <w:t xml:space="preserve">turnover of which as per profit and loss account for the immediately preceding financial year does not exceed </w:t>
      </w:r>
      <w:r w:rsidR="00F31E0F" w:rsidRPr="00F31E0F">
        <w:rPr>
          <w:rFonts w:ascii="Rupee Foradian" w:hAnsi="Rupee Foradian" w:cs="Times New Roman"/>
          <w:color w:val="000000"/>
        </w:rPr>
        <w:t>`</w:t>
      </w:r>
      <w:r w:rsidR="005C1ABC" w:rsidRPr="004D3E29">
        <w:rPr>
          <w:rFonts w:ascii="Times New Roman" w:hAnsi="Times New Roman" w:cs="Times New Roman"/>
          <w:color w:val="000000"/>
        </w:rPr>
        <w:t xml:space="preserve">2 </w:t>
      </w:r>
      <w:r w:rsidRPr="004D3E29">
        <w:rPr>
          <w:rFonts w:ascii="Times New Roman" w:hAnsi="Times New Roman" w:cs="Times New Roman"/>
          <w:color w:val="000000"/>
        </w:rPr>
        <w:t xml:space="preserve">crore or such higher amount as may be prescribed which shall not be more than </w:t>
      </w:r>
      <w:r w:rsidR="00F31E0F" w:rsidRPr="00F31E0F">
        <w:rPr>
          <w:rFonts w:ascii="Rupee Foradian" w:hAnsi="Rupee Foradian" w:cs="Times New Roman"/>
          <w:color w:val="000000"/>
        </w:rPr>
        <w:t>`</w:t>
      </w:r>
      <w:r w:rsidR="008051B3" w:rsidRPr="004D3E29">
        <w:rPr>
          <w:rFonts w:ascii="Times New Roman" w:hAnsi="Times New Roman" w:cs="Times New Roman"/>
          <w:color w:val="000000"/>
        </w:rPr>
        <w:t xml:space="preserve">100 </w:t>
      </w:r>
      <w:r w:rsidRPr="004D3E29">
        <w:rPr>
          <w:rFonts w:ascii="Times New Roman" w:hAnsi="Times New Roman" w:cs="Times New Roman"/>
          <w:color w:val="000000"/>
        </w:rPr>
        <w:t>crore</w:t>
      </w:r>
      <w:r w:rsidR="00033C25" w:rsidRPr="004D3E29">
        <w:rPr>
          <w:rFonts w:ascii="Times New Roman" w:hAnsi="Times New Roman" w:cs="Times New Roman"/>
          <w:color w:val="000000"/>
        </w:rPr>
        <w:t>s</w:t>
      </w:r>
      <w:r w:rsidRPr="004D3E29">
        <w:rPr>
          <w:rFonts w:ascii="Times New Roman" w:hAnsi="Times New Roman" w:cs="Times New Roman"/>
          <w:color w:val="000000"/>
        </w:rPr>
        <w:t>.</w:t>
      </w:r>
      <w:r w:rsidR="00C3384E" w:rsidRPr="004D3E29">
        <w:rPr>
          <w:rFonts w:ascii="Times New Roman" w:hAnsi="Times New Roman" w:cs="Times New Roman"/>
          <w:color w:val="000000"/>
        </w:rPr>
        <w:t xml:space="preserve"> It is p</w:t>
      </w:r>
      <w:r w:rsidRPr="004D3E29">
        <w:rPr>
          <w:rFonts w:ascii="Times New Roman" w:hAnsi="Times New Roman" w:cs="Times New Roman"/>
          <w:bCs/>
          <w:color w:val="000000"/>
        </w:rPr>
        <w:t>rovided</w:t>
      </w:r>
      <w:r w:rsidRPr="004D3E29">
        <w:rPr>
          <w:rFonts w:ascii="Times New Roman" w:hAnsi="Times New Roman" w:cs="Times New Roman"/>
          <w:b/>
          <w:bCs/>
          <w:color w:val="000000"/>
        </w:rPr>
        <w:t xml:space="preserve"> </w:t>
      </w:r>
      <w:r w:rsidRPr="004D3E29">
        <w:rPr>
          <w:rFonts w:ascii="Times New Roman" w:hAnsi="Times New Roman" w:cs="Times New Roman"/>
          <w:color w:val="000000"/>
        </w:rPr>
        <w:t xml:space="preserve">that nothing in this clause shall apply to a holding company or a subsidiary company, a company registered under </w:t>
      </w:r>
      <w:r w:rsidR="008051B3" w:rsidRPr="004D3E29">
        <w:rPr>
          <w:rFonts w:ascii="Times New Roman" w:hAnsi="Times New Roman" w:cs="Times New Roman"/>
          <w:color w:val="000000"/>
        </w:rPr>
        <w:t>S</w:t>
      </w:r>
      <w:r w:rsidRPr="004D3E29">
        <w:rPr>
          <w:rFonts w:ascii="Times New Roman" w:hAnsi="Times New Roman" w:cs="Times New Roman"/>
          <w:color w:val="000000"/>
        </w:rPr>
        <w:t>ection 8 or a company or body corpor</w:t>
      </w:r>
      <w:r w:rsidR="00C3384E" w:rsidRPr="004D3E29">
        <w:rPr>
          <w:rFonts w:ascii="Times New Roman" w:hAnsi="Times New Roman" w:cs="Times New Roman"/>
          <w:color w:val="000000"/>
        </w:rPr>
        <w:t>ate governed by any special Act.</w:t>
      </w:r>
    </w:p>
    <w:p w14:paraId="2AD53409" w14:textId="4190C2A4" w:rsidR="00EF3878" w:rsidRPr="00297E51" w:rsidRDefault="00CA7191" w:rsidP="00EB28BC">
      <w:pPr>
        <w:pStyle w:val="Pa19"/>
        <w:numPr>
          <w:ilvl w:val="0"/>
          <w:numId w:val="38"/>
        </w:numPr>
        <w:spacing w:after="120" w:line="360" w:lineRule="auto"/>
        <w:jc w:val="both"/>
        <w:rPr>
          <w:rFonts w:ascii="Times New Roman" w:hAnsi="Times New Roman" w:cs="Times New Roman"/>
          <w:color w:val="000000"/>
        </w:rPr>
      </w:pPr>
      <w:r w:rsidRPr="00A34229">
        <w:rPr>
          <w:rFonts w:ascii="Times New Roman" w:hAnsi="Times New Roman" w:cs="Times New Roman"/>
          <w:b/>
          <w:bCs/>
          <w:color w:val="000000"/>
        </w:rPr>
        <w:t>Dormant compan</w:t>
      </w:r>
      <w:r w:rsidR="005F3593" w:rsidRPr="00A34229">
        <w:rPr>
          <w:rFonts w:ascii="Times New Roman" w:hAnsi="Times New Roman" w:cs="Times New Roman"/>
          <w:b/>
          <w:bCs/>
          <w:color w:val="000000"/>
        </w:rPr>
        <w:t>y</w:t>
      </w:r>
      <w:r w:rsidRPr="00EB28BC">
        <w:rPr>
          <w:rFonts w:ascii="Times New Roman" w:hAnsi="Times New Roman" w:cs="Times New Roman"/>
          <w:b/>
          <w:bCs/>
          <w:color w:val="000000"/>
        </w:rPr>
        <w:t>:</w:t>
      </w:r>
      <w:r w:rsidRPr="00A34229">
        <w:rPr>
          <w:rFonts w:ascii="Times New Roman" w:hAnsi="Times New Roman" w:cs="Times New Roman"/>
          <w:color w:val="000000"/>
        </w:rPr>
        <w:t xml:space="preserve"> A company formed and registered under th</w:t>
      </w:r>
      <w:r w:rsidR="00C24A98" w:rsidRPr="00A34229">
        <w:rPr>
          <w:rFonts w:ascii="Times New Roman" w:hAnsi="Times New Roman" w:cs="Times New Roman"/>
          <w:color w:val="000000"/>
        </w:rPr>
        <w:t>e Companies Act,</w:t>
      </w:r>
      <w:r w:rsidRPr="00677F6C">
        <w:rPr>
          <w:rFonts w:ascii="Times New Roman" w:hAnsi="Times New Roman" w:cs="Times New Roman"/>
          <w:color w:val="000000"/>
        </w:rPr>
        <w:t xml:space="preserve"> </w:t>
      </w:r>
      <w:r w:rsidR="00EF3878" w:rsidRPr="003E5664">
        <w:rPr>
          <w:rFonts w:ascii="Times New Roman" w:hAnsi="Times New Roman" w:cs="Times New Roman"/>
          <w:color w:val="000000"/>
          <w:highlight w:val="magenta"/>
        </w:rPr>
        <w:t>2013</w:t>
      </w:r>
      <w:r w:rsidR="00C24A98" w:rsidRPr="002A777D">
        <w:rPr>
          <w:rFonts w:ascii="Times New Roman" w:hAnsi="Times New Roman" w:cs="Times New Roman"/>
          <w:color w:val="000000"/>
        </w:rPr>
        <w:t>,</w:t>
      </w:r>
      <w:r w:rsidRPr="002A777D">
        <w:rPr>
          <w:rFonts w:ascii="Times New Roman" w:hAnsi="Times New Roman" w:cs="Times New Roman"/>
          <w:color w:val="000000"/>
        </w:rPr>
        <w:t xml:space="preserve"> for a future project or to hold an asset or intellectual property and has no significant accounting tran</w:t>
      </w:r>
      <w:r w:rsidRPr="00FA043B">
        <w:rPr>
          <w:rFonts w:ascii="Times New Roman" w:hAnsi="Times New Roman" w:cs="Times New Roman"/>
          <w:color w:val="000000"/>
        </w:rPr>
        <w:t>saction</w:t>
      </w:r>
      <w:r w:rsidR="00DB00B1" w:rsidRPr="00FA043B">
        <w:rPr>
          <w:rFonts w:ascii="Times New Roman" w:hAnsi="Times New Roman" w:cs="Times New Roman"/>
          <w:color w:val="000000"/>
        </w:rPr>
        <w:t>;</w:t>
      </w:r>
      <w:r w:rsidRPr="00C345C3">
        <w:rPr>
          <w:rFonts w:ascii="Times New Roman" w:hAnsi="Times New Roman" w:cs="Times New Roman"/>
          <w:color w:val="000000"/>
        </w:rPr>
        <w:t xml:space="preserve"> such a company or an inactive company may make an application to the </w:t>
      </w:r>
      <w:r w:rsidR="00FF39A5">
        <w:rPr>
          <w:rFonts w:ascii="Times New Roman" w:hAnsi="Times New Roman" w:cs="Times New Roman"/>
          <w:color w:val="000000"/>
        </w:rPr>
        <w:t>ROC</w:t>
      </w:r>
      <w:r w:rsidR="00DB00B1" w:rsidRPr="002A777D">
        <w:rPr>
          <w:rFonts w:ascii="Times New Roman" w:hAnsi="Times New Roman" w:cs="Times New Roman"/>
          <w:color w:val="000000"/>
        </w:rPr>
        <w:t xml:space="preserve">s </w:t>
      </w:r>
      <w:r w:rsidRPr="002A777D">
        <w:rPr>
          <w:rFonts w:ascii="Times New Roman" w:hAnsi="Times New Roman" w:cs="Times New Roman"/>
          <w:color w:val="000000"/>
        </w:rPr>
        <w:t>for obtaining the status of a dormant company</w:t>
      </w:r>
      <w:r w:rsidR="00DB00B1" w:rsidRPr="005C7417">
        <w:rPr>
          <w:rFonts w:ascii="Times New Roman" w:hAnsi="Times New Roman" w:cs="Times New Roman"/>
          <w:color w:val="000000"/>
        </w:rPr>
        <w:t xml:space="preserve"> </w:t>
      </w:r>
      <w:r w:rsidRPr="00FA043B">
        <w:rPr>
          <w:rFonts w:ascii="Times New Roman" w:hAnsi="Times New Roman" w:cs="Times New Roman"/>
          <w:color w:val="000000"/>
        </w:rPr>
        <w:t>(Se</w:t>
      </w:r>
      <w:r w:rsidRPr="00C345C3">
        <w:rPr>
          <w:rFonts w:ascii="Times New Roman" w:hAnsi="Times New Roman" w:cs="Times New Roman"/>
          <w:color w:val="000000"/>
        </w:rPr>
        <w:t xml:space="preserve">ction </w:t>
      </w:r>
      <w:r w:rsidR="00EF3878" w:rsidRPr="00802D8B">
        <w:rPr>
          <w:rFonts w:ascii="Times New Roman" w:hAnsi="Times New Roman" w:cs="Times New Roman"/>
          <w:color w:val="000000"/>
          <w:highlight w:val="magenta"/>
        </w:rPr>
        <w:t>455</w:t>
      </w:r>
      <w:r w:rsidRPr="00DF0E4B">
        <w:rPr>
          <w:rFonts w:ascii="Times New Roman" w:hAnsi="Times New Roman" w:cs="Times New Roman"/>
          <w:color w:val="000000"/>
        </w:rPr>
        <w:t>)</w:t>
      </w:r>
      <w:r w:rsidR="00DB00B1" w:rsidRPr="00DA4765">
        <w:rPr>
          <w:rFonts w:ascii="Times New Roman" w:hAnsi="Times New Roman" w:cs="Times New Roman"/>
          <w:color w:val="000000"/>
        </w:rPr>
        <w:t>.</w:t>
      </w:r>
    </w:p>
    <w:p w14:paraId="1313566A" w14:textId="496A46F1" w:rsidR="00EF3878" w:rsidRPr="004D3E29" w:rsidRDefault="00CA7191" w:rsidP="00EB28BC">
      <w:pPr>
        <w:pStyle w:val="Pa19"/>
        <w:numPr>
          <w:ilvl w:val="0"/>
          <w:numId w:val="38"/>
        </w:numPr>
        <w:spacing w:after="120" w:line="360" w:lineRule="auto"/>
        <w:jc w:val="both"/>
        <w:rPr>
          <w:rFonts w:ascii="Times New Roman" w:hAnsi="Times New Roman" w:cs="Times New Roman"/>
          <w:color w:val="000000"/>
        </w:rPr>
      </w:pPr>
      <w:r w:rsidRPr="00A34229">
        <w:rPr>
          <w:rFonts w:ascii="Times New Roman" w:hAnsi="Times New Roman" w:cs="Times New Roman"/>
          <w:b/>
          <w:bCs/>
          <w:color w:val="000000"/>
        </w:rPr>
        <w:t>Nidhi compan</w:t>
      </w:r>
      <w:r w:rsidR="005F3593" w:rsidRPr="00A34229">
        <w:rPr>
          <w:rFonts w:ascii="Times New Roman" w:hAnsi="Times New Roman" w:cs="Times New Roman"/>
          <w:b/>
          <w:bCs/>
          <w:color w:val="000000"/>
        </w:rPr>
        <w:t>y</w:t>
      </w:r>
      <w:r w:rsidRPr="00EB28BC">
        <w:rPr>
          <w:rFonts w:ascii="Times New Roman" w:hAnsi="Times New Roman" w:cs="Times New Roman"/>
          <w:b/>
          <w:bCs/>
          <w:color w:val="000000"/>
        </w:rPr>
        <w:t>:</w:t>
      </w:r>
      <w:r w:rsidRPr="00A34229">
        <w:rPr>
          <w:rFonts w:ascii="Times New Roman" w:hAnsi="Times New Roman" w:cs="Times New Roman"/>
          <w:color w:val="000000"/>
        </w:rPr>
        <w:t xml:space="preserve"> </w:t>
      </w:r>
      <w:r w:rsidR="00F307D7" w:rsidRPr="00A34229">
        <w:rPr>
          <w:rFonts w:ascii="Times New Roman" w:hAnsi="Times New Roman" w:cs="Times New Roman"/>
          <w:color w:val="000000"/>
        </w:rPr>
        <w:t xml:space="preserve">A </w:t>
      </w:r>
      <w:proofErr w:type="spellStart"/>
      <w:r w:rsidR="00F307D7" w:rsidRPr="00A34229">
        <w:rPr>
          <w:rFonts w:ascii="Times New Roman" w:hAnsi="Times New Roman" w:cs="Times New Roman"/>
          <w:color w:val="000000"/>
        </w:rPr>
        <w:t>n</w:t>
      </w:r>
      <w:r w:rsidRPr="00F36AFB">
        <w:rPr>
          <w:rFonts w:ascii="Times New Roman" w:hAnsi="Times New Roman" w:cs="Times New Roman"/>
          <w:color w:val="000000"/>
        </w:rPr>
        <w:t>idhi</w:t>
      </w:r>
      <w:proofErr w:type="spellEnd"/>
      <w:r w:rsidRPr="00F36AFB">
        <w:rPr>
          <w:rFonts w:ascii="Times New Roman" w:hAnsi="Times New Roman" w:cs="Times New Roman"/>
          <w:color w:val="000000"/>
        </w:rPr>
        <w:t xml:space="preserve"> </w:t>
      </w:r>
      <w:r w:rsidR="00853008" w:rsidRPr="00677F6C">
        <w:rPr>
          <w:rFonts w:ascii="Times New Roman" w:hAnsi="Times New Roman" w:cs="Times New Roman"/>
          <w:color w:val="000000"/>
        </w:rPr>
        <w:t>c</w:t>
      </w:r>
      <w:r w:rsidRPr="003E5664">
        <w:rPr>
          <w:rFonts w:ascii="Times New Roman" w:hAnsi="Times New Roman" w:cs="Times New Roman"/>
          <w:color w:val="000000"/>
        </w:rPr>
        <w:t xml:space="preserve">ompany means a company which has been incorporated as a </w:t>
      </w:r>
      <w:proofErr w:type="spellStart"/>
      <w:r w:rsidR="00F307D7" w:rsidRPr="002A777D">
        <w:rPr>
          <w:rFonts w:ascii="Times New Roman" w:hAnsi="Times New Roman" w:cs="Times New Roman"/>
          <w:color w:val="000000"/>
        </w:rPr>
        <w:t>n</w:t>
      </w:r>
      <w:r w:rsidRPr="005C7417">
        <w:rPr>
          <w:rFonts w:ascii="Times New Roman" w:hAnsi="Times New Roman" w:cs="Times New Roman"/>
          <w:color w:val="000000"/>
        </w:rPr>
        <w:t>idhi</w:t>
      </w:r>
      <w:proofErr w:type="spellEnd"/>
      <w:r w:rsidRPr="005C7417">
        <w:rPr>
          <w:rFonts w:ascii="Times New Roman" w:hAnsi="Times New Roman" w:cs="Times New Roman"/>
          <w:color w:val="000000"/>
        </w:rPr>
        <w:t xml:space="preserve"> with the object of cultivating the habit of thrift and savings amongst its members, receiving deposits from</w:t>
      </w:r>
      <w:r w:rsidRPr="00FA043B">
        <w:rPr>
          <w:rFonts w:ascii="Times New Roman" w:hAnsi="Times New Roman" w:cs="Times New Roman"/>
          <w:color w:val="000000"/>
        </w:rPr>
        <w:t xml:space="preserve"> and lending to</w:t>
      </w:r>
      <w:r w:rsidRPr="00802D8B">
        <w:rPr>
          <w:rFonts w:ascii="Times New Roman" w:hAnsi="Times New Roman" w:cs="Times New Roman"/>
          <w:color w:val="000000"/>
        </w:rPr>
        <w:t xml:space="preserve"> its members only, for their mutual benefit, and which complies with </w:t>
      </w:r>
      <w:r w:rsidR="003A00C4" w:rsidRPr="00297E51">
        <w:rPr>
          <w:rFonts w:ascii="Times New Roman" w:hAnsi="Times New Roman" w:cs="Times New Roman"/>
          <w:color w:val="000000"/>
        </w:rPr>
        <w:t xml:space="preserve">the </w:t>
      </w:r>
      <w:r w:rsidRPr="00EE3B7D">
        <w:rPr>
          <w:rFonts w:ascii="Times New Roman" w:hAnsi="Times New Roman" w:cs="Times New Roman"/>
          <w:color w:val="000000"/>
        </w:rPr>
        <w:t xml:space="preserve">rules </w:t>
      </w:r>
      <w:r w:rsidRPr="00FA1259">
        <w:rPr>
          <w:rFonts w:ascii="Times New Roman" w:hAnsi="Times New Roman" w:cs="Times New Roman"/>
          <w:color w:val="000000"/>
        </w:rPr>
        <w:t xml:space="preserve">prescribed by the </w:t>
      </w:r>
      <w:r w:rsidR="0038798D" w:rsidRPr="00FA1259">
        <w:rPr>
          <w:rFonts w:ascii="Times New Roman" w:hAnsi="Times New Roman" w:cs="Times New Roman"/>
          <w:color w:val="000000"/>
        </w:rPr>
        <w:t>c</w:t>
      </w:r>
      <w:r w:rsidRPr="004D3E29">
        <w:rPr>
          <w:rFonts w:ascii="Times New Roman" w:hAnsi="Times New Roman" w:cs="Times New Roman"/>
          <w:color w:val="000000"/>
        </w:rPr>
        <w:t xml:space="preserve">entral </w:t>
      </w:r>
      <w:r w:rsidR="0038798D" w:rsidRPr="004D3E29">
        <w:rPr>
          <w:rFonts w:ascii="Times New Roman" w:hAnsi="Times New Roman" w:cs="Times New Roman"/>
          <w:color w:val="000000"/>
        </w:rPr>
        <w:t>g</w:t>
      </w:r>
      <w:r w:rsidRPr="004D3E29">
        <w:rPr>
          <w:rFonts w:ascii="Times New Roman" w:hAnsi="Times New Roman" w:cs="Times New Roman"/>
          <w:color w:val="000000"/>
        </w:rPr>
        <w:t>overnment for regulation of such class of companies</w:t>
      </w:r>
      <w:r w:rsidR="0068230E" w:rsidRPr="004D3E29">
        <w:rPr>
          <w:rFonts w:ascii="Times New Roman" w:hAnsi="Times New Roman" w:cs="Times New Roman"/>
          <w:color w:val="000000"/>
        </w:rPr>
        <w:t xml:space="preserve"> </w:t>
      </w:r>
      <w:r w:rsidRPr="004D3E29">
        <w:rPr>
          <w:rFonts w:ascii="Times New Roman" w:hAnsi="Times New Roman" w:cs="Times New Roman"/>
          <w:color w:val="000000"/>
        </w:rPr>
        <w:t>(</w:t>
      </w:r>
      <w:r w:rsidR="0068230E" w:rsidRPr="004D3E29">
        <w:rPr>
          <w:rFonts w:ascii="Times New Roman" w:hAnsi="Times New Roman" w:cs="Times New Roman"/>
          <w:color w:val="000000"/>
        </w:rPr>
        <w:t>S</w:t>
      </w:r>
      <w:r w:rsidRPr="004D3E29">
        <w:rPr>
          <w:rFonts w:ascii="Times New Roman" w:hAnsi="Times New Roman" w:cs="Times New Roman"/>
          <w:color w:val="000000"/>
        </w:rPr>
        <w:t xml:space="preserve">ection </w:t>
      </w:r>
      <w:r w:rsidR="00EF3878" w:rsidRPr="004D3E29">
        <w:rPr>
          <w:rFonts w:ascii="Times New Roman" w:hAnsi="Times New Roman" w:cs="Times New Roman"/>
          <w:color w:val="000000"/>
          <w:highlight w:val="magenta"/>
        </w:rPr>
        <w:t>406</w:t>
      </w:r>
      <w:r w:rsidRPr="004D3E29">
        <w:rPr>
          <w:rFonts w:ascii="Times New Roman" w:hAnsi="Times New Roman" w:cs="Times New Roman"/>
          <w:color w:val="000000"/>
        </w:rPr>
        <w:t>)</w:t>
      </w:r>
      <w:r w:rsidR="00C3384E" w:rsidRPr="004D3E29">
        <w:rPr>
          <w:rFonts w:ascii="Times New Roman" w:hAnsi="Times New Roman" w:cs="Times New Roman"/>
          <w:color w:val="000000"/>
        </w:rPr>
        <w:t>.</w:t>
      </w:r>
    </w:p>
    <w:p w14:paraId="4FD13C59" w14:textId="020C1451" w:rsidR="00C3384E" w:rsidRPr="002A777D" w:rsidRDefault="005F3593" w:rsidP="00EB28BC">
      <w:pPr>
        <w:pStyle w:val="Pa19"/>
        <w:numPr>
          <w:ilvl w:val="0"/>
          <w:numId w:val="38"/>
        </w:numPr>
        <w:spacing w:after="120" w:line="360" w:lineRule="auto"/>
        <w:jc w:val="both"/>
        <w:rPr>
          <w:rFonts w:ascii="Times New Roman" w:hAnsi="Times New Roman" w:cs="Times New Roman"/>
          <w:color w:val="000000"/>
        </w:rPr>
      </w:pPr>
      <w:r w:rsidRPr="00A34229">
        <w:rPr>
          <w:rFonts w:ascii="Times New Roman" w:hAnsi="Times New Roman" w:cs="Times New Roman"/>
          <w:b/>
          <w:bCs/>
          <w:color w:val="000000"/>
        </w:rPr>
        <w:t>A c</w:t>
      </w:r>
      <w:r w:rsidR="00CA7191" w:rsidRPr="008E5DA6">
        <w:rPr>
          <w:rFonts w:ascii="Times New Roman" w:hAnsi="Times New Roman" w:cs="Times New Roman"/>
          <w:b/>
          <w:bCs/>
          <w:color w:val="000000"/>
        </w:rPr>
        <w:t>ompan</w:t>
      </w:r>
      <w:r w:rsidRPr="00F36AFB">
        <w:rPr>
          <w:rFonts w:ascii="Times New Roman" w:hAnsi="Times New Roman" w:cs="Times New Roman"/>
          <w:b/>
          <w:bCs/>
          <w:color w:val="000000"/>
        </w:rPr>
        <w:t>y</w:t>
      </w:r>
      <w:r w:rsidR="00CA7191" w:rsidRPr="00677F6C">
        <w:rPr>
          <w:rFonts w:ascii="Times New Roman" w:hAnsi="Times New Roman" w:cs="Times New Roman"/>
          <w:b/>
          <w:bCs/>
          <w:color w:val="000000"/>
        </w:rPr>
        <w:t xml:space="preserve"> </w:t>
      </w:r>
      <w:bookmarkStart w:id="14" w:name="_Hlk42186591"/>
      <w:r w:rsidR="002C6F1F" w:rsidRPr="003E5664">
        <w:rPr>
          <w:rFonts w:ascii="Times New Roman" w:hAnsi="Times New Roman" w:cs="Times New Roman"/>
          <w:b/>
          <w:bCs/>
          <w:color w:val="000000"/>
        </w:rPr>
        <w:t>l</w:t>
      </w:r>
      <w:r w:rsidR="00CA7191" w:rsidRPr="002A777D">
        <w:rPr>
          <w:rFonts w:ascii="Times New Roman" w:hAnsi="Times New Roman" w:cs="Times New Roman"/>
          <w:b/>
          <w:bCs/>
          <w:color w:val="000000"/>
        </w:rPr>
        <w:t xml:space="preserve">imited by </w:t>
      </w:r>
      <w:r w:rsidR="00BD11F8" w:rsidRPr="005C7417">
        <w:rPr>
          <w:rFonts w:ascii="Times New Roman" w:hAnsi="Times New Roman" w:cs="Times New Roman"/>
          <w:b/>
          <w:bCs/>
          <w:color w:val="000000"/>
        </w:rPr>
        <w:t>s</w:t>
      </w:r>
      <w:r w:rsidR="00CA7191" w:rsidRPr="00FA043B">
        <w:rPr>
          <w:rFonts w:ascii="Times New Roman" w:hAnsi="Times New Roman" w:cs="Times New Roman"/>
          <w:b/>
          <w:bCs/>
          <w:color w:val="000000"/>
        </w:rPr>
        <w:t>hares</w:t>
      </w:r>
      <w:bookmarkEnd w:id="14"/>
      <w:r w:rsidR="006B0FF3" w:rsidRPr="00EB28BC">
        <w:rPr>
          <w:rFonts w:ascii="Times New Roman" w:hAnsi="Times New Roman" w:cs="Times New Roman"/>
          <w:color w:val="000000"/>
        </w:rPr>
        <w:t xml:space="preserve">: </w:t>
      </w:r>
      <w:r w:rsidR="00BF2C5B" w:rsidRPr="00A34229">
        <w:rPr>
          <w:rFonts w:ascii="Times New Roman" w:hAnsi="Times New Roman" w:cs="Times New Roman"/>
          <w:color w:val="000000"/>
        </w:rPr>
        <w:t>A company</w:t>
      </w:r>
      <w:r w:rsidR="00CA7191" w:rsidRPr="008E5DA6">
        <w:rPr>
          <w:rFonts w:ascii="Times New Roman" w:hAnsi="Times New Roman" w:cs="Times New Roman"/>
          <w:color w:val="000000"/>
        </w:rPr>
        <w:t xml:space="preserve"> </w:t>
      </w:r>
      <w:r w:rsidR="00BF2C5B" w:rsidRPr="00F36AFB">
        <w:rPr>
          <w:rFonts w:ascii="Times New Roman" w:hAnsi="Times New Roman" w:cs="Times New Roman"/>
          <w:color w:val="000000"/>
        </w:rPr>
        <w:t xml:space="preserve">limited by </w:t>
      </w:r>
      <w:r w:rsidR="00BF2C5B" w:rsidRPr="00677F6C">
        <w:rPr>
          <w:rFonts w:ascii="Times New Roman" w:hAnsi="Times New Roman" w:cs="Times New Roman"/>
          <w:color w:val="000000"/>
        </w:rPr>
        <w:t xml:space="preserve">shares </w:t>
      </w:r>
      <w:r w:rsidR="00CA7191" w:rsidRPr="003E5664">
        <w:rPr>
          <w:rFonts w:ascii="Times New Roman" w:hAnsi="Times New Roman" w:cs="Times New Roman"/>
          <w:color w:val="000000"/>
        </w:rPr>
        <w:t>means a company having the liability of its members limited by the memorandum to the amount, if any, unpaid on the shares respectively held by them.</w:t>
      </w:r>
    </w:p>
    <w:p w14:paraId="4FD13C5A" w14:textId="77669D5B" w:rsidR="00C3384E" w:rsidRPr="004D3E29" w:rsidRDefault="00CA7191" w:rsidP="00EB28BC">
      <w:pPr>
        <w:pStyle w:val="Pa19"/>
        <w:numPr>
          <w:ilvl w:val="0"/>
          <w:numId w:val="38"/>
        </w:numPr>
        <w:spacing w:after="120" w:line="360" w:lineRule="auto"/>
        <w:jc w:val="both"/>
        <w:rPr>
          <w:rFonts w:ascii="Times New Roman" w:hAnsi="Times New Roman" w:cs="Times New Roman"/>
          <w:color w:val="000000"/>
        </w:rPr>
      </w:pPr>
      <w:r w:rsidRPr="00A34229">
        <w:rPr>
          <w:rFonts w:ascii="Times New Roman" w:hAnsi="Times New Roman" w:cs="Times New Roman"/>
          <w:b/>
        </w:rPr>
        <w:t xml:space="preserve">Unlimited </w:t>
      </w:r>
      <w:r w:rsidR="004B3286" w:rsidRPr="00A34229">
        <w:rPr>
          <w:rFonts w:ascii="Times New Roman" w:hAnsi="Times New Roman" w:cs="Times New Roman"/>
          <w:b/>
        </w:rPr>
        <w:t>c</w:t>
      </w:r>
      <w:r w:rsidRPr="00F36AFB">
        <w:rPr>
          <w:rFonts w:ascii="Times New Roman" w:hAnsi="Times New Roman" w:cs="Times New Roman"/>
          <w:b/>
        </w:rPr>
        <w:t>ompan</w:t>
      </w:r>
      <w:r w:rsidR="005F3593" w:rsidRPr="00677F6C">
        <w:rPr>
          <w:rFonts w:ascii="Times New Roman" w:hAnsi="Times New Roman" w:cs="Times New Roman"/>
          <w:b/>
        </w:rPr>
        <w:t>y</w:t>
      </w:r>
      <w:r w:rsidRPr="003E5664">
        <w:rPr>
          <w:rFonts w:ascii="Times New Roman" w:hAnsi="Times New Roman" w:cs="Times New Roman"/>
        </w:rPr>
        <w:t xml:space="preserve">: </w:t>
      </w:r>
      <w:r w:rsidR="000D77D8" w:rsidRPr="002A777D">
        <w:rPr>
          <w:rFonts w:ascii="Times New Roman" w:hAnsi="Times New Roman" w:cs="Times New Roman"/>
        </w:rPr>
        <w:t>An unlimited company</w:t>
      </w:r>
      <w:r w:rsidR="00CD1FE5" w:rsidRPr="002A777D">
        <w:rPr>
          <w:rFonts w:ascii="Times New Roman" w:hAnsi="Times New Roman" w:cs="Times New Roman"/>
        </w:rPr>
        <w:t xml:space="preserve"> m</w:t>
      </w:r>
      <w:r w:rsidRPr="00FA043B">
        <w:rPr>
          <w:rFonts w:ascii="Times New Roman" w:hAnsi="Times New Roman" w:cs="Times New Roman"/>
        </w:rPr>
        <w:t xml:space="preserve">eans a company not having any limit on the </w:t>
      </w:r>
      <w:r w:rsidRPr="00802D8B">
        <w:rPr>
          <w:rFonts w:ascii="Times New Roman" w:hAnsi="Times New Roman" w:cs="Times New Roman"/>
        </w:rPr>
        <w:t>liability of its members</w:t>
      </w:r>
      <w:r w:rsidR="002C5573" w:rsidRPr="00DF0E4B">
        <w:rPr>
          <w:rFonts w:ascii="Times New Roman" w:hAnsi="Times New Roman" w:cs="Times New Roman"/>
        </w:rPr>
        <w:t>.</w:t>
      </w:r>
      <w:r w:rsidRPr="00DA4765">
        <w:rPr>
          <w:rFonts w:ascii="Times New Roman" w:hAnsi="Times New Roman" w:cs="Times New Roman"/>
        </w:rPr>
        <w:t xml:space="preserve"> The liability of each member extends to the whole amount of the company</w:t>
      </w:r>
      <w:r w:rsidR="00EF3878" w:rsidRPr="00297E51">
        <w:rPr>
          <w:rFonts w:ascii="Times New Roman" w:hAnsi="Times New Roman" w:cs="Times New Roman"/>
          <w:highlight w:val="red"/>
        </w:rPr>
        <w:t>’</w:t>
      </w:r>
      <w:r w:rsidRPr="00297E51">
        <w:rPr>
          <w:rFonts w:ascii="Times New Roman" w:hAnsi="Times New Roman" w:cs="Times New Roman"/>
        </w:rPr>
        <w:t xml:space="preserve">s liabilities. It may or may not have </w:t>
      </w:r>
      <w:r w:rsidR="00117DC0" w:rsidRPr="00EE3B7D">
        <w:rPr>
          <w:rFonts w:ascii="Times New Roman" w:hAnsi="Times New Roman" w:cs="Times New Roman"/>
        </w:rPr>
        <w:t xml:space="preserve">a </w:t>
      </w:r>
      <w:r w:rsidRPr="00FA1259">
        <w:rPr>
          <w:rFonts w:ascii="Times New Roman" w:hAnsi="Times New Roman" w:cs="Times New Roman"/>
        </w:rPr>
        <w:t>share capital.</w:t>
      </w:r>
      <w:r w:rsidR="00EF3878" w:rsidRPr="00FA1259">
        <w:rPr>
          <w:rFonts w:ascii="Times New Roman" w:hAnsi="Times New Roman" w:cs="Times New Roman"/>
        </w:rPr>
        <w:t xml:space="preserve"> </w:t>
      </w:r>
      <w:r w:rsidRPr="00FA1259">
        <w:rPr>
          <w:rFonts w:ascii="Times New Roman" w:hAnsi="Times New Roman" w:cs="Times New Roman"/>
        </w:rPr>
        <w:t xml:space="preserve">Articles must state the amount of </w:t>
      </w:r>
      <w:r w:rsidR="00117DC0" w:rsidRPr="004D3E29">
        <w:rPr>
          <w:rFonts w:ascii="Times New Roman" w:hAnsi="Times New Roman" w:cs="Times New Roman"/>
        </w:rPr>
        <w:t xml:space="preserve">the </w:t>
      </w:r>
      <w:r w:rsidRPr="004D3E29">
        <w:rPr>
          <w:rFonts w:ascii="Times New Roman" w:hAnsi="Times New Roman" w:cs="Times New Roman"/>
        </w:rPr>
        <w:t>share capital and the amount of each share</w:t>
      </w:r>
      <w:r w:rsidR="002C5573" w:rsidRPr="004D3E29">
        <w:rPr>
          <w:rFonts w:ascii="Times New Roman" w:hAnsi="Times New Roman" w:cs="Times New Roman"/>
        </w:rPr>
        <w:t>.</w:t>
      </w:r>
      <w:r w:rsidR="00EF3878" w:rsidRPr="004D3E29">
        <w:rPr>
          <w:rFonts w:ascii="Times New Roman" w:hAnsi="Times New Roman" w:cs="Times New Roman"/>
        </w:rPr>
        <w:t xml:space="preserve"> </w:t>
      </w:r>
      <w:r w:rsidRPr="004D3E29">
        <w:rPr>
          <w:rFonts w:ascii="Times New Roman" w:hAnsi="Times New Roman" w:cs="Times New Roman"/>
        </w:rPr>
        <w:t xml:space="preserve">Unlimited liability of members is towards creditors only, not towards </w:t>
      </w:r>
      <w:r w:rsidR="0075637B" w:rsidRPr="004D3E29">
        <w:rPr>
          <w:rFonts w:ascii="Times New Roman" w:hAnsi="Times New Roman" w:cs="Times New Roman"/>
        </w:rPr>
        <w:t xml:space="preserve">the </w:t>
      </w:r>
      <w:r w:rsidRPr="004D3E29">
        <w:rPr>
          <w:rFonts w:ascii="Times New Roman" w:hAnsi="Times New Roman" w:cs="Times New Roman"/>
        </w:rPr>
        <w:t>company. It may alter or reduce its share capital without any restriction.</w:t>
      </w:r>
    </w:p>
    <w:p w14:paraId="26F5EE7E" w14:textId="7E396BB3" w:rsidR="00EF3878" w:rsidRPr="004D3E29" w:rsidRDefault="00CA7191" w:rsidP="00EB28BC">
      <w:pPr>
        <w:pStyle w:val="Pa19"/>
        <w:numPr>
          <w:ilvl w:val="0"/>
          <w:numId w:val="38"/>
        </w:numPr>
        <w:spacing w:after="120" w:line="360" w:lineRule="auto"/>
        <w:jc w:val="both"/>
        <w:rPr>
          <w:rFonts w:ascii="Times New Roman" w:hAnsi="Times New Roman" w:cs="Times New Roman"/>
          <w:color w:val="000000"/>
        </w:rPr>
      </w:pPr>
      <w:r w:rsidRPr="00A34229">
        <w:rPr>
          <w:rFonts w:ascii="Times New Roman" w:hAnsi="Times New Roman" w:cs="Times New Roman"/>
          <w:b/>
          <w:bCs/>
          <w:color w:val="000000"/>
        </w:rPr>
        <w:t xml:space="preserve">Private </w:t>
      </w:r>
      <w:r w:rsidR="00117DC0" w:rsidRPr="008E5DA6">
        <w:rPr>
          <w:rFonts w:ascii="Times New Roman" w:hAnsi="Times New Roman" w:cs="Times New Roman"/>
          <w:b/>
          <w:bCs/>
          <w:color w:val="000000"/>
        </w:rPr>
        <w:t>c</w:t>
      </w:r>
      <w:r w:rsidRPr="00677F6C">
        <w:rPr>
          <w:rFonts w:ascii="Times New Roman" w:hAnsi="Times New Roman" w:cs="Times New Roman"/>
          <w:b/>
          <w:bCs/>
          <w:color w:val="000000"/>
        </w:rPr>
        <w:t>ompan</w:t>
      </w:r>
      <w:r w:rsidR="005F3593" w:rsidRPr="00677F6C">
        <w:rPr>
          <w:rFonts w:ascii="Times New Roman" w:hAnsi="Times New Roman" w:cs="Times New Roman"/>
          <w:b/>
          <w:bCs/>
          <w:color w:val="000000"/>
        </w:rPr>
        <w:t>y</w:t>
      </w:r>
      <w:r w:rsidR="00117DC0" w:rsidRPr="002A777D">
        <w:rPr>
          <w:rFonts w:ascii="Times New Roman" w:hAnsi="Times New Roman" w:cs="Times New Roman"/>
          <w:color w:val="000000"/>
        </w:rPr>
        <w:t xml:space="preserve">: </w:t>
      </w:r>
      <w:r w:rsidR="000D77D8" w:rsidRPr="002A777D">
        <w:rPr>
          <w:rFonts w:ascii="Times New Roman" w:hAnsi="Times New Roman" w:cs="Times New Roman"/>
          <w:color w:val="000000"/>
        </w:rPr>
        <w:t xml:space="preserve">A private </w:t>
      </w:r>
      <w:r w:rsidR="000D77D8" w:rsidRPr="00FA043B">
        <w:rPr>
          <w:rFonts w:ascii="Times New Roman" w:hAnsi="Times New Roman" w:cs="Times New Roman"/>
          <w:color w:val="000000"/>
        </w:rPr>
        <w:t xml:space="preserve">company </w:t>
      </w:r>
      <w:r w:rsidRPr="00C345C3">
        <w:rPr>
          <w:rFonts w:ascii="Times New Roman" w:hAnsi="Times New Roman" w:cs="Times New Roman"/>
          <w:color w:val="000000"/>
        </w:rPr>
        <w:t xml:space="preserve">means a company having a minimum paid-up share capital as may be </w:t>
      </w:r>
      <w:r w:rsidRPr="00802D8B">
        <w:rPr>
          <w:rFonts w:ascii="Times New Roman" w:hAnsi="Times New Roman" w:cs="Times New Roman"/>
          <w:color w:val="000000"/>
        </w:rPr>
        <w:t>prescribed, and which by its articles, restricts the right to transfer its shares</w:t>
      </w:r>
      <w:r w:rsidR="00DC3CFF" w:rsidRPr="00297E51">
        <w:rPr>
          <w:rFonts w:ascii="Times New Roman" w:hAnsi="Times New Roman" w:cs="Times New Roman"/>
          <w:color w:val="000000"/>
        </w:rPr>
        <w:t>;</w:t>
      </w:r>
      <w:r w:rsidRPr="00EE3B7D">
        <w:rPr>
          <w:rFonts w:ascii="Times New Roman" w:hAnsi="Times New Roman" w:cs="Times New Roman"/>
          <w:color w:val="000000"/>
        </w:rPr>
        <w:t xml:space="preserve"> except in case of </w:t>
      </w:r>
      <w:r w:rsidR="00221230" w:rsidRPr="00FA1259">
        <w:rPr>
          <w:rFonts w:ascii="Times New Roman" w:hAnsi="Times New Roman" w:cs="Times New Roman"/>
          <w:color w:val="000000"/>
        </w:rPr>
        <w:t>OPC</w:t>
      </w:r>
      <w:r w:rsidRPr="00FA1259">
        <w:rPr>
          <w:rFonts w:ascii="Times New Roman" w:hAnsi="Times New Roman" w:cs="Times New Roman"/>
          <w:color w:val="000000"/>
        </w:rPr>
        <w:t xml:space="preserve">, </w:t>
      </w:r>
      <w:r w:rsidR="00562029" w:rsidRPr="004D3E29">
        <w:rPr>
          <w:rFonts w:ascii="Times New Roman" w:hAnsi="Times New Roman" w:cs="Times New Roman"/>
          <w:color w:val="000000"/>
        </w:rPr>
        <w:t xml:space="preserve">it </w:t>
      </w:r>
      <w:r w:rsidRPr="004D3E29">
        <w:rPr>
          <w:rFonts w:ascii="Times New Roman" w:hAnsi="Times New Roman" w:cs="Times New Roman"/>
          <w:color w:val="000000"/>
        </w:rPr>
        <w:t xml:space="preserve">limits the number of its members to </w:t>
      </w:r>
      <w:r w:rsidR="00562029" w:rsidRPr="004D3E29">
        <w:rPr>
          <w:rFonts w:ascii="Times New Roman" w:hAnsi="Times New Roman" w:cs="Times New Roman"/>
          <w:color w:val="000000"/>
        </w:rPr>
        <w:t>200</w:t>
      </w:r>
      <w:r w:rsidRPr="004D3E29">
        <w:rPr>
          <w:rFonts w:ascii="Times New Roman" w:hAnsi="Times New Roman" w:cs="Times New Roman"/>
          <w:color w:val="000000"/>
        </w:rPr>
        <w:t>. It is provided that where two or more persons hold one or more shares in a company jointly, they shall, for the purposes of this clause, be treated as a single member. It is provided further that persons who are in the employment of the company; and persons who, having been formerly in the employment of the company, were members of the company while in that employment and have continued to be members after the employment ceased, shall not be included in the number of members and</w:t>
      </w:r>
      <w:r w:rsidR="00EF3878" w:rsidRPr="004D3E29">
        <w:rPr>
          <w:rFonts w:ascii="Times New Roman" w:hAnsi="Times New Roman" w:cs="Times New Roman"/>
          <w:color w:val="000000"/>
        </w:rPr>
        <w:t xml:space="preserve"> </w:t>
      </w:r>
      <w:r w:rsidRPr="004D3E29">
        <w:rPr>
          <w:rFonts w:ascii="Times New Roman" w:hAnsi="Times New Roman" w:cs="Times New Roman"/>
          <w:color w:val="000000"/>
        </w:rPr>
        <w:t xml:space="preserve">prohibits any invitation to the public to subscribe for any securities </w:t>
      </w:r>
      <w:r w:rsidR="00C3384E" w:rsidRPr="004D3E29">
        <w:rPr>
          <w:rFonts w:ascii="Times New Roman" w:hAnsi="Times New Roman" w:cs="Times New Roman"/>
          <w:color w:val="000000"/>
        </w:rPr>
        <w:t>of the company.</w:t>
      </w:r>
    </w:p>
    <w:p w14:paraId="4FD13C5C" w14:textId="52986C71" w:rsidR="00C3384E" w:rsidRPr="00FA043B" w:rsidRDefault="00CA7191" w:rsidP="00EB28BC">
      <w:pPr>
        <w:pStyle w:val="Pa19"/>
        <w:numPr>
          <w:ilvl w:val="0"/>
          <w:numId w:val="38"/>
        </w:numPr>
        <w:spacing w:after="120" w:line="360" w:lineRule="auto"/>
        <w:jc w:val="both"/>
        <w:rPr>
          <w:rFonts w:ascii="Times New Roman" w:hAnsi="Times New Roman" w:cs="Times New Roman"/>
          <w:color w:val="000000"/>
        </w:rPr>
      </w:pPr>
      <w:r w:rsidRPr="00A34229">
        <w:rPr>
          <w:rFonts w:ascii="Times New Roman" w:hAnsi="Times New Roman" w:cs="Times New Roman"/>
          <w:b/>
          <w:bCs/>
          <w:color w:val="000000"/>
        </w:rPr>
        <w:t xml:space="preserve">Public </w:t>
      </w:r>
      <w:r w:rsidR="00F967C6" w:rsidRPr="008E5DA6">
        <w:rPr>
          <w:rFonts w:ascii="Times New Roman" w:hAnsi="Times New Roman" w:cs="Times New Roman"/>
          <w:b/>
          <w:bCs/>
          <w:color w:val="000000"/>
        </w:rPr>
        <w:t>c</w:t>
      </w:r>
      <w:r w:rsidRPr="00677F6C">
        <w:rPr>
          <w:rFonts w:ascii="Times New Roman" w:hAnsi="Times New Roman" w:cs="Times New Roman"/>
          <w:b/>
          <w:bCs/>
          <w:color w:val="000000"/>
        </w:rPr>
        <w:t>ompa</w:t>
      </w:r>
      <w:r w:rsidR="0045586A" w:rsidRPr="00EB28BC">
        <w:rPr>
          <w:rFonts w:ascii="Times New Roman" w:hAnsi="Times New Roman" w:cs="Times New Roman"/>
          <w:b/>
          <w:bCs/>
          <w:color w:val="000000"/>
        </w:rPr>
        <w:t>n</w:t>
      </w:r>
      <w:r w:rsidR="005F3593" w:rsidRPr="00A34229">
        <w:rPr>
          <w:rFonts w:ascii="Times New Roman" w:hAnsi="Times New Roman" w:cs="Times New Roman"/>
          <w:b/>
          <w:bCs/>
          <w:color w:val="000000"/>
        </w:rPr>
        <w:t>y</w:t>
      </w:r>
      <w:r w:rsidR="0045586A" w:rsidRPr="00A34229">
        <w:rPr>
          <w:rFonts w:ascii="Times New Roman" w:hAnsi="Times New Roman" w:cs="Times New Roman"/>
          <w:b/>
          <w:bCs/>
          <w:color w:val="000000"/>
        </w:rPr>
        <w:t xml:space="preserve">: </w:t>
      </w:r>
      <w:r w:rsidR="0045586A" w:rsidRPr="00EB28BC">
        <w:rPr>
          <w:rFonts w:ascii="Times New Roman" w:hAnsi="Times New Roman" w:cs="Times New Roman"/>
          <w:color w:val="000000"/>
        </w:rPr>
        <w:t>A public company</w:t>
      </w:r>
      <w:r w:rsidRPr="008E5DA6">
        <w:rPr>
          <w:rFonts w:ascii="Times New Roman" w:hAnsi="Times New Roman" w:cs="Times New Roman"/>
          <w:color w:val="000000"/>
        </w:rPr>
        <w:t xml:space="preserve"> means a company which is not a private company and has a minimum paid-up share capital</w:t>
      </w:r>
      <w:r w:rsidR="00EF3878" w:rsidRPr="00677F6C">
        <w:rPr>
          <w:rFonts w:ascii="Times New Roman" w:hAnsi="Times New Roman" w:cs="Times New Roman"/>
          <w:color w:val="000000"/>
        </w:rPr>
        <w:t xml:space="preserve">, </w:t>
      </w:r>
      <w:r w:rsidRPr="003E5664">
        <w:rPr>
          <w:rFonts w:ascii="Times New Roman" w:hAnsi="Times New Roman" w:cs="Times New Roman"/>
          <w:color w:val="000000"/>
        </w:rPr>
        <w:t>as may be prescribed. It is provided that a company which is a subsidiary of a company, not being a private company, shall be deemed to be public company for the purposes of this Act even where such subsidiary company continues to be a private company in i</w:t>
      </w:r>
      <w:r w:rsidRPr="002A777D">
        <w:rPr>
          <w:rFonts w:ascii="Times New Roman" w:hAnsi="Times New Roman" w:cs="Times New Roman"/>
          <w:color w:val="000000"/>
        </w:rPr>
        <w:t>ts articles</w:t>
      </w:r>
      <w:r w:rsidR="00347458" w:rsidRPr="002A777D">
        <w:rPr>
          <w:rFonts w:ascii="Times New Roman" w:hAnsi="Times New Roman" w:cs="Times New Roman"/>
          <w:color w:val="000000"/>
        </w:rPr>
        <w:t>.</w:t>
      </w:r>
    </w:p>
    <w:p w14:paraId="54259789" w14:textId="03AE4E17" w:rsidR="00EF3878" w:rsidRPr="00677F6C" w:rsidRDefault="00CA7191" w:rsidP="00EB28BC">
      <w:pPr>
        <w:pStyle w:val="Pa19"/>
        <w:numPr>
          <w:ilvl w:val="0"/>
          <w:numId w:val="38"/>
        </w:numPr>
        <w:spacing w:after="100" w:line="360" w:lineRule="auto"/>
        <w:jc w:val="both"/>
        <w:rPr>
          <w:rFonts w:ascii="Times New Roman" w:hAnsi="Times New Roman" w:cs="Times New Roman"/>
          <w:color w:val="000000"/>
        </w:rPr>
      </w:pPr>
      <w:r w:rsidRPr="00A34229">
        <w:rPr>
          <w:rFonts w:ascii="Times New Roman" w:hAnsi="Times New Roman" w:cs="Times New Roman"/>
          <w:b/>
          <w:bCs/>
          <w:color w:val="000000"/>
        </w:rPr>
        <w:t xml:space="preserve">Holding </w:t>
      </w:r>
      <w:r w:rsidR="009244A3" w:rsidRPr="008E5DA6">
        <w:rPr>
          <w:rFonts w:ascii="Times New Roman" w:hAnsi="Times New Roman" w:cs="Times New Roman"/>
          <w:b/>
          <w:bCs/>
          <w:color w:val="000000"/>
        </w:rPr>
        <w:t>c</w:t>
      </w:r>
      <w:r w:rsidRPr="00677F6C">
        <w:rPr>
          <w:rFonts w:ascii="Times New Roman" w:hAnsi="Times New Roman" w:cs="Times New Roman"/>
          <w:b/>
          <w:bCs/>
          <w:color w:val="000000"/>
        </w:rPr>
        <w:t>ompan</w:t>
      </w:r>
      <w:r w:rsidR="005F3593" w:rsidRPr="003E5664">
        <w:rPr>
          <w:rFonts w:ascii="Times New Roman" w:hAnsi="Times New Roman" w:cs="Times New Roman"/>
          <w:b/>
          <w:bCs/>
          <w:color w:val="000000"/>
        </w:rPr>
        <w:t>y</w:t>
      </w:r>
      <w:r w:rsidR="00AF1A0D" w:rsidRPr="002A777D">
        <w:rPr>
          <w:rFonts w:ascii="Times New Roman" w:hAnsi="Times New Roman" w:cs="Times New Roman"/>
          <w:b/>
          <w:bCs/>
          <w:color w:val="000000"/>
        </w:rPr>
        <w:t xml:space="preserve">: </w:t>
      </w:r>
      <w:r w:rsidR="00AF1A0D" w:rsidRPr="00EB28BC">
        <w:rPr>
          <w:rFonts w:ascii="Times New Roman" w:hAnsi="Times New Roman" w:cs="Times New Roman"/>
          <w:color w:val="000000"/>
        </w:rPr>
        <w:t>A</w:t>
      </w:r>
      <w:r w:rsidR="00247CFE" w:rsidRPr="00A34229">
        <w:rPr>
          <w:rFonts w:ascii="Times New Roman" w:hAnsi="Times New Roman" w:cs="Times New Roman"/>
          <w:color w:val="000000"/>
        </w:rPr>
        <w:t xml:space="preserve"> holding company,</w:t>
      </w:r>
      <w:r w:rsidRPr="00A34229">
        <w:rPr>
          <w:rFonts w:ascii="Times New Roman" w:hAnsi="Times New Roman" w:cs="Times New Roman"/>
          <w:color w:val="000000"/>
        </w:rPr>
        <w:t xml:space="preserve"> in relation to one or more other companies, means a company of which such companies are subsidiary companies.</w:t>
      </w:r>
    </w:p>
    <w:p w14:paraId="4FD13C5E" w14:textId="4762573B" w:rsidR="00C3384E" w:rsidRPr="004D3E29" w:rsidRDefault="00CA7191" w:rsidP="00EB28BC">
      <w:pPr>
        <w:pStyle w:val="Pa19"/>
        <w:numPr>
          <w:ilvl w:val="0"/>
          <w:numId w:val="38"/>
        </w:numPr>
        <w:spacing w:after="100" w:line="360" w:lineRule="auto"/>
        <w:jc w:val="both"/>
        <w:rPr>
          <w:rFonts w:ascii="Times New Roman" w:hAnsi="Times New Roman" w:cs="Times New Roman"/>
          <w:color w:val="000000"/>
        </w:rPr>
      </w:pPr>
      <w:r w:rsidRPr="00A34229">
        <w:rPr>
          <w:rFonts w:ascii="Times New Roman" w:hAnsi="Times New Roman" w:cs="Times New Roman"/>
          <w:b/>
          <w:bCs/>
          <w:color w:val="000000"/>
        </w:rPr>
        <w:t xml:space="preserve">Subsidiary </w:t>
      </w:r>
      <w:r w:rsidR="009244A3" w:rsidRPr="008E5DA6">
        <w:rPr>
          <w:rFonts w:ascii="Times New Roman" w:hAnsi="Times New Roman" w:cs="Times New Roman"/>
          <w:b/>
          <w:bCs/>
          <w:color w:val="000000"/>
        </w:rPr>
        <w:t>c</w:t>
      </w:r>
      <w:r w:rsidRPr="00677F6C">
        <w:rPr>
          <w:rFonts w:ascii="Times New Roman" w:hAnsi="Times New Roman" w:cs="Times New Roman"/>
          <w:b/>
          <w:bCs/>
          <w:color w:val="000000"/>
        </w:rPr>
        <w:t>ompany</w:t>
      </w:r>
      <w:r w:rsidR="00EB5C66" w:rsidRPr="00677F6C">
        <w:rPr>
          <w:rFonts w:ascii="Times New Roman" w:hAnsi="Times New Roman" w:cs="Times New Roman"/>
          <w:color w:val="000000"/>
        </w:rPr>
        <w:t>: A</w:t>
      </w:r>
      <w:r w:rsidR="00337596" w:rsidRPr="003E5664">
        <w:rPr>
          <w:rFonts w:ascii="Times New Roman" w:hAnsi="Times New Roman" w:cs="Times New Roman"/>
          <w:color w:val="000000"/>
        </w:rPr>
        <w:t xml:space="preserve"> subsidiary company</w:t>
      </w:r>
      <w:r w:rsidRPr="002A777D">
        <w:rPr>
          <w:rFonts w:ascii="Times New Roman" w:hAnsi="Times New Roman" w:cs="Times New Roman"/>
          <w:color w:val="000000"/>
        </w:rPr>
        <w:t xml:space="preserve"> or</w:t>
      </w:r>
      <w:r w:rsidR="00337596" w:rsidRPr="005C7417">
        <w:rPr>
          <w:rFonts w:ascii="Times New Roman" w:hAnsi="Times New Roman" w:cs="Times New Roman"/>
          <w:color w:val="000000"/>
        </w:rPr>
        <w:t xml:space="preserve"> a</w:t>
      </w:r>
      <w:r w:rsidRPr="00FA043B">
        <w:rPr>
          <w:rFonts w:ascii="Times New Roman" w:hAnsi="Times New Roman" w:cs="Times New Roman"/>
          <w:color w:val="000000"/>
        </w:rPr>
        <w:t xml:space="preserve"> </w:t>
      </w:r>
      <w:r w:rsidR="00337596" w:rsidRPr="00FA043B">
        <w:rPr>
          <w:rFonts w:ascii="Times New Roman" w:hAnsi="Times New Roman" w:cs="Times New Roman"/>
          <w:color w:val="000000"/>
        </w:rPr>
        <w:t>‘</w:t>
      </w:r>
      <w:r w:rsidRPr="00802D8B">
        <w:rPr>
          <w:rFonts w:ascii="Times New Roman" w:hAnsi="Times New Roman" w:cs="Times New Roman"/>
          <w:color w:val="000000"/>
        </w:rPr>
        <w:t>subsidiary</w:t>
      </w:r>
      <w:r w:rsidR="00337596" w:rsidRPr="00DF0E4B">
        <w:rPr>
          <w:rFonts w:ascii="Times New Roman" w:hAnsi="Times New Roman" w:cs="Times New Roman"/>
          <w:color w:val="000000"/>
        </w:rPr>
        <w:t>’</w:t>
      </w:r>
      <w:r w:rsidRPr="00297E51">
        <w:rPr>
          <w:rFonts w:ascii="Times New Roman" w:hAnsi="Times New Roman" w:cs="Times New Roman"/>
          <w:color w:val="000000"/>
        </w:rPr>
        <w:t xml:space="preserve">, in relation to any other company (that is to say the holding </w:t>
      </w:r>
      <w:r w:rsidRPr="00FA1259">
        <w:rPr>
          <w:rFonts w:ascii="Times New Roman" w:hAnsi="Times New Roman" w:cs="Times New Roman"/>
          <w:color w:val="000000"/>
        </w:rPr>
        <w:t xml:space="preserve">company), means a company in which the holding company </w:t>
      </w:r>
      <w:r w:rsidRPr="004D3E29">
        <w:rPr>
          <w:rFonts w:ascii="Times New Roman" w:hAnsi="Times New Roman" w:cs="Times New Roman"/>
          <w:color w:val="000000"/>
        </w:rPr>
        <w:t xml:space="preserve">controls the composition of the </w:t>
      </w:r>
      <w:r w:rsidR="00FD26D5" w:rsidRPr="004D3E29">
        <w:rPr>
          <w:rFonts w:ascii="Times New Roman" w:hAnsi="Times New Roman" w:cs="Times New Roman"/>
          <w:color w:val="000000"/>
        </w:rPr>
        <w:t>b</w:t>
      </w:r>
      <w:r w:rsidRPr="004D3E29">
        <w:rPr>
          <w:rFonts w:ascii="Times New Roman" w:hAnsi="Times New Roman" w:cs="Times New Roman"/>
          <w:color w:val="000000"/>
        </w:rPr>
        <w:t xml:space="preserve">oard of </w:t>
      </w:r>
      <w:r w:rsidR="00FD26D5" w:rsidRPr="004D3E29">
        <w:rPr>
          <w:rFonts w:ascii="Times New Roman" w:hAnsi="Times New Roman" w:cs="Times New Roman"/>
          <w:color w:val="000000"/>
        </w:rPr>
        <w:t>d</w:t>
      </w:r>
      <w:r w:rsidRPr="004D3E29">
        <w:rPr>
          <w:rFonts w:ascii="Times New Roman" w:hAnsi="Times New Roman" w:cs="Times New Roman"/>
          <w:color w:val="000000"/>
        </w:rPr>
        <w:t>irectors or exercises or controls more than one-half of the total voting power either at its own or together with one or more of its subsidiary companies.</w:t>
      </w:r>
    </w:p>
    <w:p w14:paraId="0CD7BC20" w14:textId="2A54D218" w:rsidR="00EF3878" w:rsidRPr="004D3E29" w:rsidRDefault="00CA7191" w:rsidP="00EB28BC">
      <w:pPr>
        <w:pStyle w:val="Pa19"/>
        <w:numPr>
          <w:ilvl w:val="0"/>
          <w:numId w:val="38"/>
        </w:numPr>
        <w:spacing w:after="100" w:line="360" w:lineRule="auto"/>
        <w:jc w:val="both"/>
        <w:rPr>
          <w:rFonts w:ascii="Times New Roman" w:hAnsi="Times New Roman" w:cs="Times New Roman"/>
          <w:color w:val="000000"/>
        </w:rPr>
      </w:pPr>
      <w:r w:rsidRPr="00A34229">
        <w:rPr>
          <w:rFonts w:ascii="Times New Roman" w:hAnsi="Times New Roman" w:cs="Times New Roman"/>
          <w:b/>
          <w:bCs/>
          <w:color w:val="000000"/>
        </w:rPr>
        <w:t xml:space="preserve">Associate </w:t>
      </w:r>
      <w:r w:rsidR="009244A3" w:rsidRPr="008E5DA6">
        <w:rPr>
          <w:rFonts w:ascii="Times New Roman" w:hAnsi="Times New Roman" w:cs="Times New Roman"/>
          <w:b/>
          <w:bCs/>
          <w:color w:val="000000"/>
        </w:rPr>
        <w:t>c</w:t>
      </w:r>
      <w:r w:rsidRPr="00677F6C">
        <w:rPr>
          <w:rFonts w:ascii="Times New Roman" w:hAnsi="Times New Roman" w:cs="Times New Roman"/>
          <w:b/>
          <w:bCs/>
          <w:color w:val="000000"/>
        </w:rPr>
        <w:t>ompany</w:t>
      </w:r>
      <w:r w:rsidR="005F3593" w:rsidRPr="00677F6C">
        <w:rPr>
          <w:rFonts w:ascii="Times New Roman" w:hAnsi="Times New Roman" w:cs="Times New Roman"/>
          <w:color w:val="000000"/>
        </w:rPr>
        <w:t>:</w:t>
      </w:r>
      <w:r w:rsidR="005F3593" w:rsidRPr="002A777D">
        <w:rPr>
          <w:rFonts w:ascii="Times New Roman" w:hAnsi="Times New Roman" w:cs="Times New Roman"/>
          <w:color w:val="000000"/>
        </w:rPr>
        <w:t xml:space="preserve"> </w:t>
      </w:r>
      <w:r w:rsidR="00456471" w:rsidRPr="00FA043B">
        <w:rPr>
          <w:rFonts w:ascii="Times New Roman" w:hAnsi="Times New Roman" w:cs="Times New Roman"/>
          <w:color w:val="000000"/>
        </w:rPr>
        <w:t>An associate co</w:t>
      </w:r>
      <w:r w:rsidR="00456471" w:rsidRPr="00C345C3">
        <w:rPr>
          <w:rFonts w:ascii="Times New Roman" w:hAnsi="Times New Roman" w:cs="Times New Roman"/>
          <w:color w:val="000000"/>
        </w:rPr>
        <w:t>mpany</w:t>
      </w:r>
      <w:r w:rsidR="00456471" w:rsidRPr="00802D8B">
        <w:rPr>
          <w:rFonts w:ascii="Times New Roman" w:hAnsi="Times New Roman" w:cs="Times New Roman"/>
          <w:color w:val="000000"/>
        </w:rPr>
        <w:t>,</w:t>
      </w:r>
      <w:r w:rsidR="00456471" w:rsidRPr="00DF0E4B">
        <w:rPr>
          <w:rFonts w:ascii="Times New Roman" w:hAnsi="Times New Roman" w:cs="Times New Roman"/>
          <w:color w:val="000000"/>
        </w:rPr>
        <w:t xml:space="preserve"> </w:t>
      </w:r>
      <w:r w:rsidRPr="00DA4765">
        <w:rPr>
          <w:rFonts w:ascii="Times New Roman" w:hAnsi="Times New Roman" w:cs="Times New Roman"/>
          <w:color w:val="000000"/>
        </w:rPr>
        <w:t xml:space="preserve">in relation to another company, </w:t>
      </w:r>
      <w:r w:rsidR="00FE769A" w:rsidRPr="00297E51">
        <w:rPr>
          <w:rFonts w:ascii="Times New Roman" w:hAnsi="Times New Roman" w:cs="Times New Roman"/>
          <w:color w:val="000000"/>
        </w:rPr>
        <w:t>is</w:t>
      </w:r>
      <w:r w:rsidR="00FE769A" w:rsidRPr="00EE3B7D">
        <w:rPr>
          <w:rFonts w:ascii="Times New Roman" w:hAnsi="Times New Roman" w:cs="Times New Roman"/>
          <w:color w:val="000000"/>
        </w:rPr>
        <w:t xml:space="preserve"> </w:t>
      </w:r>
      <w:r w:rsidRPr="00FA1259">
        <w:rPr>
          <w:rFonts w:ascii="Times New Roman" w:hAnsi="Times New Roman" w:cs="Times New Roman"/>
          <w:color w:val="000000"/>
        </w:rPr>
        <w:t xml:space="preserve">a company in which other company has a significant influence, but which is not a subsidiary </w:t>
      </w:r>
      <w:r w:rsidRPr="004D3E29">
        <w:rPr>
          <w:rFonts w:ascii="Times New Roman" w:hAnsi="Times New Roman" w:cs="Times New Roman"/>
          <w:color w:val="000000"/>
        </w:rPr>
        <w:t xml:space="preserve">of the company having such influence and includes a joint venture company. For the purpose of this clause, the expression </w:t>
      </w:r>
      <w:r w:rsidR="004A3D02" w:rsidRPr="004D3E29">
        <w:rPr>
          <w:rFonts w:ascii="Times New Roman" w:hAnsi="Times New Roman" w:cs="Times New Roman"/>
          <w:color w:val="000000"/>
        </w:rPr>
        <w:t>‘</w:t>
      </w:r>
      <w:r w:rsidRPr="004D3E29">
        <w:rPr>
          <w:rFonts w:ascii="Times New Roman" w:hAnsi="Times New Roman" w:cs="Times New Roman"/>
          <w:color w:val="000000"/>
        </w:rPr>
        <w:t>significant influence</w:t>
      </w:r>
      <w:r w:rsidR="004A3D02" w:rsidRPr="004D3E29">
        <w:rPr>
          <w:rFonts w:ascii="Times New Roman" w:hAnsi="Times New Roman" w:cs="Times New Roman"/>
          <w:color w:val="000000"/>
        </w:rPr>
        <w:t>’</w:t>
      </w:r>
      <w:r w:rsidRPr="004D3E29">
        <w:rPr>
          <w:rFonts w:ascii="Times New Roman" w:hAnsi="Times New Roman" w:cs="Times New Roman"/>
          <w:color w:val="000000"/>
        </w:rPr>
        <w:t xml:space="preserve"> means control of at least </w:t>
      </w:r>
      <w:r w:rsidR="00A45146" w:rsidRPr="004D3E29">
        <w:rPr>
          <w:rFonts w:ascii="Times New Roman" w:hAnsi="Times New Roman" w:cs="Times New Roman"/>
          <w:color w:val="000000"/>
        </w:rPr>
        <w:t xml:space="preserve">20 </w:t>
      </w:r>
      <w:r w:rsidRPr="004D3E29">
        <w:rPr>
          <w:rFonts w:ascii="Times New Roman" w:hAnsi="Times New Roman" w:cs="Times New Roman"/>
          <w:color w:val="000000"/>
        </w:rPr>
        <w:t xml:space="preserve">per cent of </w:t>
      </w:r>
      <w:r w:rsidR="00A45146" w:rsidRPr="004D3E29">
        <w:rPr>
          <w:rFonts w:ascii="Times New Roman" w:hAnsi="Times New Roman" w:cs="Times New Roman"/>
          <w:color w:val="000000"/>
        </w:rPr>
        <w:t xml:space="preserve">the </w:t>
      </w:r>
      <w:r w:rsidRPr="004D3E29">
        <w:rPr>
          <w:rFonts w:ascii="Times New Roman" w:hAnsi="Times New Roman" w:cs="Times New Roman"/>
          <w:color w:val="000000"/>
        </w:rPr>
        <w:t xml:space="preserve">total voting power, or control of or participation in business decisions under an agreement; the expression </w:t>
      </w:r>
      <w:r w:rsidR="00A45146" w:rsidRPr="004D3E29">
        <w:rPr>
          <w:rFonts w:ascii="Times New Roman" w:hAnsi="Times New Roman" w:cs="Times New Roman"/>
          <w:color w:val="000000"/>
        </w:rPr>
        <w:t>‘</w:t>
      </w:r>
      <w:r w:rsidRPr="004D3E29">
        <w:rPr>
          <w:rFonts w:ascii="Times New Roman" w:hAnsi="Times New Roman" w:cs="Times New Roman"/>
          <w:color w:val="000000"/>
        </w:rPr>
        <w:t>joint venture</w:t>
      </w:r>
      <w:r w:rsidR="00A45146" w:rsidRPr="004D3E29">
        <w:rPr>
          <w:rFonts w:ascii="Times New Roman" w:hAnsi="Times New Roman" w:cs="Times New Roman"/>
          <w:color w:val="000000"/>
        </w:rPr>
        <w:t>’</w:t>
      </w:r>
      <w:r w:rsidRPr="004D3E29">
        <w:rPr>
          <w:rFonts w:ascii="Times New Roman" w:hAnsi="Times New Roman" w:cs="Times New Roman"/>
          <w:color w:val="000000"/>
        </w:rPr>
        <w:t xml:space="preserve"> means a joint arrangement whereby the parties that have joint control of the arrangement have rights to the net assets of the arrangement.</w:t>
      </w:r>
    </w:p>
    <w:p w14:paraId="4FD13C60" w14:textId="7F031B76" w:rsidR="00C3384E" w:rsidRPr="00FA1259" w:rsidRDefault="00CA7191" w:rsidP="00EB28BC">
      <w:pPr>
        <w:pStyle w:val="Pa19"/>
        <w:numPr>
          <w:ilvl w:val="0"/>
          <w:numId w:val="38"/>
        </w:numPr>
        <w:spacing w:after="100" w:line="360" w:lineRule="auto"/>
        <w:jc w:val="both"/>
        <w:rPr>
          <w:rFonts w:ascii="Times New Roman" w:hAnsi="Times New Roman" w:cs="Times New Roman"/>
          <w:color w:val="000000"/>
        </w:rPr>
      </w:pPr>
      <w:r w:rsidRPr="00A34229">
        <w:rPr>
          <w:rFonts w:ascii="Times New Roman" w:hAnsi="Times New Roman" w:cs="Times New Roman"/>
          <w:b/>
          <w:bCs/>
          <w:color w:val="000000"/>
        </w:rPr>
        <w:t xml:space="preserve">Body </w:t>
      </w:r>
      <w:r w:rsidR="000E1DF7" w:rsidRPr="005D3B91">
        <w:rPr>
          <w:rFonts w:ascii="Times New Roman" w:hAnsi="Times New Roman" w:cs="Times New Roman"/>
          <w:b/>
          <w:bCs/>
          <w:color w:val="000000"/>
        </w:rPr>
        <w:t>c</w:t>
      </w:r>
      <w:r w:rsidRPr="008E5DA6">
        <w:rPr>
          <w:rFonts w:ascii="Times New Roman" w:hAnsi="Times New Roman" w:cs="Times New Roman"/>
          <w:b/>
          <w:bCs/>
          <w:color w:val="000000"/>
        </w:rPr>
        <w:t>orporate</w:t>
      </w:r>
      <w:r w:rsidRPr="00677F6C">
        <w:rPr>
          <w:rFonts w:ascii="Times New Roman" w:hAnsi="Times New Roman" w:cs="Times New Roman"/>
          <w:color w:val="000000"/>
        </w:rPr>
        <w:t xml:space="preserve"> </w:t>
      </w:r>
      <w:r w:rsidRPr="00EB28BC">
        <w:rPr>
          <w:rFonts w:ascii="Times New Roman" w:hAnsi="Times New Roman" w:cs="Times New Roman"/>
          <w:b/>
          <w:bCs/>
          <w:color w:val="000000"/>
        </w:rPr>
        <w:t>or</w:t>
      </w:r>
      <w:r w:rsidRPr="00A34229">
        <w:rPr>
          <w:rFonts w:ascii="Times New Roman" w:hAnsi="Times New Roman" w:cs="Times New Roman"/>
          <w:color w:val="000000"/>
        </w:rPr>
        <w:t xml:space="preserve"> </w:t>
      </w:r>
      <w:r w:rsidR="000E1DF7" w:rsidRPr="005D3B91">
        <w:rPr>
          <w:rFonts w:ascii="Times New Roman" w:hAnsi="Times New Roman" w:cs="Times New Roman"/>
          <w:b/>
          <w:bCs/>
          <w:color w:val="000000"/>
        </w:rPr>
        <w:t>c</w:t>
      </w:r>
      <w:r w:rsidRPr="008E5DA6">
        <w:rPr>
          <w:rFonts w:ascii="Times New Roman" w:hAnsi="Times New Roman" w:cs="Times New Roman"/>
          <w:b/>
          <w:bCs/>
          <w:color w:val="000000"/>
        </w:rPr>
        <w:t>orporation</w:t>
      </w:r>
      <w:r w:rsidR="0035673A" w:rsidRPr="00EB28BC">
        <w:rPr>
          <w:rFonts w:ascii="Times New Roman" w:hAnsi="Times New Roman" w:cs="Times New Roman"/>
          <w:b/>
          <w:bCs/>
          <w:color w:val="000000"/>
        </w:rPr>
        <w:t>:</w:t>
      </w:r>
      <w:r w:rsidR="0035673A" w:rsidRPr="00A34229">
        <w:rPr>
          <w:rFonts w:ascii="Times New Roman" w:hAnsi="Times New Roman" w:cs="Times New Roman"/>
          <w:color w:val="000000"/>
        </w:rPr>
        <w:t xml:space="preserve"> </w:t>
      </w:r>
      <w:r w:rsidR="00060ACA" w:rsidRPr="00A34229">
        <w:rPr>
          <w:rFonts w:ascii="Times New Roman" w:hAnsi="Times New Roman" w:cs="Times New Roman"/>
          <w:color w:val="000000"/>
        </w:rPr>
        <w:t>This</w:t>
      </w:r>
      <w:r w:rsidRPr="008E5DA6">
        <w:rPr>
          <w:rFonts w:ascii="Times New Roman" w:hAnsi="Times New Roman" w:cs="Times New Roman"/>
          <w:color w:val="000000"/>
        </w:rPr>
        <w:t xml:space="preserve"> includes a company incorporated outside India, but does not include a co-operative society registered under </w:t>
      </w:r>
      <w:r w:rsidRPr="00677F6C">
        <w:rPr>
          <w:rFonts w:ascii="Times New Roman" w:hAnsi="Times New Roman" w:cs="Times New Roman"/>
          <w:color w:val="000000"/>
        </w:rPr>
        <w:t>any law relating to co-operative societies</w:t>
      </w:r>
      <w:r w:rsidR="00CF29C3" w:rsidRPr="002A777D">
        <w:rPr>
          <w:rFonts w:ascii="Times New Roman" w:hAnsi="Times New Roman" w:cs="Times New Roman"/>
          <w:color w:val="000000"/>
        </w:rPr>
        <w:t>,</w:t>
      </w:r>
      <w:r w:rsidRPr="005C7417">
        <w:rPr>
          <w:rFonts w:ascii="Times New Roman" w:hAnsi="Times New Roman" w:cs="Times New Roman"/>
          <w:color w:val="000000"/>
        </w:rPr>
        <w:t xml:space="preserve"> and</w:t>
      </w:r>
      <w:r w:rsidR="00EF3878" w:rsidRPr="00FA043B">
        <w:rPr>
          <w:rFonts w:ascii="Times New Roman" w:hAnsi="Times New Roman" w:cs="Times New Roman"/>
          <w:color w:val="000000"/>
        </w:rPr>
        <w:t xml:space="preserve"> </w:t>
      </w:r>
      <w:r w:rsidRPr="00FA043B">
        <w:rPr>
          <w:rFonts w:ascii="Times New Roman" w:hAnsi="Times New Roman" w:cs="Times New Roman"/>
          <w:color w:val="000000"/>
        </w:rPr>
        <w:t xml:space="preserve">any other body corporate, which the </w:t>
      </w:r>
      <w:r w:rsidR="00CF29C3" w:rsidRPr="00C345C3">
        <w:rPr>
          <w:rFonts w:ascii="Times New Roman" w:hAnsi="Times New Roman" w:cs="Times New Roman"/>
          <w:color w:val="000000"/>
        </w:rPr>
        <w:t>c</w:t>
      </w:r>
      <w:r w:rsidRPr="00DF0E4B">
        <w:rPr>
          <w:rFonts w:ascii="Times New Roman" w:hAnsi="Times New Roman" w:cs="Times New Roman"/>
          <w:color w:val="000000"/>
        </w:rPr>
        <w:t xml:space="preserve">entral </w:t>
      </w:r>
      <w:r w:rsidR="00CF29C3" w:rsidRPr="00DA4765">
        <w:rPr>
          <w:rFonts w:ascii="Times New Roman" w:hAnsi="Times New Roman" w:cs="Times New Roman"/>
          <w:color w:val="000000"/>
        </w:rPr>
        <w:t>g</w:t>
      </w:r>
      <w:r w:rsidRPr="00297E51">
        <w:rPr>
          <w:rFonts w:ascii="Times New Roman" w:hAnsi="Times New Roman" w:cs="Times New Roman"/>
          <w:color w:val="000000"/>
        </w:rPr>
        <w:t>overnment may, by notification, specify in this behalf.</w:t>
      </w:r>
    </w:p>
    <w:p w14:paraId="4FD13C61" w14:textId="70B672B9" w:rsidR="00C3384E" w:rsidRPr="00FA1259" w:rsidRDefault="00CA7191" w:rsidP="00EB28BC">
      <w:pPr>
        <w:pStyle w:val="Pa19"/>
        <w:numPr>
          <w:ilvl w:val="0"/>
          <w:numId w:val="38"/>
        </w:numPr>
        <w:spacing w:after="100" w:line="360" w:lineRule="auto"/>
        <w:jc w:val="both"/>
        <w:rPr>
          <w:rFonts w:ascii="Times New Roman" w:hAnsi="Times New Roman" w:cs="Times New Roman"/>
          <w:color w:val="000000"/>
        </w:rPr>
      </w:pPr>
      <w:r w:rsidRPr="00A34229">
        <w:rPr>
          <w:rFonts w:ascii="Times New Roman" w:hAnsi="Times New Roman" w:cs="Times New Roman"/>
          <w:b/>
          <w:bCs/>
          <w:color w:val="000000"/>
        </w:rPr>
        <w:t xml:space="preserve">Foreign </w:t>
      </w:r>
      <w:r w:rsidR="00CB00BD" w:rsidRPr="005D3B91">
        <w:rPr>
          <w:rFonts w:ascii="Times New Roman" w:hAnsi="Times New Roman" w:cs="Times New Roman"/>
          <w:b/>
          <w:bCs/>
          <w:color w:val="000000"/>
        </w:rPr>
        <w:t>c</w:t>
      </w:r>
      <w:r w:rsidRPr="008E5DA6">
        <w:rPr>
          <w:rFonts w:ascii="Times New Roman" w:hAnsi="Times New Roman" w:cs="Times New Roman"/>
          <w:b/>
          <w:bCs/>
          <w:color w:val="000000"/>
        </w:rPr>
        <w:t>ompany</w:t>
      </w:r>
      <w:r w:rsidR="00CB00BD" w:rsidRPr="00EB28BC">
        <w:rPr>
          <w:rFonts w:ascii="Times New Roman" w:hAnsi="Times New Roman" w:cs="Times New Roman"/>
          <w:b/>
          <w:bCs/>
          <w:color w:val="000000"/>
        </w:rPr>
        <w:t>:</w:t>
      </w:r>
      <w:r w:rsidRPr="00A34229">
        <w:rPr>
          <w:rFonts w:ascii="Times New Roman" w:hAnsi="Times New Roman" w:cs="Times New Roman"/>
          <w:color w:val="000000"/>
        </w:rPr>
        <w:t xml:space="preserve"> </w:t>
      </w:r>
      <w:r w:rsidR="00CB00BD" w:rsidRPr="005D3B91">
        <w:rPr>
          <w:rFonts w:ascii="Times New Roman" w:hAnsi="Times New Roman" w:cs="Times New Roman"/>
          <w:color w:val="000000"/>
        </w:rPr>
        <w:t xml:space="preserve">A </w:t>
      </w:r>
      <w:r w:rsidR="00CB00BD" w:rsidRPr="008E5DA6">
        <w:rPr>
          <w:rFonts w:ascii="Times New Roman" w:hAnsi="Times New Roman" w:cs="Times New Roman"/>
          <w:color w:val="000000"/>
        </w:rPr>
        <w:t xml:space="preserve">foreign </w:t>
      </w:r>
      <w:r w:rsidR="00CB00BD" w:rsidRPr="00F36AFB">
        <w:rPr>
          <w:rFonts w:ascii="Times New Roman" w:hAnsi="Times New Roman" w:cs="Times New Roman"/>
          <w:color w:val="000000"/>
        </w:rPr>
        <w:t>company</w:t>
      </w:r>
      <w:r w:rsidR="00CB00BD" w:rsidRPr="00677F6C">
        <w:rPr>
          <w:rFonts w:ascii="Times New Roman" w:hAnsi="Times New Roman" w:cs="Times New Roman"/>
          <w:color w:val="000000"/>
        </w:rPr>
        <w:t xml:space="preserve"> </w:t>
      </w:r>
      <w:r w:rsidRPr="00677F6C">
        <w:rPr>
          <w:rFonts w:ascii="Times New Roman" w:hAnsi="Times New Roman" w:cs="Times New Roman"/>
          <w:color w:val="000000"/>
        </w:rPr>
        <w:t>means any company or body corporate incorporated outside India which has a place of bus</w:t>
      </w:r>
      <w:r w:rsidRPr="002A777D">
        <w:rPr>
          <w:rFonts w:ascii="Times New Roman" w:hAnsi="Times New Roman" w:cs="Times New Roman"/>
          <w:color w:val="000000"/>
        </w:rPr>
        <w:t>iness in India whether by itself or through an agent</w:t>
      </w:r>
      <w:r w:rsidR="003E5949" w:rsidRPr="00FA043B">
        <w:rPr>
          <w:rFonts w:ascii="Times New Roman" w:hAnsi="Times New Roman" w:cs="Times New Roman"/>
          <w:color w:val="000000"/>
        </w:rPr>
        <w:t>,</w:t>
      </w:r>
      <w:r w:rsidR="009D7B4D" w:rsidRPr="00FA043B">
        <w:rPr>
          <w:rFonts w:ascii="Times New Roman" w:hAnsi="Times New Roman" w:cs="Times New Roman"/>
          <w:color w:val="000000"/>
        </w:rPr>
        <w:t xml:space="preserve"> either</w:t>
      </w:r>
      <w:r w:rsidRPr="00802D8B">
        <w:rPr>
          <w:rFonts w:ascii="Times New Roman" w:hAnsi="Times New Roman" w:cs="Times New Roman"/>
          <w:color w:val="000000"/>
        </w:rPr>
        <w:t xml:space="preserve"> physically or through electronic mode</w:t>
      </w:r>
      <w:r w:rsidR="003E5949" w:rsidRPr="00DF0E4B">
        <w:rPr>
          <w:rFonts w:ascii="Times New Roman" w:hAnsi="Times New Roman" w:cs="Times New Roman"/>
          <w:color w:val="000000"/>
        </w:rPr>
        <w:t>,</w:t>
      </w:r>
      <w:r w:rsidRPr="00297E51">
        <w:rPr>
          <w:rFonts w:ascii="Times New Roman" w:hAnsi="Times New Roman" w:cs="Times New Roman"/>
          <w:color w:val="000000"/>
        </w:rPr>
        <w:t xml:space="preserve"> and conducts any business activity in India in any other manner.</w:t>
      </w:r>
    </w:p>
    <w:p w14:paraId="4FD13C62" w14:textId="15A77D91" w:rsidR="00C3384E" w:rsidRPr="00802D8B" w:rsidRDefault="00CA7191" w:rsidP="00EB28BC">
      <w:pPr>
        <w:pStyle w:val="Pa19"/>
        <w:numPr>
          <w:ilvl w:val="0"/>
          <w:numId w:val="38"/>
        </w:numPr>
        <w:spacing w:after="100" w:line="360" w:lineRule="auto"/>
        <w:jc w:val="both"/>
        <w:rPr>
          <w:rFonts w:ascii="Times New Roman" w:hAnsi="Times New Roman" w:cs="Times New Roman"/>
          <w:color w:val="000000"/>
        </w:rPr>
      </w:pPr>
      <w:r w:rsidRPr="00A34229">
        <w:rPr>
          <w:rFonts w:ascii="Times New Roman" w:hAnsi="Times New Roman" w:cs="Times New Roman"/>
          <w:b/>
          <w:bCs/>
          <w:color w:val="000000"/>
        </w:rPr>
        <w:t xml:space="preserve">Listed </w:t>
      </w:r>
      <w:r w:rsidR="003E5949" w:rsidRPr="005D3B91">
        <w:rPr>
          <w:rFonts w:ascii="Times New Roman" w:hAnsi="Times New Roman" w:cs="Times New Roman"/>
          <w:b/>
          <w:bCs/>
          <w:color w:val="000000"/>
        </w:rPr>
        <w:t>c</w:t>
      </w:r>
      <w:r w:rsidRPr="008E5DA6">
        <w:rPr>
          <w:rFonts w:ascii="Times New Roman" w:hAnsi="Times New Roman" w:cs="Times New Roman"/>
          <w:b/>
          <w:bCs/>
          <w:color w:val="000000"/>
        </w:rPr>
        <w:t>ompany</w:t>
      </w:r>
      <w:r w:rsidR="003E5949" w:rsidRPr="00EB28BC">
        <w:rPr>
          <w:rFonts w:ascii="Times New Roman" w:hAnsi="Times New Roman" w:cs="Times New Roman"/>
          <w:b/>
          <w:bCs/>
          <w:color w:val="000000"/>
        </w:rPr>
        <w:t>:</w:t>
      </w:r>
      <w:r w:rsidRPr="00A34229">
        <w:rPr>
          <w:rFonts w:ascii="Times New Roman" w:hAnsi="Times New Roman" w:cs="Times New Roman"/>
          <w:color w:val="000000"/>
        </w:rPr>
        <w:t xml:space="preserve"> </w:t>
      </w:r>
      <w:r w:rsidR="003E5949" w:rsidRPr="005D3B91">
        <w:rPr>
          <w:rFonts w:ascii="Times New Roman" w:hAnsi="Times New Roman" w:cs="Times New Roman"/>
          <w:color w:val="000000"/>
        </w:rPr>
        <w:t xml:space="preserve">A listed company </w:t>
      </w:r>
      <w:r w:rsidR="003E5949" w:rsidRPr="008E5DA6">
        <w:rPr>
          <w:rFonts w:ascii="Times New Roman" w:hAnsi="Times New Roman" w:cs="Times New Roman"/>
          <w:color w:val="000000"/>
        </w:rPr>
        <w:t>is</w:t>
      </w:r>
      <w:r w:rsidR="003E5949" w:rsidRPr="00F36AFB">
        <w:rPr>
          <w:rFonts w:ascii="Times New Roman" w:hAnsi="Times New Roman" w:cs="Times New Roman"/>
          <w:color w:val="000000"/>
        </w:rPr>
        <w:t xml:space="preserve"> </w:t>
      </w:r>
      <w:r w:rsidRPr="00677F6C">
        <w:rPr>
          <w:rFonts w:ascii="Times New Roman" w:hAnsi="Times New Roman" w:cs="Times New Roman"/>
          <w:color w:val="000000"/>
        </w:rPr>
        <w:t>a company which has any of its securities listed on any recogni</w:t>
      </w:r>
      <w:r w:rsidR="003E5949" w:rsidRPr="002A777D">
        <w:rPr>
          <w:rFonts w:ascii="Times New Roman" w:hAnsi="Times New Roman" w:cs="Times New Roman"/>
          <w:color w:val="000000"/>
        </w:rPr>
        <w:t>z</w:t>
      </w:r>
      <w:r w:rsidRPr="005C7417">
        <w:rPr>
          <w:rFonts w:ascii="Times New Roman" w:hAnsi="Times New Roman" w:cs="Times New Roman"/>
          <w:color w:val="000000"/>
        </w:rPr>
        <w:t xml:space="preserve">ed stock </w:t>
      </w:r>
      <w:r w:rsidRPr="00FA043B">
        <w:rPr>
          <w:rFonts w:ascii="Times New Roman" w:hAnsi="Times New Roman" w:cs="Times New Roman"/>
          <w:color w:val="000000"/>
        </w:rPr>
        <w:t>exchange</w:t>
      </w:r>
      <w:r w:rsidR="003E5949" w:rsidRPr="00FA043B">
        <w:rPr>
          <w:rFonts w:ascii="Times New Roman" w:hAnsi="Times New Roman" w:cs="Times New Roman"/>
          <w:color w:val="000000"/>
        </w:rPr>
        <w:t>.</w:t>
      </w:r>
    </w:p>
    <w:p w14:paraId="4FD13C63" w14:textId="66B12516" w:rsidR="00C3384E" w:rsidRPr="004D3E29" w:rsidRDefault="00CA7191" w:rsidP="00EB28BC">
      <w:pPr>
        <w:pStyle w:val="Pa19"/>
        <w:numPr>
          <w:ilvl w:val="0"/>
          <w:numId w:val="38"/>
        </w:numPr>
        <w:spacing w:after="100" w:line="360" w:lineRule="auto"/>
        <w:jc w:val="both"/>
        <w:rPr>
          <w:rFonts w:ascii="Times New Roman" w:hAnsi="Times New Roman" w:cs="Times New Roman"/>
          <w:color w:val="000000"/>
        </w:rPr>
      </w:pPr>
      <w:r w:rsidRPr="00A34229">
        <w:rPr>
          <w:rFonts w:ascii="Times New Roman" w:hAnsi="Times New Roman" w:cs="Times New Roman"/>
          <w:b/>
          <w:bCs/>
          <w:color w:val="000000"/>
        </w:rPr>
        <w:t xml:space="preserve">Government </w:t>
      </w:r>
      <w:r w:rsidR="003E5949" w:rsidRPr="005D3B91">
        <w:rPr>
          <w:rFonts w:ascii="Times New Roman" w:hAnsi="Times New Roman" w:cs="Times New Roman"/>
          <w:b/>
          <w:bCs/>
          <w:color w:val="000000"/>
        </w:rPr>
        <w:t>c</w:t>
      </w:r>
      <w:r w:rsidRPr="008E5DA6">
        <w:rPr>
          <w:rFonts w:ascii="Times New Roman" w:hAnsi="Times New Roman" w:cs="Times New Roman"/>
          <w:b/>
          <w:bCs/>
          <w:color w:val="000000"/>
        </w:rPr>
        <w:t>ompany</w:t>
      </w:r>
      <w:r w:rsidR="003E5949" w:rsidRPr="00EB28BC">
        <w:rPr>
          <w:rFonts w:ascii="Times New Roman" w:hAnsi="Times New Roman" w:cs="Times New Roman"/>
          <w:b/>
          <w:bCs/>
          <w:color w:val="000000"/>
        </w:rPr>
        <w:t>:</w:t>
      </w:r>
      <w:r w:rsidRPr="00A34229">
        <w:rPr>
          <w:rFonts w:ascii="Times New Roman" w:hAnsi="Times New Roman" w:cs="Times New Roman"/>
          <w:color w:val="000000"/>
        </w:rPr>
        <w:t xml:space="preserve"> </w:t>
      </w:r>
      <w:r w:rsidR="00CA0597" w:rsidRPr="005D3B91">
        <w:rPr>
          <w:rFonts w:ascii="Times New Roman" w:hAnsi="Times New Roman" w:cs="Times New Roman"/>
          <w:color w:val="000000"/>
        </w:rPr>
        <w:t xml:space="preserve">It </w:t>
      </w:r>
      <w:r w:rsidRPr="008E5DA6">
        <w:rPr>
          <w:rFonts w:ascii="Times New Roman" w:hAnsi="Times New Roman" w:cs="Times New Roman"/>
          <w:color w:val="000000"/>
        </w:rPr>
        <w:t xml:space="preserve">means any company in which </w:t>
      </w:r>
      <w:r w:rsidR="00CA0597" w:rsidRPr="00677F6C">
        <w:rPr>
          <w:rFonts w:ascii="Times New Roman" w:hAnsi="Times New Roman" w:cs="Times New Roman"/>
          <w:color w:val="000000"/>
        </w:rPr>
        <w:t>51</w:t>
      </w:r>
      <w:r w:rsidRPr="00677F6C">
        <w:rPr>
          <w:rFonts w:ascii="Times New Roman" w:hAnsi="Times New Roman" w:cs="Times New Roman"/>
          <w:color w:val="000000"/>
        </w:rPr>
        <w:t xml:space="preserve"> per</w:t>
      </w:r>
      <w:r w:rsidR="00CA0597" w:rsidRPr="00677F6C">
        <w:rPr>
          <w:rFonts w:ascii="Times New Roman" w:hAnsi="Times New Roman" w:cs="Times New Roman"/>
          <w:color w:val="000000"/>
        </w:rPr>
        <w:t xml:space="preserve"> </w:t>
      </w:r>
      <w:r w:rsidRPr="00677F6C">
        <w:rPr>
          <w:rFonts w:ascii="Times New Roman" w:hAnsi="Times New Roman" w:cs="Times New Roman"/>
          <w:color w:val="000000"/>
        </w:rPr>
        <w:t xml:space="preserve">cent </w:t>
      </w:r>
      <w:r w:rsidR="00C803CA" w:rsidRPr="003E5664">
        <w:rPr>
          <w:rFonts w:ascii="Times New Roman" w:hAnsi="Times New Roman" w:cs="Times New Roman"/>
          <w:color w:val="000000"/>
        </w:rPr>
        <w:t xml:space="preserve">or more </w:t>
      </w:r>
      <w:r w:rsidRPr="003E5664">
        <w:rPr>
          <w:rFonts w:ascii="Times New Roman" w:hAnsi="Times New Roman" w:cs="Times New Roman"/>
          <w:color w:val="000000"/>
        </w:rPr>
        <w:t xml:space="preserve">of the paid-up share capital is held by the </w:t>
      </w:r>
      <w:r w:rsidR="00C803CA" w:rsidRPr="00D07144">
        <w:rPr>
          <w:rFonts w:ascii="Times New Roman" w:hAnsi="Times New Roman" w:cs="Times New Roman"/>
          <w:color w:val="000000"/>
        </w:rPr>
        <w:t>c</w:t>
      </w:r>
      <w:r w:rsidRPr="002A777D">
        <w:rPr>
          <w:rFonts w:ascii="Times New Roman" w:hAnsi="Times New Roman" w:cs="Times New Roman"/>
          <w:color w:val="000000"/>
        </w:rPr>
        <w:t xml:space="preserve">entral </w:t>
      </w:r>
      <w:r w:rsidR="00C803CA" w:rsidRPr="005C7417">
        <w:rPr>
          <w:rFonts w:ascii="Times New Roman" w:hAnsi="Times New Roman" w:cs="Times New Roman"/>
          <w:color w:val="000000"/>
        </w:rPr>
        <w:t>g</w:t>
      </w:r>
      <w:r w:rsidRPr="00FA043B">
        <w:rPr>
          <w:rFonts w:ascii="Times New Roman" w:hAnsi="Times New Roman" w:cs="Times New Roman"/>
          <w:color w:val="000000"/>
        </w:rPr>
        <w:t>overnment</w:t>
      </w:r>
      <w:r w:rsidRPr="00802D8B">
        <w:rPr>
          <w:rFonts w:ascii="Times New Roman" w:hAnsi="Times New Roman" w:cs="Times New Roman"/>
          <w:color w:val="000000"/>
        </w:rPr>
        <w:t xml:space="preserve"> or by any </w:t>
      </w:r>
      <w:r w:rsidR="00C803CA" w:rsidRPr="00297E51">
        <w:rPr>
          <w:rFonts w:ascii="Times New Roman" w:hAnsi="Times New Roman" w:cs="Times New Roman"/>
          <w:color w:val="000000"/>
        </w:rPr>
        <w:t>s</w:t>
      </w:r>
      <w:r w:rsidRPr="00EE3B7D">
        <w:rPr>
          <w:rFonts w:ascii="Times New Roman" w:hAnsi="Times New Roman" w:cs="Times New Roman"/>
          <w:color w:val="000000"/>
        </w:rPr>
        <w:t xml:space="preserve">tate </w:t>
      </w:r>
      <w:r w:rsidR="00C803CA" w:rsidRPr="00FA1259">
        <w:rPr>
          <w:rFonts w:ascii="Times New Roman" w:hAnsi="Times New Roman" w:cs="Times New Roman"/>
          <w:color w:val="000000"/>
        </w:rPr>
        <w:t>g</w:t>
      </w:r>
      <w:r w:rsidRPr="00FA1259">
        <w:rPr>
          <w:rFonts w:ascii="Times New Roman" w:hAnsi="Times New Roman" w:cs="Times New Roman"/>
          <w:color w:val="000000"/>
        </w:rPr>
        <w:t>overnment</w:t>
      </w:r>
      <w:r w:rsidRPr="004D3E29">
        <w:rPr>
          <w:rFonts w:ascii="Times New Roman" w:hAnsi="Times New Roman" w:cs="Times New Roman"/>
          <w:color w:val="000000"/>
        </w:rPr>
        <w:t xml:space="preserve">, or partly by the </w:t>
      </w:r>
      <w:r w:rsidR="00610940" w:rsidRPr="004D3E29">
        <w:rPr>
          <w:rFonts w:ascii="Times New Roman" w:hAnsi="Times New Roman" w:cs="Times New Roman"/>
          <w:color w:val="000000"/>
        </w:rPr>
        <w:t>c</w:t>
      </w:r>
      <w:r w:rsidRPr="004D3E29">
        <w:rPr>
          <w:rFonts w:ascii="Times New Roman" w:hAnsi="Times New Roman" w:cs="Times New Roman"/>
          <w:color w:val="000000"/>
        </w:rPr>
        <w:t xml:space="preserve">entral </w:t>
      </w:r>
      <w:r w:rsidR="00610940" w:rsidRPr="004D3E29">
        <w:rPr>
          <w:rFonts w:ascii="Times New Roman" w:hAnsi="Times New Roman" w:cs="Times New Roman"/>
          <w:color w:val="000000"/>
        </w:rPr>
        <w:t>g</w:t>
      </w:r>
      <w:r w:rsidRPr="004D3E29">
        <w:rPr>
          <w:rFonts w:ascii="Times New Roman" w:hAnsi="Times New Roman" w:cs="Times New Roman"/>
          <w:color w:val="000000"/>
        </w:rPr>
        <w:t xml:space="preserve">overnment and partly by one or more </w:t>
      </w:r>
      <w:r w:rsidR="00610940" w:rsidRPr="004D3E29">
        <w:rPr>
          <w:rFonts w:ascii="Times New Roman" w:hAnsi="Times New Roman" w:cs="Times New Roman"/>
          <w:color w:val="000000"/>
        </w:rPr>
        <w:t>s</w:t>
      </w:r>
      <w:r w:rsidRPr="004D3E29">
        <w:rPr>
          <w:rFonts w:ascii="Times New Roman" w:hAnsi="Times New Roman" w:cs="Times New Roman"/>
          <w:color w:val="000000"/>
        </w:rPr>
        <w:t xml:space="preserve">tate </w:t>
      </w:r>
      <w:r w:rsidR="00610940" w:rsidRPr="004D3E29">
        <w:rPr>
          <w:rFonts w:ascii="Times New Roman" w:hAnsi="Times New Roman" w:cs="Times New Roman"/>
          <w:color w:val="000000"/>
        </w:rPr>
        <w:t>g</w:t>
      </w:r>
      <w:r w:rsidRPr="004D3E29">
        <w:rPr>
          <w:rFonts w:ascii="Times New Roman" w:hAnsi="Times New Roman" w:cs="Times New Roman"/>
          <w:color w:val="000000"/>
        </w:rPr>
        <w:t>overnment</w:t>
      </w:r>
      <w:r w:rsidR="00610940" w:rsidRPr="004D3E29">
        <w:rPr>
          <w:rFonts w:ascii="Times New Roman" w:hAnsi="Times New Roman" w:cs="Times New Roman"/>
          <w:color w:val="000000"/>
        </w:rPr>
        <w:t>(</w:t>
      </w:r>
      <w:r w:rsidRPr="004D3E29">
        <w:rPr>
          <w:rFonts w:ascii="Times New Roman" w:hAnsi="Times New Roman" w:cs="Times New Roman"/>
          <w:color w:val="000000"/>
        </w:rPr>
        <w:t>s</w:t>
      </w:r>
      <w:r w:rsidR="00610940" w:rsidRPr="004D3E29">
        <w:rPr>
          <w:rFonts w:ascii="Times New Roman" w:hAnsi="Times New Roman" w:cs="Times New Roman"/>
          <w:color w:val="000000"/>
        </w:rPr>
        <w:t>)</w:t>
      </w:r>
      <w:r w:rsidRPr="004D3E29">
        <w:rPr>
          <w:rFonts w:ascii="Times New Roman" w:hAnsi="Times New Roman" w:cs="Times New Roman"/>
          <w:color w:val="000000"/>
        </w:rPr>
        <w:t xml:space="preserve"> and includes a company which is a subsidiary company of such a </w:t>
      </w:r>
      <w:r w:rsidR="00CA083A" w:rsidRPr="004D3E29">
        <w:rPr>
          <w:rFonts w:ascii="Times New Roman" w:hAnsi="Times New Roman" w:cs="Times New Roman"/>
          <w:color w:val="000000"/>
        </w:rPr>
        <w:t>g</w:t>
      </w:r>
      <w:r w:rsidRPr="004D3E29">
        <w:rPr>
          <w:rFonts w:ascii="Times New Roman" w:hAnsi="Times New Roman" w:cs="Times New Roman"/>
          <w:color w:val="000000"/>
        </w:rPr>
        <w:t>overnment company.</w:t>
      </w:r>
    </w:p>
    <w:p w14:paraId="4FD13C64" w14:textId="363FCCCF" w:rsidR="00C3384E" w:rsidRPr="005D3B91" w:rsidRDefault="00CA7191" w:rsidP="00EB28BC">
      <w:pPr>
        <w:pStyle w:val="Pa19"/>
        <w:numPr>
          <w:ilvl w:val="0"/>
          <w:numId w:val="38"/>
        </w:numPr>
        <w:spacing w:after="100" w:line="360" w:lineRule="auto"/>
        <w:jc w:val="both"/>
        <w:rPr>
          <w:rFonts w:ascii="Times New Roman" w:hAnsi="Times New Roman" w:cs="Times New Roman"/>
          <w:color w:val="000000"/>
        </w:rPr>
      </w:pPr>
      <w:r w:rsidRPr="00A34229">
        <w:rPr>
          <w:rFonts w:ascii="Times New Roman" w:hAnsi="Times New Roman" w:cs="Times New Roman"/>
          <w:b/>
          <w:bCs/>
          <w:color w:val="000000"/>
        </w:rPr>
        <w:t xml:space="preserve">Banking </w:t>
      </w:r>
      <w:r w:rsidR="00A9312E" w:rsidRPr="005D3B91">
        <w:rPr>
          <w:rFonts w:ascii="Times New Roman" w:hAnsi="Times New Roman" w:cs="Times New Roman"/>
          <w:b/>
          <w:bCs/>
          <w:color w:val="000000"/>
        </w:rPr>
        <w:t>c</w:t>
      </w:r>
      <w:r w:rsidRPr="008E5DA6">
        <w:rPr>
          <w:rFonts w:ascii="Times New Roman" w:hAnsi="Times New Roman" w:cs="Times New Roman"/>
          <w:b/>
          <w:bCs/>
          <w:color w:val="000000"/>
        </w:rPr>
        <w:t>ompany</w:t>
      </w:r>
      <w:r w:rsidR="00A9312E" w:rsidRPr="00EB28BC">
        <w:rPr>
          <w:rFonts w:ascii="Times New Roman" w:hAnsi="Times New Roman" w:cs="Times New Roman"/>
          <w:b/>
          <w:bCs/>
          <w:color w:val="000000"/>
        </w:rPr>
        <w:t>:</w:t>
      </w:r>
      <w:r w:rsidR="00B0143D" w:rsidRPr="00A34229">
        <w:rPr>
          <w:rFonts w:ascii="Times New Roman" w:hAnsi="Times New Roman" w:cs="Times New Roman"/>
          <w:b/>
          <w:bCs/>
          <w:color w:val="000000"/>
        </w:rPr>
        <w:t xml:space="preserve"> </w:t>
      </w:r>
      <w:r w:rsidR="001F36A4">
        <w:rPr>
          <w:rFonts w:ascii="Times New Roman" w:hAnsi="Times New Roman" w:cs="Times New Roman"/>
          <w:color w:val="000000"/>
        </w:rPr>
        <w:t>It m</w:t>
      </w:r>
      <w:r w:rsidRPr="005D3B91">
        <w:rPr>
          <w:rFonts w:ascii="Times New Roman" w:hAnsi="Times New Roman" w:cs="Times New Roman"/>
          <w:color w:val="000000"/>
        </w:rPr>
        <w:t xml:space="preserve">eans a banking company as defined in clause (c) of </w:t>
      </w:r>
      <w:r w:rsidR="001F36A4">
        <w:rPr>
          <w:rFonts w:ascii="Times New Roman" w:hAnsi="Times New Roman" w:cs="Times New Roman"/>
          <w:color w:val="000000"/>
        </w:rPr>
        <w:t>S</w:t>
      </w:r>
      <w:r w:rsidRPr="005D3B91">
        <w:rPr>
          <w:rFonts w:ascii="Times New Roman" w:hAnsi="Times New Roman" w:cs="Times New Roman"/>
          <w:color w:val="000000"/>
        </w:rPr>
        <w:t xml:space="preserve">ection 5 of the Banking Regulation Act, </w:t>
      </w:r>
      <w:r w:rsidR="00EF3878" w:rsidRPr="00EB28BC">
        <w:rPr>
          <w:rFonts w:ascii="Times New Roman" w:hAnsi="Times New Roman" w:cs="Times New Roman"/>
          <w:color w:val="000000"/>
        </w:rPr>
        <w:t>1949</w:t>
      </w:r>
      <w:r w:rsidR="001F36A4">
        <w:rPr>
          <w:rFonts w:ascii="Times New Roman" w:hAnsi="Times New Roman" w:cs="Times New Roman"/>
          <w:color w:val="000000"/>
        </w:rPr>
        <w:t>.</w:t>
      </w:r>
    </w:p>
    <w:p w14:paraId="57C91B70" w14:textId="5ECC703F" w:rsidR="00EF3878" w:rsidRPr="00C345C3" w:rsidRDefault="00CA7191" w:rsidP="00EB28BC">
      <w:pPr>
        <w:pStyle w:val="Pa19"/>
        <w:numPr>
          <w:ilvl w:val="0"/>
          <w:numId w:val="38"/>
        </w:numPr>
        <w:spacing w:after="100" w:line="360" w:lineRule="auto"/>
        <w:jc w:val="both"/>
        <w:rPr>
          <w:rFonts w:ascii="Times New Roman" w:hAnsi="Times New Roman" w:cs="Times New Roman"/>
        </w:rPr>
      </w:pPr>
      <w:r w:rsidRPr="00A34229">
        <w:rPr>
          <w:rFonts w:ascii="Times New Roman" w:hAnsi="Times New Roman" w:cs="Times New Roman"/>
          <w:b/>
          <w:bCs/>
        </w:rPr>
        <w:t xml:space="preserve">Financial </w:t>
      </w:r>
      <w:r w:rsidR="009B638E" w:rsidRPr="005D3B91">
        <w:rPr>
          <w:rFonts w:ascii="Times New Roman" w:hAnsi="Times New Roman" w:cs="Times New Roman"/>
          <w:b/>
          <w:bCs/>
        </w:rPr>
        <w:t>i</w:t>
      </w:r>
      <w:r w:rsidRPr="008E5DA6">
        <w:rPr>
          <w:rFonts w:ascii="Times New Roman" w:hAnsi="Times New Roman" w:cs="Times New Roman"/>
          <w:b/>
          <w:bCs/>
        </w:rPr>
        <w:t>nstitution</w:t>
      </w:r>
      <w:r w:rsidR="009B638E" w:rsidRPr="00F36AFB">
        <w:rPr>
          <w:rFonts w:ascii="Times New Roman" w:hAnsi="Times New Roman" w:cs="Times New Roman"/>
        </w:rPr>
        <w:t>:</w:t>
      </w:r>
      <w:r w:rsidRPr="00677F6C">
        <w:rPr>
          <w:rFonts w:ascii="Times New Roman" w:hAnsi="Times New Roman" w:cs="Times New Roman"/>
        </w:rPr>
        <w:t xml:space="preserve"> </w:t>
      </w:r>
      <w:r w:rsidR="009B638E" w:rsidRPr="00677F6C">
        <w:rPr>
          <w:rFonts w:ascii="Times New Roman" w:hAnsi="Times New Roman" w:cs="Times New Roman"/>
        </w:rPr>
        <w:t>T</w:t>
      </w:r>
      <w:r w:rsidR="00BE6A50" w:rsidRPr="00677F6C">
        <w:rPr>
          <w:rFonts w:ascii="Times New Roman" w:hAnsi="Times New Roman" w:cs="Times New Roman"/>
        </w:rPr>
        <w:t>hi</w:t>
      </w:r>
      <w:r w:rsidR="00BE6A50" w:rsidRPr="003E5664">
        <w:rPr>
          <w:rFonts w:ascii="Times New Roman" w:hAnsi="Times New Roman" w:cs="Times New Roman"/>
        </w:rPr>
        <w:t xml:space="preserve">s </w:t>
      </w:r>
      <w:r w:rsidRPr="003E5664">
        <w:rPr>
          <w:rFonts w:ascii="Times New Roman" w:hAnsi="Times New Roman" w:cs="Times New Roman"/>
        </w:rPr>
        <w:t>includes a scheduled bank</w:t>
      </w:r>
      <w:r w:rsidRPr="002A777D">
        <w:rPr>
          <w:rFonts w:ascii="Times New Roman" w:hAnsi="Times New Roman" w:cs="Times New Roman"/>
        </w:rPr>
        <w:t xml:space="preserve"> and any other financial institution defined or notified under the Reserve Bank of India Act, </w:t>
      </w:r>
      <w:r w:rsidR="00EF3878" w:rsidRPr="00FA043B">
        <w:rPr>
          <w:rFonts w:ascii="Times New Roman" w:hAnsi="Times New Roman" w:cs="Times New Roman"/>
          <w:highlight w:val="magenta"/>
        </w:rPr>
        <w:t>1934</w:t>
      </w:r>
      <w:r w:rsidRPr="00FA043B">
        <w:rPr>
          <w:rFonts w:ascii="Times New Roman" w:hAnsi="Times New Roman" w:cs="Times New Roman"/>
        </w:rPr>
        <w:t>.</w:t>
      </w:r>
    </w:p>
    <w:p w14:paraId="4FD13C66" w14:textId="5F39FEF0" w:rsidR="00CA7191" w:rsidRPr="00EB28BC" w:rsidRDefault="00FC3F03" w:rsidP="00F31E0F">
      <w:pPr>
        <w:pStyle w:val="Heading2"/>
        <w:rPr>
          <w:highlight w:val="yellow"/>
          <w:u w:val="single"/>
        </w:rPr>
      </w:pPr>
      <w:r>
        <w:t>A1</w:t>
      </w:r>
      <w:r w:rsidR="00C3384E" w:rsidRPr="00802D8B">
        <w:rPr>
          <w:color w:val="000000"/>
        </w:rPr>
        <w:t>.1.5</w:t>
      </w:r>
      <w:r w:rsidR="002A51B7" w:rsidRPr="00DF0E4B">
        <w:rPr>
          <w:color w:val="000000"/>
        </w:rPr>
        <w:t>.</w:t>
      </w:r>
      <w:r w:rsidR="00EF3878" w:rsidRPr="00297E51">
        <w:rPr>
          <w:color w:val="000000"/>
        </w:rPr>
        <w:t xml:space="preserve"> </w:t>
      </w:r>
      <w:r w:rsidR="00CA7191" w:rsidRPr="00EB28BC">
        <w:t xml:space="preserve">Association </w:t>
      </w:r>
      <w:r w:rsidR="005E67F9">
        <w:t>Not-</w:t>
      </w:r>
      <w:r w:rsidR="00CA7191" w:rsidRPr="00EB28BC">
        <w:t>for</w:t>
      </w:r>
      <w:r w:rsidR="005E67F9">
        <w:t>-p</w:t>
      </w:r>
      <w:r w:rsidR="00CA7191" w:rsidRPr="00EB28BC">
        <w:t xml:space="preserve">rofit </w:t>
      </w:r>
      <w:r w:rsidR="002A51B7" w:rsidRPr="00A34229">
        <w:t>o</w:t>
      </w:r>
      <w:r w:rsidR="00CA7191" w:rsidRPr="00EB28BC">
        <w:t>r Non</w:t>
      </w:r>
      <w:r w:rsidR="002A51B7" w:rsidRPr="00A34229">
        <w:t>-</w:t>
      </w:r>
      <w:r w:rsidR="00CA7191" w:rsidRPr="00EB28BC">
        <w:t>profit</w:t>
      </w:r>
      <w:r w:rsidR="005E67F9">
        <w:t>-o</w:t>
      </w:r>
      <w:r w:rsidR="00CA7191" w:rsidRPr="00EB28BC">
        <w:t xml:space="preserve">riented </w:t>
      </w:r>
      <w:r w:rsidR="002A51B7" w:rsidRPr="00A34229">
        <w:t>C</w:t>
      </w:r>
      <w:r w:rsidR="00CA7191" w:rsidRPr="00EB28BC">
        <w:t>ompanies (</w:t>
      </w:r>
      <w:r w:rsidR="002A51B7" w:rsidRPr="00A34229">
        <w:t>S</w:t>
      </w:r>
      <w:r w:rsidR="00CA7191" w:rsidRPr="00EB28BC">
        <w:t>ec</w:t>
      </w:r>
      <w:r w:rsidR="002A51B7" w:rsidRPr="00A34229">
        <w:t>tion</w:t>
      </w:r>
      <w:r w:rsidR="00CA7191" w:rsidRPr="00EB28BC">
        <w:t xml:space="preserve"> 8)</w:t>
      </w:r>
    </w:p>
    <w:p w14:paraId="553EEB4F" w14:textId="551054EA" w:rsidR="00EF3878" w:rsidRPr="005D3B91" w:rsidRDefault="00F85143" w:rsidP="00DD4ED9">
      <w:pPr>
        <w:spacing w:line="360" w:lineRule="auto"/>
        <w:jc w:val="both"/>
        <w:rPr>
          <w:rFonts w:ascii="Times New Roman" w:hAnsi="Times New Roman" w:cs="Times New Roman"/>
          <w:sz w:val="24"/>
          <w:szCs w:val="24"/>
        </w:rPr>
      </w:pPr>
      <w:r w:rsidRPr="00A34229">
        <w:rPr>
          <w:rFonts w:ascii="Times New Roman" w:hAnsi="Times New Roman" w:cs="Times New Roman"/>
          <w:sz w:val="24"/>
          <w:szCs w:val="24"/>
        </w:rPr>
        <w:t>S</w:t>
      </w:r>
      <w:r w:rsidR="00CA7191" w:rsidRPr="008E5DA6">
        <w:rPr>
          <w:rFonts w:ascii="Times New Roman" w:hAnsi="Times New Roman" w:cs="Times New Roman"/>
          <w:sz w:val="24"/>
          <w:szCs w:val="24"/>
        </w:rPr>
        <w:t>ection 8 provide</w:t>
      </w:r>
      <w:r w:rsidR="00D22FEC" w:rsidRPr="008E5DA6">
        <w:rPr>
          <w:rFonts w:ascii="Times New Roman" w:hAnsi="Times New Roman" w:cs="Times New Roman"/>
          <w:sz w:val="24"/>
          <w:szCs w:val="24"/>
        </w:rPr>
        <w:t>s</w:t>
      </w:r>
      <w:r w:rsidR="00CA7191" w:rsidRPr="00F36AFB">
        <w:rPr>
          <w:rFonts w:ascii="Times New Roman" w:hAnsi="Times New Roman" w:cs="Times New Roman"/>
          <w:sz w:val="24"/>
          <w:szCs w:val="24"/>
        </w:rPr>
        <w:t xml:space="preserve"> registration of a</w:t>
      </w:r>
      <w:r w:rsidR="00CA7191" w:rsidRPr="00677F6C">
        <w:rPr>
          <w:rFonts w:ascii="Times New Roman" w:hAnsi="Times New Roman" w:cs="Times New Roman"/>
          <w:sz w:val="24"/>
          <w:szCs w:val="24"/>
        </w:rPr>
        <w:t xml:space="preserve"> </w:t>
      </w:r>
      <w:r w:rsidR="006D611D">
        <w:rPr>
          <w:rFonts w:ascii="Times New Roman" w:hAnsi="Times New Roman" w:cs="Times New Roman"/>
          <w:sz w:val="24"/>
          <w:szCs w:val="24"/>
        </w:rPr>
        <w:t>non-profit</w:t>
      </w:r>
      <w:r w:rsidR="005E67F9">
        <w:rPr>
          <w:rFonts w:ascii="Times New Roman" w:hAnsi="Times New Roman" w:cs="Times New Roman"/>
          <w:sz w:val="24"/>
          <w:szCs w:val="24"/>
        </w:rPr>
        <w:t>-</w:t>
      </w:r>
      <w:r w:rsidR="006D611D">
        <w:rPr>
          <w:rFonts w:ascii="Times New Roman" w:hAnsi="Times New Roman" w:cs="Times New Roman"/>
          <w:sz w:val="24"/>
          <w:szCs w:val="24"/>
        </w:rPr>
        <w:t>oriented company</w:t>
      </w:r>
      <w:r w:rsidR="00CA7191" w:rsidRPr="00A34229">
        <w:rPr>
          <w:rFonts w:ascii="Times New Roman" w:hAnsi="Times New Roman" w:cs="Times New Roman"/>
          <w:sz w:val="24"/>
          <w:szCs w:val="24"/>
        </w:rPr>
        <w:t xml:space="preserve"> </w:t>
      </w:r>
      <w:r w:rsidR="00CA7191" w:rsidRPr="00677F6C">
        <w:rPr>
          <w:rFonts w:ascii="Times New Roman" w:hAnsi="Times New Roman" w:cs="Times New Roman"/>
          <w:sz w:val="24"/>
          <w:szCs w:val="24"/>
        </w:rPr>
        <w:t>with the central government</w:t>
      </w:r>
      <w:r w:rsidR="001B156A" w:rsidRPr="00677F6C">
        <w:rPr>
          <w:rFonts w:ascii="Times New Roman" w:hAnsi="Times New Roman" w:cs="Times New Roman"/>
          <w:sz w:val="24"/>
          <w:szCs w:val="24"/>
        </w:rPr>
        <w:t>’s</w:t>
      </w:r>
      <w:r w:rsidR="00CA7191" w:rsidRPr="003E5664">
        <w:rPr>
          <w:rFonts w:ascii="Times New Roman" w:hAnsi="Times New Roman" w:cs="Times New Roman"/>
          <w:sz w:val="24"/>
          <w:szCs w:val="24"/>
        </w:rPr>
        <w:t xml:space="preserve"> permission. It must be registered with limited liability without using </w:t>
      </w:r>
      <w:r w:rsidR="00B60E7C" w:rsidRPr="002A777D">
        <w:rPr>
          <w:rFonts w:ascii="Times New Roman" w:hAnsi="Times New Roman" w:cs="Times New Roman"/>
          <w:sz w:val="24"/>
          <w:szCs w:val="24"/>
        </w:rPr>
        <w:t>‘</w:t>
      </w:r>
      <w:r w:rsidR="00CA7191" w:rsidRPr="005C7417">
        <w:rPr>
          <w:rFonts w:ascii="Times New Roman" w:hAnsi="Times New Roman" w:cs="Times New Roman"/>
          <w:sz w:val="24"/>
          <w:szCs w:val="24"/>
        </w:rPr>
        <w:t>Limited</w:t>
      </w:r>
      <w:r w:rsidR="00B60E7C" w:rsidRPr="00FA043B">
        <w:rPr>
          <w:rFonts w:ascii="Times New Roman" w:hAnsi="Times New Roman" w:cs="Times New Roman"/>
          <w:sz w:val="24"/>
          <w:szCs w:val="24"/>
        </w:rPr>
        <w:t>’</w:t>
      </w:r>
      <w:r w:rsidR="00B60E7C" w:rsidRPr="00802D8B">
        <w:rPr>
          <w:rFonts w:ascii="Times New Roman" w:hAnsi="Times New Roman" w:cs="Times New Roman"/>
          <w:sz w:val="24"/>
          <w:szCs w:val="24"/>
        </w:rPr>
        <w:t xml:space="preserve"> or </w:t>
      </w:r>
      <w:r w:rsidR="00B60E7C" w:rsidRPr="00DF0E4B">
        <w:rPr>
          <w:rFonts w:ascii="Times New Roman" w:hAnsi="Times New Roman" w:cs="Times New Roman"/>
          <w:sz w:val="24"/>
          <w:szCs w:val="24"/>
        </w:rPr>
        <w:t>‘</w:t>
      </w:r>
      <w:r w:rsidR="00CA7191" w:rsidRPr="00297E51">
        <w:rPr>
          <w:rFonts w:ascii="Times New Roman" w:hAnsi="Times New Roman" w:cs="Times New Roman"/>
          <w:sz w:val="24"/>
          <w:szCs w:val="24"/>
        </w:rPr>
        <w:t>Private Limited</w:t>
      </w:r>
      <w:r w:rsidR="00B60E7C" w:rsidRPr="00297E51">
        <w:rPr>
          <w:rFonts w:ascii="Times New Roman" w:hAnsi="Times New Roman" w:cs="Times New Roman"/>
          <w:sz w:val="24"/>
          <w:szCs w:val="24"/>
        </w:rPr>
        <w:t>’</w:t>
      </w:r>
      <w:r w:rsidR="00CA7191" w:rsidRPr="00FA1259">
        <w:rPr>
          <w:rFonts w:ascii="Times New Roman" w:hAnsi="Times New Roman" w:cs="Times New Roman"/>
          <w:sz w:val="24"/>
          <w:szCs w:val="24"/>
        </w:rPr>
        <w:t>. It can be registered for conditions for grant of licen</w:t>
      </w:r>
      <w:r w:rsidR="00FB4542" w:rsidRPr="004D3E29">
        <w:rPr>
          <w:rFonts w:ascii="Times New Roman" w:hAnsi="Times New Roman" w:cs="Times New Roman"/>
          <w:sz w:val="24"/>
          <w:szCs w:val="24"/>
        </w:rPr>
        <w:t>c</w:t>
      </w:r>
      <w:r w:rsidR="00CA7191" w:rsidRPr="004D3E29">
        <w:rPr>
          <w:rFonts w:ascii="Times New Roman" w:hAnsi="Times New Roman" w:cs="Times New Roman"/>
          <w:sz w:val="24"/>
          <w:szCs w:val="24"/>
        </w:rPr>
        <w:t xml:space="preserve">e for promoting commerce, art, religion </w:t>
      </w:r>
      <w:r w:rsidR="00B60E7C" w:rsidRPr="004D3E29">
        <w:rPr>
          <w:rFonts w:ascii="Times New Roman" w:hAnsi="Times New Roman" w:cs="Times New Roman"/>
          <w:sz w:val="24"/>
          <w:szCs w:val="24"/>
        </w:rPr>
        <w:t>and so on</w:t>
      </w:r>
      <w:r w:rsidR="00CA7191" w:rsidRPr="004D3E29">
        <w:rPr>
          <w:rFonts w:ascii="Times New Roman" w:hAnsi="Times New Roman" w:cs="Times New Roman"/>
          <w:sz w:val="24"/>
          <w:szCs w:val="24"/>
        </w:rPr>
        <w:t>. It prohibits payment of any dividend. The licen</w:t>
      </w:r>
      <w:r w:rsidR="00EC7EB3" w:rsidRPr="004D3E29">
        <w:rPr>
          <w:rFonts w:ascii="Times New Roman" w:hAnsi="Times New Roman" w:cs="Times New Roman"/>
          <w:sz w:val="24"/>
          <w:szCs w:val="24"/>
        </w:rPr>
        <w:t>c</w:t>
      </w:r>
      <w:r w:rsidR="00CA7191" w:rsidRPr="004D3E29">
        <w:rPr>
          <w:rFonts w:ascii="Times New Roman" w:hAnsi="Times New Roman" w:cs="Times New Roman"/>
          <w:sz w:val="24"/>
          <w:szCs w:val="24"/>
        </w:rPr>
        <w:t>e is subject to other conditions as th</w:t>
      </w:r>
      <w:r w:rsidR="005E67F9">
        <w:rPr>
          <w:rFonts w:ascii="Times New Roman" w:hAnsi="Times New Roman" w:cs="Times New Roman"/>
          <w:sz w:val="24"/>
          <w:szCs w:val="24"/>
        </w:rPr>
        <w:t>ought</w:t>
      </w:r>
      <w:r w:rsidR="00CA7191" w:rsidRPr="004D3E29">
        <w:rPr>
          <w:rFonts w:ascii="Times New Roman" w:hAnsi="Times New Roman" w:cs="Times New Roman"/>
          <w:sz w:val="24"/>
          <w:szCs w:val="24"/>
        </w:rPr>
        <w:t xml:space="preserve"> fit by </w:t>
      </w:r>
      <w:r w:rsidR="008F3504">
        <w:rPr>
          <w:rFonts w:ascii="Times New Roman" w:hAnsi="Times New Roman" w:cs="Times New Roman"/>
          <w:sz w:val="24"/>
          <w:szCs w:val="24"/>
        </w:rPr>
        <w:t xml:space="preserve">the </w:t>
      </w:r>
      <w:r w:rsidR="00CA7191" w:rsidRPr="00A34229">
        <w:rPr>
          <w:rFonts w:ascii="Times New Roman" w:hAnsi="Times New Roman" w:cs="Times New Roman"/>
          <w:sz w:val="24"/>
          <w:szCs w:val="24"/>
        </w:rPr>
        <w:t>central government. It can</w:t>
      </w:r>
      <w:r w:rsidR="009534F5">
        <w:rPr>
          <w:rFonts w:ascii="Times New Roman" w:hAnsi="Times New Roman" w:cs="Times New Roman"/>
          <w:sz w:val="24"/>
          <w:szCs w:val="24"/>
          <w:highlight w:val="red"/>
        </w:rPr>
        <w:t>no</w:t>
      </w:r>
      <w:r w:rsidR="00CA7191" w:rsidRPr="00A34229">
        <w:rPr>
          <w:rFonts w:ascii="Times New Roman" w:hAnsi="Times New Roman" w:cs="Times New Roman"/>
          <w:sz w:val="24"/>
          <w:szCs w:val="24"/>
        </w:rPr>
        <w:t>t alter</w:t>
      </w:r>
      <w:r w:rsidR="00CA7191" w:rsidRPr="005D3B91">
        <w:rPr>
          <w:rFonts w:ascii="Times New Roman" w:hAnsi="Times New Roman" w:cs="Times New Roman"/>
          <w:sz w:val="24"/>
          <w:szCs w:val="24"/>
        </w:rPr>
        <w:t xml:space="preserve"> its objects clause in </w:t>
      </w:r>
      <w:proofErr w:type="spellStart"/>
      <w:r w:rsidR="00CA7191" w:rsidRPr="005D3B91">
        <w:rPr>
          <w:rFonts w:ascii="Times New Roman" w:hAnsi="Times New Roman" w:cs="Times New Roman"/>
          <w:sz w:val="24"/>
          <w:szCs w:val="24"/>
        </w:rPr>
        <w:t>M</w:t>
      </w:r>
      <w:r w:rsidR="00EE62D0">
        <w:rPr>
          <w:rFonts w:ascii="Times New Roman" w:hAnsi="Times New Roman" w:cs="Times New Roman"/>
          <w:sz w:val="24"/>
          <w:szCs w:val="24"/>
        </w:rPr>
        <w:t>o</w:t>
      </w:r>
      <w:r w:rsidR="00CA7191" w:rsidRPr="005D3B91">
        <w:rPr>
          <w:rFonts w:ascii="Times New Roman" w:hAnsi="Times New Roman" w:cs="Times New Roman"/>
          <w:sz w:val="24"/>
          <w:szCs w:val="24"/>
        </w:rPr>
        <w:t>A</w:t>
      </w:r>
      <w:proofErr w:type="spellEnd"/>
      <w:r w:rsidR="00CA7191" w:rsidRPr="005D3B91">
        <w:rPr>
          <w:rFonts w:ascii="Times New Roman" w:hAnsi="Times New Roman" w:cs="Times New Roman"/>
          <w:sz w:val="24"/>
          <w:szCs w:val="24"/>
        </w:rPr>
        <w:t xml:space="preserve"> without the approval of </w:t>
      </w:r>
      <w:r w:rsidR="00A34229">
        <w:rPr>
          <w:rFonts w:ascii="Times New Roman" w:hAnsi="Times New Roman" w:cs="Times New Roman"/>
          <w:sz w:val="24"/>
          <w:szCs w:val="24"/>
        </w:rPr>
        <w:t xml:space="preserve">the </w:t>
      </w:r>
      <w:r w:rsidR="00CA7191" w:rsidRPr="00A34229">
        <w:rPr>
          <w:rFonts w:ascii="Times New Roman" w:hAnsi="Times New Roman" w:cs="Times New Roman"/>
          <w:sz w:val="24"/>
          <w:szCs w:val="24"/>
        </w:rPr>
        <w:t xml:space="preserve">central government. The </w:t>
      </w:r>
      <w:r w:rsidR="00602846">
        <w:rPr>
          <w:rFonts w:ascii="Times New Roman" w:hAnsi="Times New Roman" w:cs="Times New Roman"/>
          <w:sz w:val="24"/>
          <w:szCs w:val="24"/>
        </w:rPr>
        <w:t>c</w:t>
      </w:r>
      <w:r w:rsidR="00CA7191" w:rsidRPr="00A34229">
        <w:rPr>
          <w:rFonts w:ascii="Times New Roman" w:hAnsi="Times New Roman" w:cs="Times New Roman"/>
          <w:sz w:val="24"/>
          <w:szCs w:val="24"/>
        </w:rPr>
        <w:t xml:space="preserve">entral government may also grant </w:t>
      </w:r>
      <w:r w:rsidR="00BE2E54">
        <w:rPr>
          <w:rFonts w:ascii="Times New Roman" w:hAnsi="Times New Roman" w:cs="Times New Roman"/>
          <w:sz w:val="24"/>
          <w:szCs w:val="24"/>
        </w:rPr>
        <w:t xml:space="preserve">an </w:t>
      </w:r>
      <w:r w:rsidR="00CA7191" w:rsidRPr="00A34229">
        <w:rPr>
          <w:rFonts w:ascii="Times New Roman" w:hAnsi="Times New Roman" w:cs="Times New Roman"/>
          <w:sz w:val="24"/>
          <w:szCs w:val="24"/>
        </w:rPr>
        <w:t>exemption for other provisions</w:t>
      </w:r>
      <w:r w:rsidR="00980749">
        <w:rPr>
          <w:rFonts w:ascii="Times New Roman" w:hAnsi="Times New Roman" w:cs="Times New Roman"/>
          <w:sz w:val="24"/>
          <w:szCs w:val="24"/>
        </w:rPr>
        <w:t xml:space="preserve"> and </w:t>
      </w:r>
      <w:r w:rsidR="00CA7191" w:rsidRPr="00A34229">
        <w:rPr>
          <w:rFonts w:ascii="Times New Roman" w:hAnsi="Times New Roman" w:cs="Times New Roman"/>
          <w:sz w:val="24"/>
          <w:szCs w:val="24"/>
        </w:rPr>
        <w:t xml:space="preserve">revoke if </w:t>
      </w:r>
      <w:r w:rsidR="005D3B91">
        <w:rPr>
          <w:rFonts w:ascii="Times New Roman" w:hAnsi="Times New Roman" w:cs="Times New Roman"/>
          <w:sz w:val="24"/>
          <w:szCs w:val="24"/>
        </w:rPr>
        <w:t xml:space="preserve">the </w:t>
      </w:r>
      <w:r w:rsidR="00CA7191" w:rsidRPr="00A34229">
        <w:rPr>
          <w:rFonts w:ascii="Times New Roman" w:hAnsi="Times New Roman" w:cs="Times New Roman"/>
          <w:sz w:val="24"/>
          <w:szCs w:val="24"/>
        </w:rPr>
        <w:t xml:space="preserve">objects clause changed without the approval of the central government. </w:t>
      </w:r>
      <w:r w:rsidR="0065163B">
        <w:rPr>
          <w:rFonts w:ascii="Times New Roman" w:hAnsi="Times New Roman" w:cs="Times New Roman"/>
          <w:sz w:val="24"/>
          <w:szCs w:val="24"/>
        </w:rPr>
        <w:t>O</w:t>
      </w:r>
      <w:r w:rsidR="00CA7191" w:rsidRPr="005D3B91">
        <w:rPr>
          <w:rFonts w:ascii="Times New Roman" w:hAnsi="Times New Roman" w:cs="Times New Roman"/>
          <w:sz w:val="24"/>
          <w:szCs w:val="24"/>
        </w:rPr>
        <w:t xml:space="preserve">n revocation, the registrar shall add the word </w:t>
      </w:r>
      <w:r w:rsidR="0065163B">
        <w:rPr>
          <w:rFonts w:ascii="Times New Roman" w:hAnsi="Times New Roman" w:cs="Times New Roman"/>
          <w:sz w:val="24"/>
          <w:szCs w:val="24"/>
        </w:rPr>
        <w:t>‘</w:t>
      </w:r>
      <w:r w:rsidR="00CA7191" w:rsidRPr="005D3B91">
        <w:rPr>
          <w:rFonts w:ascii="Times New Roman" w:hAnsi="Times New Roman" w:cs="Times New Roman"/>
          <w:sz w:val="24"/>
          <w:szCs w:val="24"/>
        </w:rPr>
        <w:t>Limited</w:t>
      </w:r>
      <w:r w:rsidR="0065163B">
        <w:rPr>
          <w:rFonts w:ascii="Times New Roman" w:hAnsi="Times New Roman" w:cs="Times New Roman"/>
          <w:sz w:val="24"/>
          <w:szCs w:val="24"/>
        </w:rPr>
        <w:t>’</w:t>
      </w:r>
      <w:r w:rsidR="00CA7191" w:rsidRPr="005D3B91">
        <w:rPr>
          <w:rFonts w:ascii="Times New Roman" w:hAnsi="Times New Roman" w:cs="Times New Roman"/>
          <w:sz w:val="24"/>
          <w:szCs w:val="24"/>
        </w:rPr>
        <w:t xml:space="preserve"> or </w:t>
      </w:r>
      <w:r w:rsidR="004B00C2">
        <w:rPr>
          <w:rFonts w:ascii="Times New Roman" w:hAnsi="Times New Roman" w:cs="Times New Roman"/>
          <w:sz w:val="24"/>
          <w:szCs w:val="24"/>
        </w:rPr>
        <w:t>‘</w:t>
      </w:r>
      <w:r w:rsidR="00CA7191" w:rsidRPr="005D3B91">
        <w:rPr>
          <w:rFonts w:ascii="Times New Roman" w:hAnsi="Times New Roman" w:cs="Times New Roman"/>
          <w:sz w:val="24"/>
          <w:szCs w:val="24"/>
        </w:rPr>
        <w:t>P</w:t>
      </w:r>
      <w:r w:rsidR="0065163B">
        <w:rPr>
          <w:rFonts w:ascii="Times New Roman" w:hAnsi="Times New Roman" w:cs="Times New Roman"/>
          <w:sz w:val="24"/>
          <w:szCs w:val="24"/>
        </w:rPr>
        <w:t>rivat</w:t>
      </w:r>
      <w:r w:rsidR="004B00C2">
        <w:rPr>
          <w:rFonts w:ascii="Times New Roman" w:hAnsi="Times New Roman" w:cs="Times New Roman"/>
          <w:sz w:val="24"/>
          <w:szCs w:val="24"/>
        </w:rPr>
        <w:t>e</w:t>
      </w:r>
      <w:r w:rsidR="00CA7191" w:rsidRPr="005D3B91">
        <w:rPr>
          <w:rFonts w:ascii="Times New Roman" w:hAnsi="Times New Roman" w:cs="Times New Roman"/>
          <w:sz w:val="24"/>
          <w:szCs w:val="24"/>
        </w:rPr>
        <w:t xml:space="preserve"> L</w:t>
      </w:r>
      <w:r w:rsidR="004B00C2">
        <w:rPr>
          <w:rFonts w:ascii="Times New Roman" w:hAnsi="Times New Roman" w:cs="Times New Roman"/>
          <w:sz w:val="24"/>
          <w:szCs w:val="24"/>
        </w:rPr>
        <w:t>imited’</w:t>
      </w:r>
      <w:r w:rsidR="00CA7191" w:rsidRPr="005D3B91">
        <w:rPr>
          <w:rFonts w:ascii="Times New Roman" w:hAnsi="Times New Roman" w:cs="Times New Roman"/>
          <w:sz w:val="24"/>
          <w:szCs w:val="24"/>
        </w:rPr>
        <w:t xml:space="preserve">. Before a licence is revoked, the central government shall give an opportunity of being heard to such </w:t>
      </w:r>
      <w:r w:rsidR="00A34229">
        <w:rPr>
          <w:rFonts w:ascii="Times New Roman" w:hAnsi="Times New Roman" w:cs="Times New Roman"/>
          <w:sz w:val="24"/>
          <w:szCs w:val="24"/>
        </w:rPr>
        <w:t xml:space="preserve">a </w:t>
      </w:r>
      <w:r w:rsidR="00CA7191" w:rsidRPr="00A34229">
        <w:rPr>
          <w:rFonts w:ascii="Times New Roman" w:hAnsi="Times New Roman" w:cs="Times New Roman"/>
          <w:sz w:val="24"/>
          <w:szCs w:val="24"/>
        </w:rPr>
        <w:t>company.</w:t>
      </w:r>
    </w:p>
    <w:p w14:paraId="4FD13C68" w14:textId="05866131" w:rsidR="00CA7191" w:rsidRPr="008E5DA6" w:rsidRDefault="00CA7191" w:rsidP="00DD4ED9">
      <w:pPr>
        <w:spacing w:line="360" w:lineRule="auto"/>
        <w:jc w:val="both"/>
        <w:rPr>
          <w:rFonts w:ascii="Times New Roman" w:hAnsi="Times New Roman" w:cs="Times New Roman"/>
          <w:sz w:val="24"/>
          <w:szCs w:val="24"/>
        </w:rPr>
      </w:pPr>
      <w:r w:rsidRPr="001D2F78">
        <w:rPr>
          <w:rFonts w:ascii="Times New Roman" w:hAnsi="Times New Roman" w:cs="Times New Roman"/>
          <w:b/>
          <w:sz w:val="24"/>
          <w:szCs w:val="24"/>
        </w:rPr>
        <w:t xml:space="preserve">Advantages of Section 8 companies are </w:t>
      </w:r>
      <w:r w:rsidRPr="001D2F78">
        <w:rPr>
          <w:rFonts w:ascii="Times New Roman" w:hAnsi="Times New Roman" w:cs="Times New Roman"/>
          <w:sz w:val="24"/>
          <w:szCs w:val="24"/>
        </w:rPr>
        <w:t xml:space="preserve">that they </w:t>
      </w:r>
      <w:r w:rsidR="001D2F78">
        <w:rPr>
          <w:rFonts w:ascii="Times New Roman" w:hAnsi="Times New Roman" w:cs="Times New Roman"/>
          <w:sz w:val="24"/>
          <w:szCs w:val="24"/>
        </w:rPr>
        <w:t xml:space="preserve">do </w:t>
      </w:r>
      <w:r w:rsidR="00CB467C" w:rsidRPr="00CB467C">
        <w:rPr>
          <w:rFonts w:ascii="Times New Roman" w:hAnsi="Times New Roman" w:cs="Times New Roman"/>
          <w:sz w:val="24"/>
          <w:szCs w:val="24"/>
        </w:rPr>
        <w:t xml:space="preserve">not </w:t>
      </w:r>
      <w:r w:rsidRPr="001D2F78">
        <w:rPr>
          <w:rFonts w:ascii="Times New Roman" w:hAnsi="Times New Roman" w:cs="Times New Roman"/>
          <w:sz w:val="24"/>
          <w:szCs w:val="24"/>
        </w:rPr>
        <w:t xml:space="preserve">need </w:t>
      </w:r>
      <w:r w:rsidR="00A260C0">
        <w:rPr>
          <w:rFonts w:ascii="Times New Roman" w:hAnsi="Times New Roman" w:cs="Times New Roman"/>
          <w:sz w:val="24"/>
          <w:szCs w:val="24"/>
        </w:rPr>
        <w:t xml:space="preserve">to </w:t>
      </w:r>
      <w:r w:rsidRPr="001D2F78">
        <w:rPr>
          <w:rFonts w:ascii="Times New Roman" w:hAnsi="Times New Roman" w:cs="Times New Roman"/>
          <w:sz w:val="24"/>
          <w:szCs w:val="24"/>
        </w:rPr>
        <w:t xml:space="preserve">pay stamp duty. A partnership firm can be a member. The company secretary </w:t>
      </w:r>
      <w:r w:rsidR="00CB467C">
        <w:rPr>
          <w:rFonts w:ascii="Times New Roman" w:hAnsi="Times New Roman" w:cs="Times New Roman"/>
          <w:sz w:val="24"/>
          <w:szCs w:val="24"/>
        </w:rPr>
        <w:t xml:space="preserve">does </w:t>
      </w:r>
      <w:r w:rsidR="00CB467C" w:rsidRPr="00282C4A">
        <w:rPr>
          <w:rFonts w:ascii="Times New Roman" w:hAnsi="Times New Roman" w:cs="Times New Roman"/>
          <w:sz w:val="24"/>
          <w:szCs w:val="24"/>
        </w:rPr>
        <w:t xml:space="preserve">not </w:t>
      </w:r>
      <w:r w:rsidRPr="001D2F78">
        <w:rPr>
          <w:rFonts w:ascii="Times New Roman" w:hAnsi="Times New Roman" w:cs="Times New Roman"/>
          <w:sz w:val="24"/>
          <w:szCs w:val="24"/>
        </w:rPr>
        <w:t xml:space="preserve">need </w:t>
      </w:r>
      <w:r w:rsidR="00A260C0">
        <w:rPr>
          <w:rFonts w:ascii="Times New Roman" w:hAnsi="Times New Roman" w:cs="Times New Roman"/>
          <w:sz w:val="24"/>
          <w:szCs w:val="24"/>
        </w:rPr>
        <w:t xml:space="preserve">to </w:t>
      </w:r>
      <w:r w:rsidRPr="001D2F78">
        <w:rPr>
          <w:rFonts w:ascii="Times New Roman" w:hAnsi="Times New Roman" w:cs="Times New Roman"/>
          <w:sz w:val="24"/>
          <w:szCs w:val="24"/>
        </w:rPr>
        <w:t xml:space="preserve">be a qualified company secretary. It may hold its </w:t>
      </w:r>
      <w:r w:rsidR="00176C5D">
        <w:rPr>
          <w:rFonts w:ascii="Times New Roman" w:hAnsi="Times New Roman" w:cs="Times New Roman"/>
          <w:sz w:val="24"/>
          <w:szCs w:val="24"/>
        </w:rPr>
        <w:t>annual general meeting (</w:t>
      </w:r>
      <w:r w:rsidRPr="001D2F78">
        <w:rPr>
          <w:rFonts w:ascii="Times New Roman" w:hAnsi="Times New Roman" w:cs="Times New Roman"/>
          <w:sz w:val="24"/>
          <w:szCs w:val="24"/>
        </w:rPr>
        <w:t>AGM</w:t>
      </w:r>
      <w:r w:rsidR="00176C5D">
        <w:rPr>
          <w:rFonts w:ascii="Times New Roman" w:hAnsi="Times New Roman" w:cs="Times New Roman"/>
          <w:sz w:val="24"/>
          <w:szCs w:val="24"/>
        </w:rPr>
        <w:t>)</w:t>
      </w:r>
      <w:r w:rsidRPr="001D2F78">
        <w:rPr>
          <w:rFonts w:ascii="Times New Roman" w:hAnsi="Times New Roman" w:cs="Times New Roman"/>
          <w:sz w:val="24"/>
          <w:szCs w:val="24"/>
        </w:rPr>
        <w:t xml:space="preserve"> on a public holiday. For any meeting</w:t>
      </w:r>
      <w:r w:rsidR="00EE5B07">
        <w:rPr>
          <w:rFonts w:ascii="Times New Roman" w:hAnsi="Times New Roman" w:cs="Times New Roman"/>
          <w:sz w:val="24"/>
          <w:szCs w:val="24"/>
        </w:rPr>
        <w:t>,</w:t>
      </w:r>
      <w:r w:rsidRPr="001D2F78">
        <w:rPr>
          <w:rFonts w:ascii="Times New Roman" w:hAnsi="Times New Roman" w:cs="Times New Roman"/>
          <w:sz w:val="24"/>
          <w:szCs w:val="24"/>
        </w:rPr>
        <w:t xml:space="preserve"> </w:t>
      </w:r>
      <w:r w:rsidR="00410AFC">
        <w:rPr>
          <w:rFonts w:ascii="Times New Roman" w:hAnsi="Times New Roman" w:cs="Times New Roman"/>
          <w:sz w:val="24"/>
          <w:szCs w:val="24"/>
        </w:rPr>
        <w:t xml:space="preserve">four </w:t>
      </w:r>
      <w:r w:rsidRPr="001D2F78">
        <w:rPr>
          <w:rFonts w:ascii="Times New Roman" w:hAnsi="Times New Roman" w:cs="Times New Roman"/>
          <w:sz w:val="24"/>
          <w:szCs w:val="24"/>
        </w:rPr>
        <w:t>days</w:t>
      </w:r>
      <w:r w:rsidR="00EE5B07">
        <w:rPr>
          <w:rFonts w:ascii="Times New Roman" w:hAnsi="Times New Roman" w:cs="Times New Roman"/>
          <w:sz w:val="24"/>
          <w:szCs w:val="24"/>
        </w:rPr>
        <w:t>’</w:t>
      </w:r>
      <w:r w:rsidR="00410AFC">
        <w:rPr>
          <w:rFonts w:ascii="Times New Roman" w:hAnsi="Times New Roman" w:cs="Times New Roman"/>
          <w:sz w:val="24"/>
          <w:szCs w:val="24"/>
        </w:rPr>
        <w:t xml:space="preserve"> </w:t>
      </w:r>
      <w:r w:rsidRPr="001D2F78">
        <w:rPr>
          <w:rFonts w:ascii="Times New Roman" w:hAnsi="Times New Roman" w:cs="Times New Roman"/>
          <w:sz w:val="24"/>
          <w:szCs w:val="24"/>
        </w:rPr>
        <w:t xml:space="preserve">notice is sufficient. The books of accounts need to be preserved for </w:t>
      </w:r>
      <w:r w:rsidR="00A70166">
        <w:rPr>
          <w:rFonts w:ascii="Times New Roman" w:hAnsi="Times New Roman" w:cs="Times New Roman"/>
          <w:sz w:val="24"/>
          <w:szCs w:val="24"/>
        </w:rPr>
        <w:t>four</w:t>
      </w:r>
      <w:r w:rsidRPr="001D2F78">
        <w:rPr>
          <w:rFonts w:ascii="Times New Roman" w:hAnsi="Times New Roman" w:cs="Times New Roman"/>
          <w:sz w:val="24"/>
          <w:szCs w:val="24"/>
        </w:rPr>
        <w:t xml:space="preserve"> years only. It need not have the minimum paid capital</w:t>
      </w:r>
      <w:r w:rsidR="00A70166">
        <w:rPr>
          <w:rFonts w:ascii="Times New Roman" w:hAnsi="Times New Roman" w:cs="Times New Roman"/>
          <w:sz w:val="24"/>
          <w:szCs w:val="24"/>
        </w:rPr>
        <w:t>.</w:t>
      </w:r>
    </w:p>
    <w:p w14:paraId="4FD13C69" w14:textId="0498EE34" w:rsidR="00CA7191" w:rsidRPr="00F36AFB" w:rsidRDefault="00FC3F03" w:rsidP="00F31E0F">
      <w:pPr>
        <w:pStyle w:val="Heading1"/>
      </w:pPr>
      <w:r>
        <w:t>A1</w:t>
      </w:r>
      <w:r w:rsidR="00C3384E" w:rsidRPr="008E5DA6">
        <w:t>.2</w:t>
      </w:r>
      <w:r w:rsidR="008E5DA6">
        <w:t>.</w:t>
      </w:r>
      <w:r w:rsidR="00EF3878" w:rsidRPr="008E5DA6">
        <w:t xml:space="preserve"> </w:t>
      </w:r>
      <w:r w:rsidR="00CA7191" w:rsidRPr="008E5DA6">
        <w:t>F</w:t>
      </w:r>
      <w:r w:rsidR="008E5DA6" w:rsidRPr="00282C4A">
        <w:t xml:space="preserve">ormation and </w:t>
      </w:r>
      <w:r w:rsidR="00CA7191" w:rsidRPr="008E5DA6">
        <w:t>I</w:t>
      </w:r>
      <w:r w:rsidR="008E5DA6" w:rsidRPr="008E5DA6">
        <w:t>ncorporation of</w:t>
      </w:r>
      <w:r w:rsidR="00CA7191" w:rsidRPr="008E5DA6">
        <w:t xml:space="preserve"> C</w:t>
      </w:r>
      <w:r w:rsidR="008E5DA6" w:rsidRPr="008E5DA6">
        <w:t>ompanies</w:t>
      </w:r>
    </w:p>
    <w:p w14:paraId="4FD13C6A" w14:textId="590290F1" w:rsidR="00CA7191" w:rsidRPr="00677F6C" w:rsidRDefault="00CA7191" w:rsidP="00DD4ED9">
      <w:pPr>
        <w:pStyle w:val="Pa15"/>
        <w:spacing w:after="120" w:line="360" w:lineRule="auto"/>
        <w:jc w:val="both"/>
        <w:rPr>
          <w:rFonts w:ascii="Times New Roman" w:hAnsi="Times New Roman" w:cs="Times New Roman"/>
          <w:color w:val="000000"/>
        </w:rPr>
      </w:pPr>
      <w:r w:rsidRPr="00677F6C">
        <w:rPr>
          <w:rFonts w:ascii="Times New Roman" w:hAnsi="Times New Roman" w:cs="Times New Roman"/>
          <w:color w:val="000000"/>
        </w:rPr>
        <w:t>Section 3(1) states that a company may be formed for any lawful purpose</w:t>
      </w:r>
      <w:r w:rsidR="00F556DB">
        <w:rPr>
          <w:rFonts w:ascii="Times New Roman" w:hAnsi="Times New Roman" w:cs="Times New Roman"/>
          <w:color w:val="000000"/>
        </w:rPr>
        <w:t>.</w:t>
      </w:r>
      <w:r w:rsidRPr="00677F6C">
        <w:rPr>
          <w:rFonts w:ascii="Times New Roman" w:hAnsi="Times New Roman" w:cs="Times New Roman"/>
          <w:color w:val="000000"/>
        </w:rPr>
        <w:t xml:space="preserve"> </w:t>
      </w:r>
      <w:r w:rsidR="005E2AC9">
        <w:rPr>
          <w:rFonts w:ascii="Times New Roman" w:hAnsi="Times New Roman" w:cs="Times New Roman"/>
          <w:color w:val="000000"/>
        </w:rPr>
        <w:t xml:space="preserve">If </w:t>
      </w:r>
      <w:r w:rsidR="00E45516" w:rsidRPr="00E45516">
        <w:rPr>
          <w:rFonts w:ascii="Times New Roman" w:hAnsi="Times New Roman" w:cs="Times New Roman"/>
          <w:color w:val="000000"/>
        </w:rPr>
        <w:t>the company to be formed is to be a public company</w:t>
      </w:r>
      <w:r w:rsidR="00E45516" w:rsidRPr="00677F6C">
        <w:rPr>
          <w:rFonts w:ascii="Times New Roman" w:hAnsi="Times New Roman" w:cs="Times New Roman"/>
          <w:color w:val="000000"/>
        </w:rPr>
        <w:t xml:space="preserve"> </w:t>
      </w:r>
      <w:r w:rsidR="004A3DCE">
        <w:rPr>
          <w:rFonts w:ascii="Times New Roman" w:hAnsi="Times New Roman" w:cs="Times New Roman"/>
          <w:color w:val="000000"/>
        </w:rPr>
        <w:t xml:space="preserve">then </w:t>
      </w:r>
      <w:r w:rsidR="00180270">
        <w:rPr>
          <w:rFonts w:ascii="Times New Roman" w:hAnsi="Times New Roman" w:cs="Times New Roman"/>
          <w:color w:val="000000"/>
        </w:rPr>
        <w:t xml:space="preserve">it is </w:t>
      </w:r>
      <w:r w:rsidR="003B7213">
        <w:rPr>
          <w:rFonts w:ascii="Times New Roman" w:hAnsi="Times New Roman" w:cs="Times New Roman"/>
          <w:color w:val="000000"/>
        </w:rPr>
        <w:t xml:space="preserve">to be formed </w:t>
      </w:r>
      <w:r w:rsidRPr="00677F6C">
        <w:rPr>
          <w:rFonts w:ascii="Times New Roman" w:hAnsi="Times New Roman" w:cs="Times New Roman"/>
          <w:color w:val="000000"/>
        </w:rPr>
        <w:t>by seven or more persons.</w:t>
      </w:r>
      <w:r w:rsidR="00DA4BF2">
        <w:rPr>
          <w:rFonts w:ascii="Times New Roman" w:hAnsi="Times New Roman" w:cs="Times New Roman"/>
          <w:color w:val="000000"/>
        </w:rPr>
        <w:t xml:space="preserve"> I</w:t>
      </w:r>
      <w:r w:rsidR="000166EA">
        <w:rPr>
          <w:rFonts w:ascii="Times New Roman" w:hAnsi="Times New Roman" w:cs="Times New Roman"/>
          <w:color w:val="000000"/>
        </w:rPr>
        <w:t>f</w:t>
      </w:r>
      <w:r w:rsidRPr="00677F6C">
        <w:rPr>
          <w:rFonts w:ascii="Times New Roman" w:hAnsi="Times New Roman" w:cs="Times New Roman"/>
          <w:color w:val="000000"/>
        </w:rPr>
        <w:t xml:space="preserve"> the company to be formed is to be a private company</w:t>
      </w:r>
      <w:r w:rsidR="00DA4BF2">
        <w:rPr>
          <w:rFonts w:ascii="Times New Roman" w:hAnsi="Times New Roman" w:cs="Times New Roman"/>
          <w:color w:val="000000"/>
        </w:rPr>
        <w:t xml:space="preserve">, then it is </w:t>
      </w:r>
      <w:r w:rsidR="003E5664">
        <w:rPr>
          <w:rFonts w:ascii="Times New Roman" w:hAnsi="Times New Roman" w:cs="Times New Roman"/>
          <w:color w:val="000000"/>
        </w:rPr>
        <w:t>to be</w:t>
      </w:r>
      <w:r w:rsidR="003B7213">
        <w:rPr>
          <w:rFonts w:ascii="Times New Roman" w:hAnsi="Times New Roman" w:cs="Times New Roman"/>
          <w:color w:val="000000"/>
        </w:rPr>
        <w:t xml:space="preserve"> formed</w:t>
      </w:r>
      <w:r w:rsidR="00DA4BF2">
        <w:rPr>
          <w:rFonts w:ascii="Times New Roman" w:hAnsi="Times New Roman" w:cs="Times New Roman"/>
          <w:color w:val="000000"/>
        </w:rPr>
        <w:t xml:space="preserve"> by t</w:t>
      </w:r>
      <w:r w:rsidR="00DA4BF2" w:rsidRPr="00DA4BF2">
        <w:rPr>
          <w:rFonts w:ascii="Times New Roman" w:hAnsi="Times New Roman" w:cs="Times New Roman"/>
          <w:color w:val="000000"/>
        </w:rPr>
        <w:t>wo or more persons</w:t>
      </w:r>
      <w:r w:rsidR="00D726E5">
        <w:rPr>
          <w:rFonts w:ascii="Times New Roman" w:hAnsi="Times New Roman" w:cs="Times New Roman"/>
          <w:color w:val="000000"/>
        </w:rPr>
        <w:t>. And</w:t>
      </w:r>
      <w:r w:rsidR="00D13D02">
        <w:rPr>
          <w:rFonts w:ascii="Times New Roman" w:hAnsi="Times New Roman" w:cs="Times New Roman"/>
          <w:color w:val="000000"/>
        </w:rPr>
        <w:t xml:space="preserve"> a company may be formed </w:t>
      </w:r>
      <w:r w:rsidR="00B24283">
        <w:rPr>
          <w:rFonts w:ascii="Times New Roman" w:hAnsi="Times New Roman" w:cs="Times New Roman"/>
          <w:color w:val="000000"/>
        </w:rPr>
        <w:t>by one person,</w:t>
      </w:r>
      <w:r w:rsidRPr="00677F6C">
        <w:rPr>
          <w:rFonts w:ascii="Times New Roman" w:hAnsi="Times New Roman" w:cs="Times New Roman"/>
          <w:color w:val="000000"/>
        </w:rPr>
        <w:t xml:space="preserve"> where the company to be formed is to be </w:t>
      </w:r>
      <w:r w:rsidR="00D726E5">
        <w:rPr>
          <w:rFonts w:ascii="Times New Roman" w:hAnsi="Times New Roman" w:cs="Times New Roman"/>
          <w:color w:val="000000"/>
        </w:rPr>
        <w:t xml:space="preserve">an </w:t>
      </w:r>
      <w:r w:rsidR="00BD4D2C">
        <w:rPr>
          <w:rFonts w:ascii="Times New Roman" w:hAnsi="Times New Roman" w:cs="Times New Roman"/>
          <w:color w:val="000000"/>
        </w:rPr>
        <w:t>OPC</w:t>
      </w:r>
      <w:r w:rsidR="00677F6C">
        <w:rPr>
          <w:rFonts w:ascii="Times New Roman" w:hAnsi="Times New Roman" w:cs="Times New Roman"/>
          <w:color w:val="000000"/>
        </w:rPr>
        <w:t>,</w:t>
      </w:r>
      <w:r w:rsidR="00BD4D2C">
        <w:rPr>
          <w:rFonts w:ascii="Times New Roman" w:hAnsi="Times New Roman" w:cs="Times New Roman"/>
          <w:color w:val="000000"/>
        </w:rPr>
        <w:t xml:space="preserve"> </w:t>
      </w:r>
      <w:r w:rsidRPr="00677F6C">
        <w:rPr>
          <w:rFonts w:ascii="Times New Roman" w:hAnsi="Times New Roman" w:cs="Times New Roman"/>
          <w:color w:val="000000"/>
        </w:rPr>
        <w:t xml:space="preserve">that is to say, a private company by subscribing their names or his name to a memorandum and complying with the requirements of this Act in respect of registration. There are </w:t>
      </w:r>
      <w:r w:rsidR="001752D9">
        <w:rPr>
          <w:rFonts w:ascii="Times New Roman" w:hAnsi="Times New Roman" w:cs="Times New Roman"/>
          <w:color w:val="000000"/>
        </w:rPr>
        <w:t xml:space="preserve">the </w:t>
      </w:r>
      <w:r w:rsidRPr="00677F6C">
        <w:rPr>
          <w:rFonts w:ascii="Times New Roman" w:hAnsi="Times New Roman" w:cs="Times New Roman"/>
          <w:color w:val="000000"/>
        </w:rPr>
        <w:t xml:space="preserve">following stages of formation of </w:t>
      </w:r>
      <w:r w:rsidR="004D0391">
        <w:rPr>
          <w:rFonts w:ascii="Times New Roman" w:hAnsi="Times New Roman" w:cs="Times New Roman"/>
          <w:color w:val="000000"/>
        </w:rPr>
        <w:t xml:space="preserve">the </w:t>
      </w:r>
      <w:r w:rsidRPr="00677F6C">
        <w:rPr>
          <w:rFonts w:ascii="Times New Roman" w:hAnsi="Times New Roman" w:cs="Times New Roman"/>
          <w:color w:val="000000"/>
        </w:rPr>
        <w:t>company:</w:t>
      </w:r>
    </w:p>
    <w:p w14:paraId="4FD13C6B" w14:textId="0579687C" w:rsidR="00CA7191" w:rsidRPr="00657DD2" w:rsidRDefault="00CA7191" w:rsidP="009D16D7">
      <w:pPr>
        <w:pStyle w:val="ListParagraph"/>
        <w:numPr>
          <w:ilvl w:val="1"/>
          <w:numId w:val="42"/>
        </w:numPr>
        <w:spacing w:line="360" w:lineRule="auto"/>
        <w:ind w:left="720"/>
        <w:jc w:val="both"/>
        <w:rPr>
          <w:rFonts w:ascii="Times New Roman" w:hAnsi="Times New Roman" w:cs="Times New Roman"/>
          <w:b/>
          <w:sz w:val="24"/>
          <w:szCs w:val="24"/>
        </w:rPr>
      </w:pPr>
      <w:r w:rsidRPr="00C4189A">
        <w:rPr>
          <w:rFonts w:ascii="Times New Roman" w:hAnsi="Times New Roman" w:cs="Times New Roman"/>
          <w:sz w:val="24"/>
          <w:szCs w:val="24"/>
        </w:rPr>
        <w:t>Promoter and promotion of company</w:t>
      </w:r>
    </w:p>
    <w:p w14:paraId="4FD13C6C" w14:textId="09561A08" w:rsidR="00CA7191" w:rsidRPr="00FA043B" w:rsidRDefault="00B90FCB" w:rsidP="009D16D7">
      <w:pPr>
        <w:pStyle w:val="ListParagraph"/>
        <w:numPr>
          <w:ilvl w:val="1"/>
          <w:numId w:val="42"/>
        </w:numPr>
        <w:spacing w:line="360" w:lineRule="auto"/>
        <w:ind w:left="720"/>
        <w:jc w:val="both"/>
        <w:rPr>
          <w:rFonts w:ascii="Times New Roman" w:hAnsi="Times New Roman" w:cs="Times New Roman"/>
          <w:b/>
          <w:sz w:val="24"/>
          <w:szCs w:val="24"/>
        </w:rPr>
      </w:pPr>
      <w:r>
        <w:rPr>
          <w:rFonts w:ascii="Times New Roman" w:hAnsi="Times New Roman" w:cs="Times New Roman"/>
          <w:sz w:val="24"/>
          <w:szCs w:val="24"/>
        </w:rPr>
        <w:t>P</w:t>
      </w:r>
      <w:r w:rsidR="00CA7191" w:rsidRPr="002A777D">
        <w:rPr>
          <w:rFonts w:ascii="Times New Roman" w:hAnsi="Times New Roman" w:cs="Times New Roman"/>
          <w:sz w:val="24"/>
          <w:szCs w:val="24"/>
        </w:rPr>
        <w:t xml:space="preserve">reparation of documents </w:t>
      </w:r>
      <w:r>
        <w:rPr>
          <w:rFonts w:ascii="Times New Roman" w:hAnsi="Times New Roman" w:cs="Times New Roman"/>
          <w:sz w:val="24"/>
          <w:szCs w:val="24"/>
        </w:rPr>
        <w:t>such as</w:t>
      </w:r>
      <w:r w:rsidRPr="002A777D">
        <w:rPr>
          <w:rFonts w:ascii="Times New Roman" w:hAnsi="Times New Roman" w:cs="Times New Roman"/>
          <w:sz w:val="24"/>
          <w:szCs w:val="24"/>
        </w:rPr>
        <w:t xml:space="preserve"> </w:t>
      </w:r>
      <w:proofErr w:type="spellStart"/>
      <w:r w:rsidR="00CA7191" w:rsidRPr="002A777D">
        <w:rPr>
          <w:rFonts w:ascii="Times New Roman" w:hAnsi="Times New Roman" w:cs="Times New Roman"/>
          <w:sz w:val="24"/>
          <w:szCs w:val="24"/>
        </w:rPr>
        <w:t>M</w:t>
      </w:r>
      <w:r w:rsidR="00EE62D0">
        <w:rPr>
          <w:rFonts w:ascii="Times New Roman" w:hAnsi="Times New Roman" w:cs="Times New Roman"/>
          <w:sz w:val="24"/>
          <w:szCs w:val="24"/>
        </w:rPr>
        <w:t>o</w:t>
      </w:r>
      <w:r w:rsidR="00CA7191" w:rsidRPr="002A777D">
        <w:rPr>
          <w:rFonts w:ascii="Times New Roman" w:hAnsi="Times New Roman" w:cs="Times New Roman"/>
          <w:sz w:val="24"/>
          <w:szCs w:val="24"/>
        </w:rPr>
        <w:t>A</w:t>
      </w:r>
      <w:proofErr w:type="spellEnd"/>
      <w:r w:rsidR="00CA7191" w:rsidRPr="002A777D">
        <w:rPr>
          <w:rFonts w:ascii="Times New Roman" w:hAnsi="Times New Roman" w:cs="Times New Roman"/>
          <w:sz w:val="24"/>
          <w:szCs w:val="24"/>
        </w:rPr>
        <w:t xml:space="preserve">, </w:t>
      </w:r>
      <w:r w:rsidR="000E2EDF">
        <w:rPr>
          <w:rFonts w:ascii="Times New Roman" w:hAnsi="Times New Roman" w:cs="Times New Roman"/>
          <w:sz w:val="24"/>
          <w:szCs w:val="24"/>
        </w:rPr>
        <w:t>a</w:t>
      </w:r>
      <w:r w:rsidR="000E2EDF" w:rsidRPr="000E2EDF">
        <w:rPr>
          <w:rFonts w:ascii="Times New Roman" w:hAnsi="Times New Roman" w:cs="Times New Roman"/>
          <w:sz w:val="24"/>
          <w:szCs w:val="24"/>
        </w:rPr>
        <w:t>rticles of association</w:t>
      </w:r>
      <w:r w:rsidR="000E2EDF" w:rsidRPr="002A777D">
        <w:rPr>
          <w:rFonts w:ascii="Times New Roman" w:hAnsi="Times New Roman" w:cs="Times New Roman"/>
          <w:sz w:val="24"/>
          <w:szCs w:val="24"/>
        </w:rPr>
        <w:t xml:space="preserve"> </w:t>
      </w:r>
      <w:r w:rsidR="000E2EDF">
        <w:rPr>
          <w:rFonts w:ascii="Times New Roman" w:hAnsi="Times New Roman" w:cs="Times New Roman"/>
          <w:sz w:val="24"/>
          <w:szCs w:val="24"/>
        </w:rPr>
        <w:t>(</w:t>
      </w:r>
      <w:proofErr w:type="spellStart"/>
      <w:r w:rsidR="00CA7191" w:rsidRPr="002A777D">
        <w:rPr>
          <w:rFonts w:ascii="Times New Roman" w:hAnsi="Times New Roman" w:cs="Times New Roman"/>
          <w:sz w:val="24"/>
          <w:szCs w:val="24"/>
        </w:rPr>
        <w:t>A</w:t>
      </w:r>
      <w:r w:rsidR="00EE62D0">
        <w:rPr>
          <w:rFonts w:ascii="Times New Roman" w:hAnsi="Times New Roman" w:cs="Times New Roman"/>
          <w:sz w:val="24"/>
          <w:szCs w:val="24"/>
        </w:rPr>
        <w:t>o</w:t>
      </w:r>
      <w:r w:rsidR="00CA7191" w:rsidRPr="002A777D">
        <w:rPr>
          <w:rFonts w:ascii="Times New Roman" w:hAnsi="Times New Roman" w:cs="Times New Roman"/>
          <w:sz w:val="24"/>
          <w:szCs w:val="24"/>
        </w:rPr>
        <w:t>A</w:t>
      </w:r>
      <w:proofErr w:type="spellEnd"/>
      <w:r w:rsidR="000E2EDF">
        <w:rPr>
          <w:rFonts w:ascii="Times New Roman" w:hAnsi="Times New Roman" w:cs="Times New Roman"/>
          <w:sz w:val="24"/>
          <w:szCs w:val="24"/>
        </w:rPr>
        <w:t>)</w:t>
      </w:r>
      <w:r w:rsidR="00CA7191" w:rsidRPr="002A777D">
        <w:rPr>
          <w:rFonts w:ascii="Times New Roman" w:hAnsi="Times New Roman" w:cs="Times New Roman"/>
          <w:sz w:val="24"/>
          <w:szCs w:val="24"/>
        </w:rPr>
        <w:t xml:space="preserve"> and prospectus</w:t>
      </w:r>
    </w:p>
    <w:p w14:paraId="09A19A2F" w14:textId="5946FDCF" w:rsidR="00EF3878" w:rsidRPr="00C4189A" w:rsidRDefault="00CA7191" w:rsidP="009D16D7">
      <w:pPr>
        <w:pStyle w:val="ListParagraph"/>
        <w:numPr>
          <w:ilvl w:val="1"/>
          <w:numId w:val="42"/>
        </w:numPr>
        <w:spacing w:line="360" w:lineRule="auto"/>
        <w:ind w:left="720"/>
        <w:jc w:val="both"/>
        <w:rPr>
          <w:rFonts w:ascii="Times New Roman" w:hAnsi="Times New Roman" w:cs="Times New Roman"/>
          <w:sz w:val="24"/>
          <w:szCs w:val="24"/>
        </w:rPr>
      </w:pPr>
      <w:r w:rsidRPr="00C4189A">
        <w:rPr>
          <w:rFonts w:ascii="Times New Roman" w:hAnsi="Times New Roman" w:cs="Times New Roman"/>
          <w:sz w:val="24"/>
          <w:szCs w:val="24"/>
        </w:rPr>
        <w:t>Declaration form</w:t>
      </w:r>
    </w:p>
    <w:p w14:paraId="49E3311E" w14:textId="38A8939C" w:rsidR="00EF3878" w:rsidRPr="00C4189A" w:rsidRDefault="00CA7191" w:rsidP="009D16D7">
      <w:pPr>
        <w:pStyle w:val="ListParagraph"/>
        <w:numPr>
          <w:ilvl w:val="1"/>
          <w:numId w:val="42"/>
        </w:numPr>
        <w:spacing w:line="360" w:lineRule="auto"/>
        <w:ind w:left="720"/>
        <w:jc w:val="both"/>
        <w:rPr>
          <w:rFonts w:ascii="Times New Roman" w:hAnsi="Times New Roman" w:cs="Times New Roman"/>
          <w:b/>
          <w:sz w:val="24"/>
          <w:szCs w:val="24"/>
        </w:rPr>
      </w:pPr>
      <w:r w:rsidRPr="00C4189A">
        <w:rPr>
          <w:rFonts w:ascii="Times New Roman" w:hAnsi="Times New Roman" w:cs="Times New Roman"/>
          <w:sz w:val="24"/>
          <w:szCs w:val="24"/>
        </w:rPr>
        <w:t>Filing application along with requisite fee with ROC</w:t>
      </w:r>
    </w:p>
    <w:p w14:paraId="0F489999" w14:textId="74AA3127" w:rsidR="00EF3878" w:rsidRPr="002A777D" w:rsidRDefault="00FC3F03" w:rsidP="00F31E0F">
      <w:pPr>
        <w:pStyle w:val="Heading2"/>
      </w:pPr>
      <w:r>
        <w:t>A1</w:t>
      </w:r>
      <w:r w:rsidR="00C3384E" w:rsidRPr="004D3E29">
        <w:rPr>
          <w:color w:val="000000"/>
        </w:rPr>
        <w:t>.2.1</w:t>
      </w:r>
      <w:r w:rsidR="00C3384E" w:rsidRPr="004D3E29">
        <w:t xml:space="preserve"> </w:t>
      </w:r>
      <w:r w:rsidR="00CA7191" w:rsidRPr="004D3E29">
        <w:t>P</w:t>
      </w:r>
      <w:r w:rsidR="00A24CD9" w:rsidRPr="00282C4A">
        <w:t xml:space="preserve">romotion </w:t>
      </w:r>
      <w:r w:rsidR="00A24CD9">
        <w:t>and</w:t>
      </w:r>
      <w:r w:rsidR="00A24CD9" w:rsidRPr="00282C4A">
        <w:t xml:space="preserve"> </w:t>
      </w:r>
      <w:r w:rsidR="00CA7191" w:rsidRPr="002A777D">
        <w:t>I</w:t>
      </w:r>
      <w:r w:rsidR="00A24CD9" w:rsidRPr="00282C4A">
        <w:t>ncorporation of a</w:t>
      </w:r>
      <w:r w:rsidR="00CA7191" w:rsidRPr="002A777D">
        <w:t xml:space="preserve"> C</w:t>
      </w:r>
      <w:r w:rsidR="00A24CD9" w:rsidRPr="00282C4A">
        <w:t>ompany</w:t>
      </w:r>
    </w:p>
    <w:p w14:paraId="4FD13C70" w14:textId="5A42EE55" w:rsidR="00CA7191" w:rsidRPr="002A777D" w:rsidRDefault="005E67F9" w:rsidP="00DD4ED9">
      <w:pPr>
        <w:spacing w:line="360" w:lineRule="auto"/>
        <w:jc w:val="both"/>
        <w:rPr>
          <w:rFonts w:ascii="Times New Roman" w:hAnsi="Times New Roman" w:cs="Times New Roman"/>
          <w:sz w:val="24"/>
          <w:szCs w:val="24"/>
        </w:rPr>
      </w:pPr>
      <w:r>
        <w:rPr>
          <w:rFonts w:ascii="Times New Roman" w:hAnsi="Times New Roman" w:cs="Times New Roman"/>
          <w:sz w:val="24"/>
          <w:szCs w:val="24"/>
        </w:rPr>
        <w:t>A p</w:t>
      </w:r>
      <w:r w:rsidR="00CA7191" w:rsidRPr="00FA043B">
        <w:rPr>
          <w:rFonts w:ascii="Times New Roman" w:hAnsi="Times New Roman" w:cs="Times New Roman"/>
          <w:sz w:val="24"/>
          <w:szCs w:val="24"/>
        </w:rPr>
        <w:t>romoter means a person named as such in a prospectus or is identified by the company in the annual return and has control over the affairs of the company, directly or indirectly</w:t>
      </w:r>
      <w:r w:rsidR="00A20425">
        <w:rPr>
          <w:rFonts w:ascii="Times New Roman" w:hAnsi="Times New Roman" w:cs="Times New Roman"/>
          <w:sz w:val="24"/>
          <w:szCs w:val="24"/>
        </w:rPr>
        <w:t>,</w:t>
      </w:r>
      <w:r w:rsidR="00CA7191" w:rsidRPr="002A777D">
        <w:rPr>
          <w:rFonts w:ascii="Times New Roman" w:hAnsi="Times New Roman" w:cs="Times New Roman"/>
          <w:sz w:val="24"/>
          <w:szCs w:val="24"/>
        </w:rPr>
        <w:t xml:space="preserve"> whether as a shareholder, director or otherwise; or</w:t>
      </w:r>
      <w:r w:rsidR="00EF3878" w:rsidRPr="002A777D">
        <w:rPr>
          <w:rFonts w:ascii="Times New Roman" w:hAnsi="Times New Roman" w:cs="Times New Roman"/>
          <w:sz w:val="24"/>
          <w:szCs w:val="24"/>
        </w:rPr>
        <w:t xml:space="preserve"> </w:t>
      </w:r>
      <w:r w:rsidR="00CA7191" w:rsidRPr="002A777D">
        <w:rPr>
          <w:rFonts w:ascii="Times New Roman" w:hAnsi="Times New Roman" w:cs="Times New Roman"/>
          <w:sz w:val="24"/>
          <w:szCs w:val="24"/>
        </w:rPr>
        <w:t>in accordance with whose advice, directions or instructions</w:t>
      </w:r>
      <w:r w:rsidR="00AA5C1C">
        <w:rPr>
          <w:rFonts w:ascii="Times New Roman" w:hAnsi="Times New Roman" w:cs="Times New Roman"/>
          <w:sz w:val="24"/>
          <w:szCs w:val="24"/>
        </w:rPr>
        <w:t>,</w:t>
      </w:r>
      <w:r w:rsidR="00CA7191" w:rsidRPr="002A777D">
        <w:rPr>
          <w:rFonts w:ascii="Times New Roman" w:hAnsi="Times New Roman" w:cs="Times New Roman"/>
          <w:sz w:val="24"/>
          <w:szCs w:val="24"/>
        </w:rPr>
        <w:t xml:space="preserve"> the </w:t>
      </w:r>
      <w:r w:rsidR="00A60CDC">
        <w:rPr>
          <w:rFonts w:ascii="Times New Roman" w:hAnsi="Times New Roman" w:cs="Times New Roman"/>
          <w:sz w:val="24"/>
          <w:szCs w:val="24"/>
        </w:rPr>
        <w:t>b</w:t>
      </w:r>
      <w:r w:rsidR="00CA7191" w:rsidRPr="002A777D">
        <w:rPr>
          <w:rFonts w:ascii="Times New Roman" w:hAnsi="Times New Roman" w:cs="Times New Roman"/>
          <w:sz w:val="24"/>
          <w:szCs w:val="24"/>
        </w:rPr>
        <w:t xml:space="preserve">oard of </w:t>
      </w:r>
      <w:r w:rsidR="00A60CDC">
        <w:rPr>
          <w:rFonts w:ascii="Times New Roman" w:hAnsi="Times New Roman" w:cs="Times New Roman"/>
          <w:sz w:val="24"/>
          <w:szCs w:val="24"/>
        </w:rPr>
        <w:t>d</w:t>
      </w:r>
      <w:r w:rsidR="00CA7191" w:rsidRPr="002A777D">
        <w:rPr>
          <w:rFonts w:ascii="Times New Roman" w:hAnsi="Times New Roman" w:cs="Times New Roman"/>
          <w:sz w:val="24"/>
          <w:szCs w:val="24"/>
        </w:rPr>
        <w:t>irectors of the company is accustomed to act. Not in professional capacity.</w:t>
      </w:r>
    </w:p>
    <w:p w14:paraId="2C8355D3" w14:textId="02C4EF51" w:rsidR="00EF3878" w:rsidRPr="00FA043B" w:rsidRDefault="00CA7191" w:rsidP="00DD4ED9">
      <w:pPr>
        <w:spacing w:line="360" w:lineRule="auto"/>
        <w:jc w:val="both"/>
        <w:rPr>
          <w:rFonts w:ascii="Times New Roman" w:hAnsi="Times New Roman" w:cs="Times New Roman"/>
          <w:sz w:val="24"/>
          <w:szCs w:val="24"/>
        </w:rPr>
      </w:pPr>
      <w:r w:rsidRPr="002A777D">
        <w:rPr>
          <w:rFonts w:ascii="Times New Roman" w:hAnsi="Times New Roman" w:cs="Times New Roman"/>
          <w:b/>
          <w:sz w:val="24"/>
          <w:szCs w:val="24"/>
        </w:rPr>
        <w:t xml:space="preserve">Fiduciary position of a promoter: </w:t>
      </w:r>
      <w:r w:rsidRPr="002A777D">
        <w:rPr>
          <w:rFonts w:ascii="Times New Roman" w:hAnsi="Times New Roman" w:cs="Times New Roman"/>
          <w:sz w:val="24"/>
          <w:szCs w:val="24"/>
        </w:rPr>
        <w:t xml:space="preserve">Until a </w:t>
      </w:r>
      <w:r w:rsidR="009279E0">
        <w:rPr>
          <w:rFonts w:ascii="Times New Roman" w:hAnsi="Times New Roman" w:cs="Times New Roman"/>
          <w:sz w:val="24"/>
          <w:szCs w:val="24"/>
        </w:rPr>
        <w:t>c</w:t>
      </w:r>
      <w:r w:rsidRPr="002A777D">
        <w:rPr>
          <w:rFonts w:ascii="Times New Roman" w:hAnsi="Times New Roman" w:cs="Times New Roman"/>
          <w:sz w:val="24"/>
          <w:szCs w:val="24"/>
        </w:rPr>
        <w:t xml:space="preserve">ompany gets incorporated, </w:t>
      </w:r>
      <w:r w:rsidR="00114C1B">
        <w:rPr>
          <w:rFonts w:ascii="Times New Roman" w:hAnsi="Times New Roman" w:cs="Times New Roman"/>
          <w:sz w:val="24"/>
          <w:szCs w:val="24"/>
        </w:rPr>
        <w:t>a p</w:t>
      </w:r>
      <w:r w:rsidRPr="002A777D">
        <w:rPr>
          <w:rFonts w:ascii="Times New Roman" w:hAnsi="Times New Roman" w:cs="Times New Roman"/>
          <w:sz w:val="24"/>
          <w:szCs w:val="24"/>
        </w:rPr>
        <w:t xml:space="preserve">romoter stands in a fiduciary capacity. The term </w:t>
      </w:r>
      <w:r w:rsidR="00114C1B">
        <w:rPr>
          <w:rFonts w:ascii="Times New Roman" w:hAnsi="Times New Roman" w:cs="Times New Roman"/>
          <w:sz w:val="24"/>
          <w:szCs w:val="24"/>
        </w:rPr>
        <w:t>‘f</w:t>
      </w:r>
      <w:r w:rsidRPr="002A777D">
        <w:rPr>
          <w:rFonts w:ascii="Times New Roman" w:hAnsi="Times New Roman" w:cs="Times New Roman"/>
          <w:sz w:val="24"/>
          <w:szCs w:val="24"/>
        </w:rPr>
        <w:t>iduciary</w:t>
      </w:r>
      <w:r w:rsidR="00114C1B">
        <w:rPr>
          <w:rFonts w:ascii="Times New Roman" w:hAnsi="Times New Roman" w:cs="Times New Roman"/>
          <w:sz w:val="24"/>
          <w:szCs w:val="24"/>
        </w:rPr>
        <w:t>’</w:t>
      </w:r>
      <w:r w:rsidRPr="002A777D">
        <w:rPr>
          <w:rFonts w:ascii="Times New Roman" w:hAnsi="Times New Roman" w:cs="Times New Roman"/>
          <w:sz w:val="24"/>
          <w:szCs w:val="24"/>
        </w:rPr>
        <w:t xml:space="preserve"> means </w:t>
      </w:r>
      <w:r w:rsidR="0086315D">
        <w:rPr>
          <w:rFonts w:ascii="Times New Roman" w:hAnsi="Times New Roman" w:cs="Times New Roman"/>
          <w:sz w:val="24"/>
          <w:szCs w:val="24"/>
        </w:rPr>
        <w:t xml:space="preserve">a </w:t>
      </w:r>
      <w:r w:rsidRPr="002A777D">
        <w:rPr>
          <w:rFonts w:ascii="Times New Roman" w:hAnsi="Times New Roman" w:cs="Times New Roman"/>
          <w:sz w:val="24"/>
          <w:szCs w:val="24"/>
        </w:rPr>
        <w:t xml:space="preserve">position of trust. If we discuss the legal position of </w:t>
      </w:r>
      <w:r w:rsidR="00114C1B">
        <w:rPr>
          <w:rFonts w:ascii="Times New Roman" w:hAnsi="Times New Roman" w:cs="Times New Roman"/>
          <w:sz w:val="24"/>
          <w:szCs w:val="24"/>
        </w:rPr>
        <w:t xml:space="preserve">a </w:t>
      </w:r>
      <w:r w:rsidRPr="002A777D">
        <w:rPr>
          <w:rFonts w:ascii="Times New Roman" w:hAnsi="Times New Roman" w:cs="Times New Roman"/>
          <w:sz w:val="24"/>
          <w:szCs w:val="24"/>
        </w:rPr>
        <w:t>promoter</w:t>
      </w:r>
      <w:r w:rsidR="00114C1B">
        <w:rPr>
          <w:rFonts w:ascii="Times New Roman" w:hAnsi="Times New Roman" w:cs="Times New Roman"/>
          <w:sz w:val="24"/>
          <w:szCs w:val="24"/>
        </w:rPr>
        <w:t>,</w:t>
      </w:r>
      <w:r w:rsidRPr="002A777D">
        <w:rPr>
          <w:rFonts w:ascii="Times New Roman" w:hAnsi="Times New Roman" w:cs="Times New Roman"/>
          <w:sz w:val="24"/>
          <w:szCs w:val="24"/>
        </w:rPr>
        <w:t xml:space="preserve"> then he is neither an agent nor </w:t>
      </w:r>
      <w:r w:rsidR="00026C0E">
        <w:rPr>
          <w:rFonts w:ascii="Times New Roman" w:hAnsi="Times New Roman" w:cs="Times New Roman"/>
          <w:sz w:val="24"/>
          <w:szCs w:val="24"/>
        </w:rPr>
        <w:t xml:space="preserve">a </w:t>
      </w:r>
      <w:r w:rsidRPr="002A777D">
        <w:rPr>
          <w:rFonts w:ascii="Times New Roman" w:hAnsi="Times New Roman" w:cs="Times New Roman"/>
          <w:sz w:val="24"/>
          <w:szCs w:val="24"/>
        </w:rPr>
        <w:t xml:space="preserve">trustee as </w:t>
      </w:r>
      <w:r w:rsidR="00026C0E">
        <w:rPr>
          <w:rFonts w:ascii="Times New Roman" w:hAnsi="Times New Roman" w:cs="Times New Roman"/>
          <w:sz w:val="24"/>
          <w:szCs w:val="24"/>
        </w:rPr>
        <w:t xml:space="preserve">the </w:t>
      </w:r>
      <w:r w:rsidRPr="002A777D">
        <w:rPr>
          <w:rFonts w:ascii="Times New Roman" w:hAnsi="Times New Roman" w:cs="Times New Roman"/>
          <w:sz w:val="24"/>
          <w:szCs w:val="24"/>
        </w:rPr>
        <w:t>company is not in existence.</w:t>
      </w:r>
      <w:r w:rsidR="00EF3878" w:rsidRPr="002A777D">
        <w:rPr>
          <w:rFonts w:ascii="Times New Roman" w:hAnsi="Times New Roman" w:cs="Times New Roman"/>
          <w:sz w:val="24"/>
          <w:szCs w:val="24"/>
        </w:rPr>
        <w:t xml:space="preserve"> </w:t>
      </w:r>
      <w:r w:rsidRPr="00FA043B">
        <w:rPr>
          <w:rFonts w:ascii="Times New Roman" w:hAnsi="Times New Roman" w:cs="Times New Roman"/>
          <w:sz w:val="24"/>
          <w:szCs w:val="24"/>
        </w:rPr>
        <w:t>The duties of a promoter are given below:</w:t>
      </w:r>
    </w:p>
    <w:p w14:paraId="4FD13C72" w14:textId="28843E0A" w:rsidR="00CA7191" w:rsidRPr="002A777D" w:rsidRDefault="00CA7191" w:rsidP="009D16D7">
      <w:pPr>
        <w:pStyle w:val="ListParagraph"/>
        <w:numPr>
          <w:ilvl w:val="0"/>
          <w:numId w:val="43"/>
        </w:numPr>
        <w:spacing w:line="360" w:lineRule="auto"/>
        <w:ind w:left="720"/>
        <w:jc w:val="both"/>
        <w:rPr>
          <w:rFonts w:ascii="Times New Roman" w:hAnsi="Times New Roman" w:cs="Times New Roman"/>
          <w:sz w:val="24"/>
          <w:szCs w:val="24"/>
        </w:rPr>
      </w:pPr>
      <w:r w:rsidRPr="00C345C3">
        <w:rPr>
          <w:rFonts w:ascii="Times New Roman" w:hAnsi="Times New Roman" w:cs="Times New Roman"/>
          <w:sz w:val="24"/>
          <w:szCs w:val="24"/>
        </w:rPr>
        <w:t>Not to make any profit at the expense of the company</w:t>
      </w:r>
      <w:r w:rsidR="003932E3" w:rsidRPr="00EB28BC">
        <w:rPr>
          <w:rFonts w:ascii="Times New Roman" w:hAnsi="Times New Roman" w:cs="Times New Roman"/>
          <w:sz w:val="24"/>
          <w:szCs w:val="24"/>
        </w:rPr>
        <w:t>.</w:t>
      </w:r>
    </w:p>
    <w:p w14:paraId="4FD13C73" w14:textId="09B28255" w:rsidR="00CA7191" w:rsidRPr="002A777D" w:rsidRDefault="00CA7191" w:rsidP="009D16D7">
      <w:pPr>
        <w:pStyle w:val="ListParagraph"/>
        <w:numPr>
          <w:ilvl w:val="0"/>
          <w:numId w:val="43"/>
        </w:numPr>
        <w:spacing w:line="360" w:lineRule="auto"/>
        <w:ind w:left="720"/>
        <w:jc w:val="both"/>
        <w:rPr>
          <w:rFonts w:ascii="Times New Roman" w:hAnsi="Times New Roman" w:cs="Times New Roman"/>
          <w:sz w:val="24"/>
          <w:szCs w:val="24"/>
        </w:rPr>
      </w:pPr>
      <w:r w:rsidRPr="005C7417">
        <w:rPr>
          <w:rFonts w:ascii="Times New Roman" w:hAnsi="Times New Roman" w:cs="Times New Roman"/>
          <w:sz w:val="24"/>
          <w:szCs w:val="24"/>
        </w:rPr>
        <w:t xml:space="preserve">To give </w:t>
      </w:r>
      <w:r w:rsidR="001327B9" w:rsidRPr="00EB28BC">
        <w:rPr>
          <w:rFonts w:ascii="Times New Roman" w:hAnsi="Times New Roman" w:cs="Times New Roman"/>
          <w:sz w:val="24"/>
          <w:szCs w:val="24"/>
        </w:rPr>
        <w:t xml:space="preserve">the </w:t>
      </w:r>
      <w:r w:rsidRPr="002A777D">
        <w:rPr>
          <w:rFonts w:ascii="Times New Roman" w:hAnsi="Times New Roman" w:cs="Times New Roman"/>
          <w:sz w:val="24"/>
          <w:szCs w:val="24"/>
        </w:rPr>
        <w:t>benefit of negotiations to the company</w:t>
      </w:r>
      <w:r w:rsidR="003932E3" w:rsidRPr="00EB28BC">
        <w:rPr>
          <w:rFonts w:ascii="Times New Roman" w:hAnsi="Times New Roman" w:cs="Times New Roman"/>
          <w:sz w:val="24"/>
          <w:szCs w:val="24"/>
        </w:rPr>
        <w:t>.</w:t>
      </w:r>
    </w:p>
    <w:p w14:paraId="4FD13C74" w14:textId="2D0F0C5C" w:rsidR="00CA7191" w:rsidRPr="002A777D" w:rsidRDefault="00CA7191" w:rsidP="009D16D7">
      <w:pPr>
        <w:pStyle w:val="ListParagraph"/>
        <w:numPr>
          <w:ilvl w:val="0"/>
          <w:numId w:val="43"/>
        </w:numPr>
        <w:spacing w:line="360" w:lineRule="auto"/>
        <w:ind w:left="720"/>
        <w:jc w:val="both"/>
        <w:rPr>
          <w:rFonts w:ascii="Times New Roman" w:hAnsi="Times New Roman" w:cs="Times New Roman"/>
          <w:sz w:val="24"/>
          <w:szCs w:val="24"/>
        </w:rPr>
      </w:pPr>
      <w:r w:rsidRPr="005C7417">
        <w:rPr>
          <w:rFonts w:ascii="Times New Roman" w:hAnsi="Times New Roman" w:cs="Times New Roman"/>
          <w:sz w:val="24"/>
          <w:szCs w:val="24"/>
        </w:rPr>
        <w:t xml:space="preserve">To make </w:t>
      </w:r>
      <w:r w:rsidRPr="00FA043B">
        <w:rPr>
          <w:rFonts w:ascii="Times New Roman" w:hAnsi="Times New Roman" w:cs="Times New Roman"/>
          <w:sz w:val="24"/>
          <w:szCs w:val="24"/>
        </w:rPr>
        <w:t xml:space="preserve">full disclosure of interest or profit: </w:t>
      </w:r>
      <w:r w:rsidR="00662AFA" w:rsidRPr="00EB28BC">
        <w:rPr>
          <w:rFonts w:ascii="Times New Roman" w:hAnsi="Times New Roman" w:cs="Times New Roman"/>
          <w:sz w:val="24"/>
          <w:szCs w:val="24"/>
        </w:rPr>
        <w:t>If the p</w:t>
      </w:r>
      <w:r w:rsidRPr="002A777D">
        <w:rPr>
          <w:rFonts w:ascii="Times New Roman" w:hAnsi="Times New Roman" w:cs="Times New Roman"/>
          <w:sz w:val="24"/>
          <w:szCs w:val="24"/>
        </w:rPr>
        <w:t xml:space="preserve">romoter fails to </w:t>
      </w:r>
      <w:r w:rsidR="009A7CA4" w:rsidRPr="00EB28BC">
        <w:rPr>
          <w:rFonts w:ascii="Times New Roman" w:hAnsi="Times New Roman" w:cs="Times New Roman"/>
          <w:sz w:val="24"/>
          <w:szCs w:val="24"/>
        </w:rPr>
        <w:t>make</w:t>
      </w:r>
      <w:r w:rsidR="00877482" w:rsidRPr="00EB28BC">
        <w:rPr>
          <w:rFonts w:ascii="Times New Roman" w:hAnsi="Times New Roman" w:cs="Times New Roman"/>
          <w:sz w:val="24"/>
          <w:szCs w:val="24"/>
        </w:rPr>
        <w:t xml:space="preserve"> the </w:t>
      </w:r>
      <w:r w:rsidRPr="002A777D">
        <w:rPr>
          <w:rFonts w:ascii="Times New Roman" w:hAnsi="Times New Roman" w:cs="Times New Roman"/>
          <w:sz w:val="24"/>
          <w:szCs w:val="24"/>
        </w:rPr>
        <w:t>disclos</w:t>
      </w:r>
      <w:r w:rsidR="00877482" w:rsidRPr="00EB28BC">
        <w:rPr>
          <w:rFonts w:ascii="Times New Roman" w:hAnsi="Times New Roman" w:cs="Times New Roman"/>
          <w:sz w:val="24"/>
          <w:szCs w:val="24"/>
        </w:rPr>
        <w:t>ure</w:t>
      </w:r>
      <w:r w:rsidR="009A7CA4" w:rsidRPr="00EB28BC">
        <w:rPr>
          <w:rFonts w:ascii="Times New Roman" w:hAnsi="Times New Roman" w:cs="Times New Roman"/>
          <w:sz w:val="24"/>
          <w:szCs w:val="24"/>
        </w:rPr>
        <w:t xml:space="preserve">, the </w:t>
      </w:r>
      <w:r w:rsidRPr="002A777D">
        <w:rPr>
          <w:rFonts w:ascii="Times New Roman" w:hAnsi="Times New Roman" w:cs="Times New Roman"/>
          <w:sz w:val="24"/>
          <w:szCs w:val="24"/>
        </w:rPr>
        <w:t>co</w:t>
      </w:r>
      <w:r w:rsidR="009A7CA4" w:rsidRPr="00EB28BC">
        <w:rPr>
          <w:rFonts w:ascii="Times New Roman" w:hAnsi="Times New Roman" w:cs="Times New Roman"/>
          <w:sz w:val="24"/>
          <w:szCs w:val="24"/>
        </w:rPr>
        <w:t>mpany</w:t>
      </w:r>
      <w:r w:rsidRPr="002A777D">
        <w:rPr>
          <w:rFonts w:ascii="Times New Roman" w:hAnsi="Times New Roman" w:cs="Times New Roman"/>
          <w:sz w:val="24"/>
          <w:szCs w:val="24"/>
        </w:rPr>
        <w:t xml:space="preserve"> may sue for damages </w:t>
      </w:r>
      <w:r w:rsidR="00D132E9" w:rsidRPr="00EB28BC">
        <w:rPr>
          <w:rFonts w:ascii="Times New Roman" w:hAnsi="Times New Roman" w:cs="Times New Roman"/>
          <w:sz w:val="24"/>
          <w:szCs w:val="24"/>
        </w:rPr>
        <w:t>and</w:t>
      </w:r>
      <w:r w:rsidRPr="002A777D">
        <w:rPr>
          <w:rFonts w:ascii="Times New Roman" w:hAnsi="Times New Roman" w:cs="Times New Roman"/>
          <w:sz w:val="24"/>
          <w:szCs w:val="24"/>
        </w:rPr>
        <w:t xml:space="preserve"> recover </w:t>
      </w:r>
      <w:r w:rsidR="003932E3" w:rsidRPr="00EB28BC">
        <w:rPr>
          <w:rFonts w:ascii="Times New Roman" w:hAnsi="Times New Roman" w:cs="Times New Roman"/>
          <w:sz w:val="24"/>
          <w:szCs w:val="24"/>
        </w:rPr>
        <w:t xml:space="preserve">the </w:t>
      </w:r>
      <w:r w:rsidRPr="002A777D">
        <w:rPr>
          <w:rFonts w:ascii="Times New Roman" w:hAnsi="Times New Roman" w:cs="Times New Roman"/>
          <w:sz w:val="24"/>
          <w:szCs w:val="24"/>
        </w:rPr>
        <w:t>secret profit made. Law does not proh</w:t>
      </w:r>
      <w:r w:rsidRPr="00FA043B">
        <w:rPr>
          <w:rFonts w:ascii="Times New Roman" w:hAnsi="Times New Roman" w:cs="Times New Roman"/>
          <w:sz w:val="24"/>
          <w:szCs w:val="24"/>
        </w:rPr>
        <w:t>ibit. If full disclosure is made, the profit is permissible.</w:t>
      </w:r>
    </w:p>
    <w:p w14:paraId="4FD13C75" w14:textId="0AEC29B9" w:rsidR="00CA7191" w:rsidRPr="00C345C3" w:rsidRDefault="00CA7191" w:rsidP="009D16D7">
      <w:pPr>
        <w:pStyle w:val="ListParagraph"/>
        <w:numPr>
          <w:ilvl w:val="0"/>
          <w:numId w:val="43"/>
        </w:numPr>
        <w:spacing w:line="360" w:lineRule="auto"/>
        <w:ind w:left="720"/>
        <w:jc w:val="both"/>
        <w:rPr>
          <w:rFonts w:ascii="Times New Roman" w:hAnsi="Times New Roman" w:cs="Times New Roman"/>
          <w:sz w:val="24"/>
          <w:szCs w:val="24"/>
        </w:rPr>
      </w:pPr>
      <w:r w:rsidRPr="00C345C3">
        <w:rPr>
          <w:rFonts w:ascii="Times New Roman" w:hAnsi="Times New Roman" w:cs="Times New Roman"/>
          <w:sz w:val="24"/>
          <w:szCs w:val="24"/>
        </w:rPr>
        <w:t>Not to make unfair use of position.</w:t>
      </w:r>
    </w:p>
    <w:p w14:paraId="4FD13C76" w14:textId="21095F3F" w:rsidR="00CA7191" w:rsidRPr="00FA043B" w:rsidRDefault="00CA7191" w:rsidP="00DD4ED9">
      <w:pPr>
        <w:spacing w:line="360" w:lineRule="auto"/>
        <w:jc w:val="both"/>
        <w:rPr>
          <w:rFonts w:ascii="Times New Roman" w:hAnsi="Times New Roman" w:cs="Times New Roman"/>
          <w:sz w:val="24"/>
          <w:szCs w:val="24"/>
        </w:rPr>
      </w:pPr>
      <w:r w:rsidRPr="002A777D">
        <w:rPr>
          <w:rFonts w:ascii="Times New Roman" w:hAnsi="Times New Roman" w:cs="Times New Roman"/>
          <w:b/>
          <w:sz w:val="24"/>
          <w:szCs w:val="24"/>
        </w:rPr>
        <w:t>Remuneration of</w:t>
      </w:r>
      <w:r w:rsidR="00C07CBF">
        <w:rPr>
          <w:rFonts w:ascii="Times New Roman" w:hAnsi="Times New Roman" w:cs="Times New Roman"/>
          <w:b/>
          <w:sz w:val="24"/>
          <w:szCs w:val="24"/>
        </w:rPr>
        <w:t xml:space="preserve"> a</w:t>
      </w:r>
      <w:r w:rsidRPr="002A777D">
        <w:rPr>
          <w:rFonts w:ascii="Times New Roman" w:hAnsi="Times New Roman" w:cs="Times New Roman"/>
          <w:b/>
          <w:sz w:val="24"/>
          <w:szCs w:val="24"/>
        </w:rPr>
        <w:t xml:space="preserve"> promoter: </w:t>
      </w:r>
      <w:r w:rsidR="008955D5">
        <w:rPr>
          <w:rFonts w:ascii="Times New Roman" w:hAnsi="Times New Roman" w:cs="Times New Roman"/>
          <w:sz w:val="24"/>
          <w:szCs w:val="24"/>
        </w:rPr>
        <w:t>A p</w:t>
      </w:r>
      <w:r w:rsidRPr="002A777D">
        <w:rPr>
          <w:rFonts w:ascii="Times New Roman" w:hAnsi="Times New Roman" w:cs="Times New Roman"/>
          <w:sz w:val="24"/>
          <w:szCs w:val="24"/>
        </w:rPr>
        <w:t>romoter has no right if there is no express contract for remuneration. If there is an express contract, the remuneration can be r</w:t>
      </w:r>
      <w:r w:rsidRPr="00FA043B">
        <w:rPr>
          <w:rFonts w:ascii="Times New Roman" w:hAnsi="Times New Roman" w:cs="Times New Roman"/>
          <w:sz w:val="24"/>
          <w:szCs w:val="24"/>
        </w:rPr>
        <w:t>eceived in one of the following ways:</w:t>
      </w:r>
    </w:p>
    <w:p w14:paraId="4FD13C77" w14:textId="4FF7782F" w:rsidR="00CA7191" w:rsidRPr="002A777D" w:rsidRDefault="00CA7191" w:rsidP="009D16D7">
      <w:pPr>
        <w:pStyle w:val="ListParagraph"/>
        <w:numPr>
          <w:ilvl w:val="0"/>
          <w:numId w:val="45"/>
        </w:numPr>
        <w:spacing w:line="360" w:lineRule="auto"/>
        <w:ind w:left="720"/>
        <w:jc w:val="both"/>
        <w:rPr>
          <w:rFonts w:ascii="Times New Roman" w:hAnsi="Times New Roman" w:cs="Times New Roman"/>
          <w:sz w:val="24"/>
          <w:szCs w:val="24"/>
        </w:rPr>
      </w:pPr>
      <w:bookmarkStart w:id="15" w:name="_Hlk42256005"/>
      <w:r w:rsidRPr="00C345C3">
        <w:rPr>
          <w:rFonts w:ascii="Times New Roman" w:hAnsi="Times New Roman" w:cs="Times New Roman"/>
          <w:sz w:val="24"/>
          <w:szCs w:val="24"/>
        </w:rPr>
        <w:t xml:space="preserve">Sell </w:t>
      </w:r>
      <w:r w:rsidR="00A32D6B">
        <w:rPr>
          <w:rFonts w:ascii="Times New Roman" w:hAnsi="Times New Roman" w:cs="Times New Roman"/>
          <w:sz w:val="24"/>
          <w:szCs w:val="24"/>
        </w:rPr>
        <w:t>the</w:t>
      </w:r>
      <w:r w:rsidRPr="002A777D">
        <w:rPr>
          <w:rFonts w:ascii="Times New Roman" w:hAnsi="Times New Roman" w:cs="Times New Roman"/>
          <w:sz w:val="24"/>
          <w:szCs w:val="24"/>
        </w:rPr>
        <w:t xml:space="preserve"> property at a profit </w:t>
      </w:r>
      <w:proofErr w:type="gramStart"/>
      <w:r w:rsidRPr="002A777D">
        <w:rPr>
          <w:rFonts w:ascii="Times New Roman" w:hAnsi="Times New Roman" w:cs="Times New Roman"/>
          <w:sz w:val="24"/>
          <w:szCs w:val="24"/>
        </w:rPr>
        <w:t xml:space="preserve">provided </w:t>
      </w:r>
      <w:r w:rsidR="00D1020B">
        <w:rPr>
          <w:rFonts w:ascii="Times New Roman" w:hAnsi="Times New Roman" w:cs="Times New Roman"/>
          <w:sz w:val="24"/>
          <w:szCs w:val="24"/>
        </w:rPr>
        <w:t>that</w:t>
      </w:r>
      <w:proofErr w:type="gramEnd"/>
      <w:r w:rsidR="00D1020B">
        <w:rPr>
          <w:rFonts w:ascii="Times New Roman" w:hAnsi="Times New Roman" w:cs="Times New Roman"/>
          <w:sz w:val="24"/>
          <w:szCs w:val="24"/>
        </w:rPr>
        <w:t xml:space="preserve"> </w:t>
      </w:r>
      <w:r w:rsidRPr="002A777D">
        <w:rPr>
          <w:rFonts w:ascii="Times New Roman" w:hAnsi="Times New Roman" w:cs="Times New Roman"/>
          <w:sz w:val="24"/>
          <w:szCs w:val="24"/>
        </w:rPr>
        <w:t xml:space="preserve">he </w:t>
      </w:r>
      <w:r w:rsidR="00D1020B">
        <w:rPr>
          <w:rFonts w:ascii="Times New Roman" w:hAnsi="Times New Roman" w:cs="Times New Roman"/>
          <w:sz w:val="24"/>
          <w:szCs w:val="24"/>
        </w:rPr>
        <w:t xml:space="preserve">has to </w:t>
      </w:r>
      <w:r w:rsidRPr="002A777D">
        <w:rPr>
          <w:rFonts w:ascii="Times New Roman" w:hAnsi="Times New Roman" w:cs="Times New Roman"/>
          <w:sz w:val="24"/>
          <w:szCs w:val="24"/>
        </w:rPr>
        <w:t>make a disclosure of it</w:t>
      </w:r>
      <w:bookmarkEnd w:id="15"/>
    </w:p>
    <w:p w14:paraId="4FD13C78" w14:textId="1095E716" w:rsidR="00CA7191" w:rsidRPr="00C345C3" w:rsidRDefault="00CA7191" w:rsidP="009D16D7">
      <w:pPr>
        <w:pStyle w:val="ListParagraph"/>
        <w:numPr>
          <w:ilvl w:val="0"/>
          <w:numId w:val="45"/>
        </w:numPr>
        <w:spacing w:line="360" w:lineRule="auto"/>
        <w:ind w:left="720"/>
        <w:jc w:val="both"/>
        <w:rPr>
          <w:rFonts w:ascii="Times New Roman" w:hAnsi="Times New Roman" w:cs="Times New Roman"/>
          <w:sz w:val="24"/>
          <w:szCs w:val="24"/>
        </w:rPr>
      </w:pPr>
      <w:r w:rsidRPr="00C345C3">
        <w:rPr>
          <w:rFonts w:ascii="Times New Roman" w:hAnsi="Times New Roman" w:cs="Times New Roman"/>
          <w:sz w:val="24"/>
          <w:szCs w:val="24"/>
        </w:rPr>
        <w:t>Option to buy shares at a lesser price</w:t>
      </w:r>
    </w:p>
    <w:p w14:paraId="4FD13C79" w14:textId="76BA6298" w:rsidR="00CA7191" w:rsidRPr="00FA1259" w:rsidRDefault="00CA7191" w:rsidP="009D16D7">
      <w:pPr>
        <w:pStyle w:val="ListParagraph"/>
        <w:numPr>
          <w:ilvl w:val="0"/>
          <w:numId w:val="45"/>
        </w:numPr>
        <w:spacing w:line="360" w:lineRule="auto"/>
        <w:ind w:left="720"/>
        <w:jc w:val="both"/>
        <w:rPr>
          <w:rFonts w:ascii="Times New Roman" w:hAnsi="Times New Roman" w:cs="Times New Roman"/>
          <w:sz w:val="24"/>
          <w:szCs w:val="24"/>
        </w:rPr>
      </w:pPr>
      <w:r w:rsidRPr="00297E51">
        <w:rPr>
          <w:rFonts w:ascii="Times New Roman" w:hAnsi="Times New Roman" w:cs="Times New Roman"/>
          <w:sz w:val="24"/>
          <w:szCs w:val="24"/>
        </w:rPr>
        <w:t>Commission on the shares sold</w:t>
      </w:r>
    </w:p>
    <w:p w14:paraId="4FD13C7A" w14:textId="162D0012" w:rsidR="00CA7191" w:rsidRPr="002D61EB" w:rsidRDefault="00CA7191" w:rsidP="009D16D7">
      <w:pPr>
        <w:pStyle w:val="ListParagraph"/>
        <w:numPr>
          <w:ilvl w:val="0"/>
          <w:numId w:val="45"/>
        </w:numPr>
        <w:spacing w:line="360" w:lineRule="auto"/>
        <w:ind w:left="720"/>
        <w:jc w:val="both"/>
        <w:rPr>
          <w:rFonts w:ascii="Times New Roman" w:hAnsi="Times New Roman" w:cs="Times New Roman"/>
          <w:sz w:val="24"/>
          <w:szCs w:val="24"/>
        </w:rPr>
      </w:pPr>
      <w:r w:rsidRPr="00657DD2">
        <w:rPr>
          <w:rFonts w:ascii="Times New Roman" w:hAnsi="Times New Roman" w:cs="Times New Roman"/>
          <w:sz w:val="24"/>
          <w:szCs w:val="24"/>
        </w:rPr>
        <w:t>Fixed sum</w:t>
      </w:r>
    </w:p>
    <w:p w14:paraId="2AA2EC9C" w14:textId="22762709" w:rsidR="00EF3878" w:rsidRPr="002A777D" w:rsidRDefault="00CA7191" w:rsidP="00DD4ED9">
      <w:pPr>
        <w:spacing w:line="360" w:lineRule="auto"/>
        <w:jc w:val="both"/>
        <w:rPr>
          <w:rFonts w:ascii="Times New Roman" w:hAnsi="Times New Roman" w:cs="Times New Roman"/>
          <w:sz w:val="24"/>
          <w:szCs w:val="24"/>
        </w:rPr>
      </w:pPr>
      <w:r w:rsidRPr="002A777D">
        <w:rPr>
          <w:rFonts w:ascii="Times New Roman" w:hAnsi="Times New Roman" w:cs="Times New Roman"/>
          <w:b/>
          <w:sz w:val="24"/>
          <w:szCs w:val="24"/>
        </w:rPr>
        <w:t xml:space="preserve">Remedies available to the company against the promoter: </w:t>
      </w:r>
      <w:r w:rsidRPr="005C7417">
        <w:rPr>
          <w:rFonts w:ascii="Times New Roman" w:hAnsi="Times New Roman" w:cs="Times New Roman"/>
          <w:sz w:val="24"/>
          <w:szCs w:val="24"/>
        </w:rPr>
        <w:t>If the promoter fails to disclose any secret profits made by him</w:t>
      </w:r>
      <w:r w:rsidR="00A956D5">
        <w:rPr>
          <w:rFonts w:ascii="Times New Roman" w:hAnsi="Times New Roman" w:cs="Times New Roman"/>
          <w:sz w:val="24"/>
          <w:szCs w:val="24"/>
        </w:rPr>
        <w:t>,</w:t>
      </w:r>
      <w:r w:rsidRPr="002A777D">
        <w:rPr>
          <w:rFonts w:ascii="Times New Roman" w:hAnsi="Times New Roman" w:cs="Times New Roman"/>
          <w:sz w:val="24"/>
          <w:szCs w:val="24"/>
        </w:rPr>
        <w:t xml:space="preserve"> then the members who join the company on his offer may:</w:t>
      </w:r>
    </w:p>
    <w:p w14:paraId="4FD13C7C" w14:textId="4147180A" w:rsidR="00CA7191" w:rsidRPr="00FA043B" w:rsidRDefault="00CA7191" w:rsidP="009D16D7">
      <w:pPr>
        <w:pStyle w:val="ListParagraph"/>
        <w:numPr>
          <w:ilvl w:val="0"/>
          <w:numId w:val="47"/>
        </w:numPr>
        <w:spacing w:line="360" w:lineRule="auto"/>
        <w:ind w:left="720"/>
        <w:jc w:val="both"/>
        <w:rPr>
          <w:rFonts w:ascii="Times New Roman" w:hAnsi="Times New Roman" w:cs="Times New Roman"/>
          <w:sz w:val="24"/>
          <w:szCs w:val="24"/>
        </w:rPr>
      </w:pPr>
      <w:r w:rsidRPr="00FA043B">
        <w:rPr>
          <w:rFonts w:ascii="Times New Roman" w:hAnsi="Times New Roman" w:cs="Times New Roman"/>
          <w:sz w:val="24"/>
          <w:szCs w:val="24"/>
        </w:rPr>
        <w:t>Cancel the contract</w:t>
      </w:r>
    </w:p>
    <w:p w14:paraId="4FD13C7D" w14:textId="28983488" w:rsidR="00CA7191" w:rsidRPr="002A777D" w:rsidRDefault="00CA7191" w:rsidP="009D16D7">
      <w:pPr>
        <w:pStyle w:val="ListParagraph"/>
        <w:numPr>
          <w:ilvl w:val="0"/>
          <w:numId w:val="47"/>
        </w:numPr>
        <w:spacing w:line="360" w:lineRule="auto"/>
        <w:ind w:left="720"/>
        <w:jc w:val="both"/>
        <w:rPr>
          <w:rFonts w:ascii="Times New Roman" w:hAnsi="Times New Roman" w:cs="Times New Roman"/>
          <w:sz w:val="24"/>
          <w:szCs w:val="24"/>
        </w:rPr>
      </w:pPr>
      <w:r w:rsidRPr="004C51C8">
        <w:rPr>
          <w:rFonts w:ascii="Times New Roman" w:hAnsi="Times New Roman" w:cs="Times New Roman"/>
          <w:sz w:val="24"/>
          <w:szCs w:val="24"/>
        </w:rPr>
        <w:t xml:space="preserve">Retain the property </w:t>
      </w:r>
      <w:r w:rsidR="00A956D5" w:rsidRPr="00EB28BC">
        <w:rPr>
          <w:rFonts w:ascii="Times New Roman" w:hAnsi="Times New Roman" w:cs="Times New Roman"/>
          <w:sz w:val="24"/>
          <w:szCs w:val="24"/>
        </w:rPr>
        <w:t>and</w:t>
      </w:r>
      <w:r w:rsidRPr="002A777D">
        <w:rPr>
          <w:rFonts w:ascii="Times New Roman" w:hAnsi="Times New Roman" w:cs="Times New Roman"/>
          <w:sz w:val="24"/>
          <w:szCs w:val="24"/>
        </w:rPr>
        <w:t xml:space="preserve"> pay not more than what the promoter actually paid for </w:t>
      </w:r>
      <w:r w:rsidR="00256926" w:rsidRPr="00EB28BC">
        <w:rPr>
          <w:rFonts w:ascii="Times New Roman" w:hAnsi="Times New Roman" w:cs="Times New Roman"/>
          <w:sz w:val="24"/>
          <w:szCs w:val="24"/>
        </w:rPr>
        <w:t xml:space="preserve">the </w:t>
      </w:r>
      <w:r w:rsidRPr="002A777D">
        <w:rPr>
          <w:rFonts w:ascii="Times New Roman" w:hAnsi="Times New Roman" w:cs="Times New Roman"/>
          <w:sz w:val="24"/>
          <w:szCs w:val="24"/>
        </w:rPr>
        <w:t>purchase of it</w:t>
      </w:r>
    </w:p>
    <w:p w14:paraId="4FD13C7E" w14:textId="5ED3CF05" w:rsidR="00CA7191" w:rsidRPr="002A777D" w:rsidRDefault="00CA7191" w:rsidP="009D16D7">
      <w:pPr>
        <w:pStyle w:val="ListParagraph"/>
        <w:numPr>
          <w:ilvl w:val="0"/>
          <w:numId w:val="47"/>
        </w:numPr>
        <w:spacing w:line="360" w:lineRule="auto"/>
        <w:ind w:left="720"/>
        <w:jc w:val="both"/>
        <w:rPr>
          <w:rFonts w:ascii="Times New Roman" w:hAnsi="Times New Roman" w:cs="Times New Roman"/>
          <w:sz w:val="24"/>
          <w:szCs w:val="24"/>
        </w:rPr>
      </w:pPr>
      <w:r w:rsidRPr="00FA043B">
        <w:rPr>
          <w:rFonts w:ascii="Times New Roman" w:hAnsi="Times New Roman" w:cs="Times New Roman"/>
          <w:sz w:val="24"/>
          <w:szCs w:val="24"/>
        </w:rPr>
        <w:t xml:space="preserve">Claim damages for violation of </w:t>
      </w:r>
      <w:r w:rsidR="00256926" w:rsidRPr="00EB28BC">
        <w:rPr>
          <w:rFonts w:ascii="Times New Roman" w:hAnsi="Times New Roman" w:cs="Times New Roman"/>
          <w:sz w:val="24"/>
          <w:szCs w:val="24"/>
        </w:rPr>
        <w:t xml:space="preserve">the </w:t>
      </w:r>
      <w:r w:rsidRPr="002A777D">
        <w:rPr>
          <w:rFonts w:ascii="Times New Roman" w:hAnsi="Times New Roman" w:cs="Times New Roman"/>
          <w:sz w:val="24"/>
          <w:szCs w:val="24"/>
        </w:rPr>
        <w:t>duty of disclosure</w:t>
      </w:r>
    </w:p>
    <w:p w14:paraId="4FD13C7F" w14:textId="7F9A6DA4" w:rsidR="00CA7191" w:rsidRPr="00FA043B" w:rsidRDefault="00CA7191" w:rsidP="00DD4ED9">
      <w:pPr>
        <w:spacing w:line="360" w:lineRule="auto"/>
        <w:jc w:val="both"/>
        <w:rPr>
          <w:rFonts w:ascii="Times New Roman" w:hAnsi="Times New Roman" w:cs="Times New Roman"/>
          <w:sz w:val="24"/>
          <w:szCs w:val="24"/>
        </w:rPr>
      </w:pPr>
      <w:r w:rsidRPr="002A777D">
        <w:rPr>
          <w:rFonts w:ascii="Times New Roman" w:hAnsi="Times New Roman" w:cs="Times New Roman"/>
          <w:b/>
          <w:sz w:val="24"/>
          <w:szCs w:val="24"/>
        </w:rPr>
        <w:t>Pre</w:t>
      </w:r>
      <w:r w:rsidR="00507444" w:rsidRPr="00EB28BC">
        <w:rPr>
          <w:rFonts w:ascii="Times New Roman" w:hAnsi="Times New Roman" w:cs="Times New Roman"/>
          <w:bCs/>
          <w:sz w:val="24"/>
          <w:szCs w:val="24"/>
        </w:rPr>
        <w:t>-</w:t>
      </w:r>
      <w:r w:rsidR="00507444">
        <w:rPr>
          <w:rFonts w:ascii="Times New Roman" w:hAnsi="Times New Roman" w:cs="Times New Roman"/>
          <w:b/>
          <w:sz w:val="24"/>
          <w:szCs w:val="24"/>
        </w:rPr>
        <w:t>i</w:t>
      </w:r>
      <w:r w:rsidRPr="002A777D">
        <w:rPr>
          <w:rFonts w:ascii="Times New Roman" w:hAnsi="Times New Roman" w:cs="Times New Roman"/>
          <w:b/>
          <w:sz w:val="24"/>
          <w:szCs w:val="24"/>
        </w:rPr>
        <w:t xml:space="preserve">ncorporation </w:t>
      </w:r>
      <w:r w:rsidR="00507444">
        <w:rPr>
          <w:rFonts w:ascii="Times New Roman" w:hAnsi="Times New Roman" w:cs="Times New Roman"/>
          <w:b/>
          <w:sz w:val="24"/>
          <w:szCs w:val="24"/>
        </w:rPr>
        <w:t>c</w:t>
      </w:r>
      <w:r w:rsidRPr="002A777D">
        <w:rPr>
          <w:rFonts w:ascii="Times New Roman" w:hAnsi="Times New Roman" w:cs="Times New Roman"/>
          <w:b/>
          <w:sz w:val="24"/>
          <w:szCs w:val="24"/>
        </w:rPr>
        <w:t xml:space="preserve">ontracts: </w:t>
      </w:r>
      <w:r w:rsidRPr="005C7417">
        <w:rPr>
          <w:rFonts w:ascii="Times New Roman" w:hAnsi="Times New Roman" w:cs="Times New Roman"/>
          <w:sz w:val="24"/>
          <w:szCs w:val="24"/>
        </w:rPr>
        <w:t xml:space="preserve">These are the contracts entered by promoters on behalf </w:t>
      </w:r>
      <w:r w:rsidR="00CD3CAF">
        <w:rPr>
          <w:rFonts w:ascii="Times New Roman" w:hAnsi="Times New Roman" w:cs="Times New Roman"/>
          <w:sz w:val="24"/>
          <w:szCs w:val="24"/>
        </w:rPr>
        <w:t xml:space="preserve">of a </w:t>
      </w:r>
      <w:r w:rsidRPr="002A777D">
        <w:rPr>
          <w:rFonts w:ascii="Times New Roman" w:hAnsi="Times New Roman" w:cs="Times New Roman"/>
          <w:sz w:val="24"/>
          <w:szCs w:val="24"/>
        </w:rPr>
        <w:t>company</w:t>
      </w:r>
      <w:r w:rsidR="00EF3878" w:rsidRPr="002A777D">
        <w:rPr>
          <w:rFonts w:ascii="Times New Roman" w:hAnsi="Times New Roman" w:cs="Times New Roman"/>
          <w:sz w:val="24"/>
          <w:szCs w:val="24"/>
        </w:rPr>
        <w:t xml:space="preserve"> </w:t>
      </w:r>
      <w:r w:rsidRPr="005C7417">
        <w:rPr>
          <w:rFonts w:ascii="Times New Roman" w:hAnsi="Times New Roman" w:cs="Times New Roman"/>
          <w:sz w:val="24"/>
          <w:szCs w:val="24"/>
        </w:rPr>
        <w:t xml:space="preserve">before its existence. According to the law, there must be two parties to a contract. But before incorporation, </w:t>
      </w:r>
      <w:r w:rsidR="00661462">
        <w:rPr>
          <w:rFonts w:ascii="Times New Roman" w:hAnsi="Times New Roman" w:cs="Times New Roman"/>
          <w:sz w:val="24"/>
          <w:szCs w:val="24"/>
        </w:rPr>
        <w:t>a company</w:t>
      </w:r>
      <w:r w:rsidR="00661462" w:rsidRPr="002A777D">
        <w:rPr>
          <w:rFonts w:ascii="Times New Roman" w:hAnsi="Times New Roman" w:cs="Times New Roman"/>
          <w:sz w:val="24"/>
          <w:szCs w:val="24"/>
        </w:rPr>
        <w:t xml:space="preserve"> </w:t>
      </w:r>
      <w:r w:rsidRPr="002A777D">
        <w:rPr>
          <w:rFonts w:ascii="Times New Roman" w:hAnsi="Times New Roman" w:cs="Times New Roman"/>
          <w:sz w:val="24"/>
          <w:szCs w:val="24"/>
        </w:rPr>
        <w:t>is not</w:t>
      </w:r>
      <w:r w:rsidRPr="005C7417">
        <w:rPr>
          <w:rFonts w:ascii="Times New Roman" w:hAnsi="Times New Roman" w:cs="Times New Roman"/>
          <w:sz w:val="24"/>
          <w:szCs w:val="24"/>
        </w:rPr>
        <w:t xml:space="preserve"> </w:t>
      </w:r>
      <w:r w:rsidR="001C5FDB">
        <w:rPr>
          <w:rFonts w:ascii="Times New Roman" w:hAnsi="Times New Roman" w:cs="Times New Roman"/>
          <w:sz w:val="24"/>
          <w:szCs w:val="24"/>
        </w:rPr>
        <w:t>a</w:t>
      </w:r>
      <w:r w:rsidR="00661462">
        <w:rPr>
          <w:rFonts w:ascii="Times New Roman" w:hAnsi="Times New Roman" w:cs="Times New Roman"/>
          <w:sz w:val="24"/>
          <w:szCs w:val="24"/>
        </w:rPr>
        <w:t xml:space="preserve"> legal</w:t>
      </w:r>
      <w:r w:rsidRPr="002A777D">
        <w:rPr>
          <w:rFonts w:ascii="Times New Roman" w:hAnsi="Times New Roman" w:cs="Times New Roman"/>
          <w:sz w:val="24"/>
          <w:szCs w:val="24"/>
        </w:rPr>
        <w:t xml:space="preserve"> entity. Hence, </w:t>
      </w:r>
      <w:r w:rsidR="002A0FD6">
        <w:rPr>
          <w:rFonts w:ascii="Times New Roman" w:hAnsi="Times New Roman" w:cs="Times New Roman"/>
          <w:sz w:val="24"/>
          <w:szCs w:val="24"/>
        </w:rPr>
        <w:t xml:space="preserve">the </w:t>
      </w:r>
      <w:r w:rsidRPr="002A777D">
        <w:rPr>
          <w:rFonts w:ascii="Times New Roman" w:hAnsi="Times New Roman" w:cs="Times New Roman"/>
          <w:sz w:val="24"/>
          <w:szCs w:val="24"/>
        </w:rPr>
        <w:t xml:space="preserve">contract never binds </w:t>
      </w:r>
      <w:r w:rsidR="00F10410">
        <w:rPr>
          <w:rFonts w:ascii="Times New Roman" w:hAnsi="Times New Roman" w:cs="Times New Roman"/>
          <w:sz w:val="24"/>
          <w:szCs w:val="24"/>
        </w:rPr>
        <w:t>a</w:t>
      </w:r>
      <w:r w:rsidR="00F10410" w:rsidRPr="002A777D">
        <w:rPr>
          <w:rFonts w:ascii="Times New Roman" w:hAnsi="Times New Roman" w:cs="Times New Roman"/>
          <w:sz w:val="24"/>
          <w:szCs w:val="24"/>
        </w:rPr>
        <w:t xml:space="preserve"> </w:t>
      </w:r>
      <w:r w:rsidRPr="002A777D">
        <w:rPr>
          <w:rFonts w:ascii="Times New Roman" w:hAnsi="Times New Roman" w:cs="Times New Roman"/>
          <w:sz w:val="24"/>
          <w:szCs w:val="24"/>
        </w:rPr>
        <w:t>company. I</w:t>
      </w:r>
      <w:r w:rsidR="001C5FDB">
        <w:rPr>
          <w:rFonts w:ascii="Times New Roman" w:hAnsi="Times New Roman" w:cs="Times New Roman"/>
          <w:sz w:val="24"/>
          <w:szCs w:val="24"/>
        </w:rPr>
        <w:t>f the company</w:t>
      </w:r>
      <w:r w:rsidR="00EF3878" w:rsidRPr="002A777D">
        <w:rPr>
          <w:rFonts w:ascii="Times New Roman" w:hAnsi="Times New Roman" w:cs="Times New Roman"/>
          <w:sz w:val="24"/>
          <w:szCs w:val="24"/>
        </w:rPr>
        <w:t xml:space="preserve"> </w:t>
      </w:r>
      <w:r w:rsidRPr="005C7417">
        <w:rPr>
          <w:rFonts w:ascii="Times New Roman" w:hAnsi="Times New Roman" w:cs="Times New Roman"/>
          <w:sz w:val="24"/>
          <w:szCs w:val="24"/>
        </w:rPr>
        <w:t>cannot ratify the contract</w:t>
      </w:r>
      <w:r w:rsidR="001C5FDB">
        <w:rPr>
          <w:rFonts w:ascii="Times New Roman" w:hAnsi="Times New Roman" w:cs="Times New Roman"/>
          <w:sz w:val="24"/>
          <w:szCs w:val="24"/>
        </w:rPr>
        <w:t>,</w:t>
      </w:r>
      <w:r w:rsidRPr="002A777D">
        <w:rPr>
          <w:rFonts w:ascii="Times New Roman" w:hAnsi="Times New Roman" w:cs="Times New Roman"/>
          <w:sz w:val="24"/>
          <w:szCs w:val="24"/>
        </w:rPr>
        <w:t xml:space="preserve"> the only option is to enter into a new contract. In </w:t>
      </w:r>
      <w:r w:rsidR="00D408E7">
        <w:rPr>
          <w:rFonts w:ascii="Times New Roman" w:hAnsi="Times New Roman" w:cs="Times New Roman"/>
          <w:sz w:val="24"/>
          <w:szCs w:val="24"/>
        </w:rPr>
        <w:t xml:space="preserve">the </w:t>
      </w:r>
      <w:r w:rsidRPr="002A777D">
        <w:rPr>
          <w:rFonts w:ascii="Times New Roman" w:hAnsi="Times New Roman" w:cs="Times New Roman"/>
          <w:sz w:val="24"/>
          <w:szCs w:val="24"/>
        </w:rPr>
        <w:t xml:space="preserve">case of adoption of </w:t>
      </w:r>
      <w:r w:rsidR="00D408E7">
        <w:rPr>
          <w:rFonts w:ascii="Times New Roman" w:hAnsi="Times New Roman" w:cs="Times New Roman"/>
          <w:sz w:val="24"/>
          <w:szCs w:val="24"/>
        </w:rPr>
        <w:t xml:space="preserve">the </w:t>
      </w:r>
      <w:r w:rsidRPr="002A777D">
        <w:rPr>
          <w:rFonts w:ascii="Times New Roman" w:hAnsi="Times New Roman" w:cs="Times New Roman"/>
          <w:sz w:val="24"/>
          <w:szCs w:val="24"/>
        </w:rPr>
        <w:t xml:space="preserve">contract, </w:t>
      </w:r>
      <w:r w:rsidR="002001F2">
        <w:rPr>
          <w:rFonts w:ascii="Times New Roman" w:hAnsi="Times New Roman" w:cs="Times New Roman"/>
          <w:sz w:val="24"/>
          <w:szCs w:val="24"/>
        </w:rPr>
        <w:t>i</w:t>
      </w:r>
      <w:r w:rsidRPr="002A777D">
        <w:rPr>
          <w:rFonts w:ascii="Times New Roman" w:hAnsi="Times New Roman" w:cs="Times New Roman"/>
          <w:sz w:val="24"/>
          <w:szCs w:val="24"/>
        </w:rPr>
        <w:t xml:space="preserve">t will not create a contract between the company and the other person. </w:t>
      </w:r>
      <w:bookmarkStart w:id="16" w:name="_Hlk42261929"/>
      <w:r w:rsidRPr="002A777D">
        <w:rPr>
          <w:rFonts w:ascii="Times New Roman" w:hAnsi="Times New Roman" w:cs="Times New Roman"/>
          <w:sz w:val="24"/>
          <w:szCs w:val="24"/>
        </w:rPr>
        <w:t>The principle of co</w:t>
      </w:r>
      <w:r w:rsidRPr="005C7417">
        <w:rPr>
          <w:rFonts w:ascii="Times New Roman" w:hAnsi="Times New Roman" w:cs="Times New Roman"/>
          <w:sz w:val="24"/>
          <w:szCs w:val="24"/>
        </w:rPr>
        <w:t>nstructive notice provide</w:t>
      </w:r>
      <w:r w:rsidR="002A777D">
        <w:rPr>
          <w:rFonts w:ascii="Times New Roman" w:hAnsi="Times New Roman" w:cs="Times New Roman"/>
          <w:sz w:val="24"/>
          <w:szCs w:val="24"/>
        </w:rPr>
        <w:t>s</w:t>
      </w:r>
      <w:r w:rsidRPr="002A777D">
        <w:rPr>
          <w:rFonts w:ascii="Times New Roman" w:hAnsi="Times New Roman" w:cs="Times New Roman"/>
          <w:sz w:val="24"/>
          <w:szCs w:val="24"/>
        </w:rPr>
        <w:t xml:space="preserve"> that person entering into a contract is presumed to have knowledge </w:t>
      </w:r>
      <w:r w:rsidR="00F645B6">
        <w:rPr>
          <w:rFonts w:ascii="Times New Roman" w:hAnsi="Times New Roman" w:cs="Times New Roman"/>
          <w:sz w:val="24"/>
          <w:szCs w:val="24"/>
        </w:rPr>
        <w:t xml:space="preserve">of </w:t>
      </w:r>
      <w:proofErr w:type="spellStart"/>
      <w:r w:rsidR="00C60ADB">
        <w:rPr>
          <w:rFonts w:ascii="Times New Roman" w:hAnsi="Times New Roman" w:cs="Times New Roman"/>
          <w:sz w:val="24"/>
          <w:szCs w:val="24"/>
        </w:rPr>
        <w:t>M</w:t>
      </w:r>
      <w:r w:rsidR="00EE62D0">
        <w:rPr>
          <w:rFonts w:ascii="Times New Roman" w:hAnsi="Times New Roman" w:cs="Times New Roman"/>
          <w:sz w:val="24"/>
          <w:szCs w:val="24"/>
        </w:rPr>
        <w:t>o</w:t>
      </w:r>
      <w:r w:rsidR="00C60ADB">
        <w:rPr>
          <w:rFonts w:ascii="Times New Roman" w:hAnsi="Times New Roman" w:cs="Times New Roman"/>
          <w:sz w:val="24"/>
          <w:szCs w:val="24"/>
        </w:rPr>
        <w:t>A</w:t>
      </w:r>
      <w:proofErr w:type="spellEnd"/>
      <w:r w:rsidR="00171970">
        <w:rPr>
          <w:rFonts w:ascii="Times New Roman" w:hAnsi="Times New Roman" w:cs="Times New Roman"/>
          <w:sz w:val="24"/>
          <w:szCs w:val="24"/>
        </w:rPr>
        <w:t xml:space="preserve"> and</w:t>
      </w:r>
      <w:r w:rsidRPr="002A777D">
        <w:rPr>
          <w:rFonts w:ascii="Times New Roman" w:hAnsi="Times New Roman" w:cs="Times New Roman"/>
          <w:sz w:val="24"/>
          <w:szCs w:val="24"/>
        </w:rPr>
        <w:t xml:space="preserve"> </w:t>
      </w:r>
      <w:proofErr w:type="spellStart"/>
      <w:r w:rsidR="00171970">
        <w:rPr>
          <w:rFonts w:ascii="Times New Roman" w:hAnsi="Times New Roman" w:cs="Times New Roman"/>
          <w:sz w:val="24"/>
          <w:szCs w:val="24"/>
        </w:rPr>
        <w:t>A</w:t>
      </w:r>
      <w:r w:rsidR="00EE62D0">
        <w:rPr>
          <w:rFonts w:ascii="Times New Roman" w:hAnsi="Times New Roman" w:cs="Times New Roman"/>
          <w:sz w:val="24"/>
          <w:szCs w:val="24"/>
        </w:rPr>
        <w:t>o</w:t>
      </w:r>
      <w:r w:rsidR="00171970">
        <w:rPr>
          <w:rFonts w:ascii="Times New Roman" w:hAnsi="Times New Roman" w:cs="Times New Roman"/>
          <w:sz w:val="24"/>
          <w:szCs w:val="24"/>
        </w:rPr>
        <w:t>A</w:t>
      </w:r>
      <w:proofErr w:type="spellEnd"/>
      <w:r w:rsidRPr="002A777D">
        <w:rPr>
          <w:rFonts w:ascii="Times New Roman" w:hAnsi="Times New Roman" w:cs="Times New Roman"/>
          <w:sz w:val="24"/>
          <w:szCs w:val="24"/>
        </w:rPr>
        <w:t xml:space="preserve">. </w:t>
      </w:r>
      <w:bookmarkEnd w:id="16"/>
      <w:r w:rsidR="008C216F">
        <w:rPr>
          <w:rFonts w:ascii="Times New Roman" w:hAnsi="Times New Roman" w:cs="Times New Roman"/>
          <w:sz w:val="24"/>
          <w:szCs w:val="24"/>
        </w:rPr>
        <w:t>A p</w:t>
      </w:r>
      <w:r w:rsidRPr="002A777D">
        <w:rPr>
          <w:rFonts w:ascii="Times New Roman" w:hAnsi="Times New Roman" w:cs="Times New Roman"/>
          <w:sz w:val="24"/>
          <w:szCs w:val="24"/>
        </w:rPr>
        <w:t xml:space="preserve">erson </w:t>
      </w:r>
      <w:proofErr w:type="gramStart"/>
      <w:r w:rsidRPr="002A777D">
        <w:rPr>
          <w:rFonts w:ascii="Times New Roman" w:hAnsi="Times New Roman" w:cs="Times New Roman"/>
          <w:sz w:val="24"/>
          <w:szCs w:val="24"/>
        </w:rPr>
        <w:t>enter</w:t>
      </w:r>
      <w:r w:rsidR="003B2240">
        <w:rPr>
          <w:rFonts w:ascii="Times New Roman" w:hAnsi="Times New Roman" w:cs="Times New Roman"/>
          <w:sz w:val="24"/>
          <w:szCs w:val="24"/>
        </w:rPr>
        <w:t>ing</w:t>
      </w:r>
      <w:r w:rsidRPr="002A777D">
        <w:rPr>
          <w:rFonts w:ascii="Times New Roman" w:hAnsi="Times New Roman" w:cs="Times New Roman"/>
          <w:sz w:val="24"/>
          <w:szCs w:val="24"/>
        </w:rPr>
        <w:t xml:space="preserve"> into</w:t>
      </w:r>
      <w:proofErr w:type="gramEnd"/>
      <w:r w:rsidRPr="002A777D">
        <w:rPr>
          <w:rFonts w:ascii="Times New Roman" w:hAnsi="Times New Roman" w:cs="Times New Roman"/>
          <w:sz w:val="24"/>
          <w:szCs w:val="24"/>
        </w:rPr>
        <w:t xml:space="preserve"> a pre</w:t>
      </w:r>
      <w:r w:rsidR="008C216F">
        <w:rPr>
          <w:rFonts w:ascii="Times New Roman" w:hAnsi="Times New Roman" w:cs="Times New Roman"/>
          <w:sz w:val="24"/>
          <w:szCs w:val="24"/>
        </w:rPr>
        <w:t>-</w:t>
      </w:r>
      <w:r w:rsidRPr="002A777D">
        <w:rPr>
          <w:rFonts w:ascii="Times New Roman" w:hAnsi="Times New Roman" w:cs="Times New Roman"/>
          <w:sz w:val="24"/>
          <w:szCs w:val="24"/>
        </w:rPr>
        <w:t xml:space="preserve">incorporation contract with the promoters does </w:t>
      </w:r>
      <w:r w:rsidR="003B2240">
        <w:rPr>
          <w:rFonts w:ascii="Times New Roman" w:hAnsi="Times New Roman" w:cs="Times New Roman"/>
          <w:sz w:val="24"/>
          <w:szCs w:val="24"/>
        </w:rPr>
        <w:t>this</w:t>
      </w:r>
      <w:r w:rsidRPr="002A777D">
        <w:rPr>
          <w:rFonts w:ascii="Times New Roman" w:hAnsi="Times New Roman" w:cs="Times New Roman"/>
          <w:sz w:val="24"/>
          <w:szCs w:val="24"/>
        </w:rPr>
        <w:t xml:space="preserve"> </w:t>
      </w:r>
      <w:r w:rsidR="003B2240">
        <w:rPr>
          <w:rFonts w:ascii="Times New Roman" w:hAnsi="Times New Roman" w:cs="Times New Roman"/>
          <w:sz w:val="24"/>
          <w:szCs w:val="24"/>
        </w:rPr>
        <w:t xml:space="preserve">at </w:t>
      </w:r>
      <w:r w:rsidRPr="002A777D">
        <w:rPr>
          <w:rFonts w:ascii="Times New Roman" w:hAnsi="Times New Roman" w:cs="Times New Roman"/>
          <w:sz w:val="24"/>
          <w:szCs w:val="24"/>
        </w:rPr>
        <w:t xml:space="preserve">his own risk. </w:t>
      </w:r>
      <w:r w:rsidR="00AB317C">
        <w:rPr>
          <w:rFonts w:ascii="Times New Roman" w:hAnsi="Times New Roman" w:cs="Times New Roman"/>
          <w:sz w:val="24"/>
          <w:szCs w:val="24"/>
        </w:rPr>
        <w:t>S</w:t>
      </w:r>
      <w:r w:rsidRPr="002A777D">
        <w:rPr>
          <w:rFonts w:ascii="Times New Roman" w:hAnsi="Times New Roman" w:cs="Times New Roman"/>
          <w:sz w:val="24"/>
          <w:szCs w:val="24"/>
        </w:rPr>
        <w:t>ec</w:t>
      </w:r>
      <w:r w:rsidR="00AB317C">
        <w:rPr>
          <w:rFonts w:ascii="Times New Roman" w:hAnsi="Times New Roman" w:cs="Times New Roman"/>
          <w:sz w:val="24"/>
          <w:szCs w:val="24"/>
        </w:rPr>
        <w:t>tion</w:t>
      </w:r>
      <w:r w:rsidRPr="002A777D">
        <w:rPr>
          <w:rFonts w:ascii="Times New Roman" w:hAnsi="Times New Roman" w:cs="Times New Roman"/>
          <w:sz w:val="24"/>
          <w:szCs w:val="24"/>
        </w:rPr>
        <w:t xml:space="preserve"> 70 of the Indian Contract Act, </w:t>
      </w:r>
      <w:r w:rsidR="00EF3878" w:rsidRPr="005C7417">
        <w:rPr>
          <w:rFonts w:ascii="Times New Roman" w:hAnsi="Times New Roman" w:cs="Times New Roman"/>
          <w:sz w:val="24"/>
          <w:szCs w:val="24"/>
          <w:highlight w:val="magenta"/>
        </w:rPr>
        <w:t>1872</w:t>
      </w:r>
      <w:r w:rsidRPr="00FA043B">
        <w:rPr>
          <w:rFonts w:ascii="Times New Roman" w:hAnsi="Times New Roman" w:cs="Times New Roman"/>
          <w:sz w:val="24"/>
          <w:szCs w:val="24"/>
        </w:rPr>
        <w:t xml:space="preserve"> clearly states that where a person lawfully does anything for another person without intending to do gratuitously compensation must be paid for enjoyment of benefits. The promoters are personally liable. But </w:t>
      </w:r>
      <w:r w:rsidR="000E7753">
        <w:rPr>
          <w:rFonts w:ascii="Times New Roman" w:hAnsi="Times New Roman" w:cs="Times New Roman"/>
          <w:sz w:val="24"/>
          <w:szCs w:val="24"/>
        </w:rPr>
        <w:t xml:space="preserve">the </w:t>
      </w:r>
      <w:r w:rsidRPr="00FA043B">
        <w:rPr>
          <w:rFonts w:ascii="Times New Roman" w:hAnsi="Times New Roman" w:cs="Times New Roman"/>
          <w:sz w:val="24"/>
          <w:szCs w:val="24"/>
        </w:rPr>
        <w:t xml:space="preserve">exception is if </w:t>
      </w:r>
      <w:r w:rsidR="00AC2D95">
        <w:rPr>
          <w:rFonts w:ascii="Times New Roman" w:hAnsi="Times New Roman" w:cs="Times New Roman"/>
          <w:sz w:val="24"/>
          <w:szCs w:val="24"/>
        </w:rPr>
        <w:t xml:space="preserve">the </w:t>
      </w:r>
      <w:r w:rsidRPr="00DA4765">
        <w:rPr>
          <w:rFonts w:ascii="Times New Roman" w:hAnsi="Times New Roman" w:cs="Times New Roman"/>
          <w:sz w:val="24"/>
          <w:szCs w:val="24"/>
        </w:rPr>
        <w:t>company adopts the contract</w:t>
      </w:r>
      <w:r w:rsidR="005038E1">
        <w:rPr>
          <w:rFonts w:ascii="Times New Roman" w:hAnsi="Times New Roman" w:cs="Times New Roman"/>
          <w:sz w:val="24"/>
          <w:szCs w:val="24"/>
        </w:rPr>
        <w:t xml:space="preserve">, the </w:t>
      </w:r>
      <w:r w:rsidR="005038E1" w:rsidRPr="00282C4A">
        <w:rPr>
          <w:rFonts w:ascii="Times New Roman" w:hAnsi="Times New Roman" w:cs="Times New Roman"/>
          <w:sz w:val="24"/>
          <w:szCs w:val="24"/>
        </w:rPr>
        <w:t>promoter</w:t>
      </w:r>
      <w:r w:rsidR="005038E1">
        <w:rPr>
          <w:rFonts w:ascii="Times New Roman" w:hAnsi="Times New Roman" w:cs="Times New Roman"/>
          <w:sz w:val="24"/>
          <w:szCs w:val="24"/>
        </w:rPr>
        <w:t>’s</w:t>
      </w:r>
      <w:r w:rsidR="005038E1" w:rsidRPr="00282C4A">
        <w:rPr>
          <w:rFonts w:ascii="Times New Roman" w:hAnsi="Times New Roman" w:cs="Times New Roman"/>
          <w:sz w:val="24"/>
          <w:szCs w:val="24"/>
        </w:rPr>
        <w:t xml:space="preserve"> liability shall cease</w:t>
      </w:r>
      <w:r w:rsidR="00185C99">
        <w:rPr>
          <w:rFonts w:ascii="Times New Roman" w:hAnsi="Times New Roman" w:cs="Times New Roman"/>
          <w:sz w:val="24"/>
          <w:szCs w:val="24"/>
        </w:rPr>
        <w:t>,</w:t>
      </w:r>
      <w:r w:rsidRPr="00FA043B">
        <w:rPr>
          <w:rFonts w:ascii="Times New Roman" w:hAnsi="Times New Roman" w:cs="Times New Roman"/>
          <w:sz w:val="24"/>
          <w:szCs w:val="24"/>
        </w:rPr>
        <w:t xml:space="preserve"> and if </w:t>
      </w:r>
      <w:r w:rsidR="000C3F3C">
        <w:rPr>
          <w:rFonts w:ascii="Times New Roman" w:hAnsi="Times New Roman" w:cs="Times New Roman"/>
          <w:sz w:val="24"/>
          <w:szCs w:val="24"/>
        </w:rPr>
        <w:t xml:space="preserve">not, </w:t>
      </w:r>
      <w:r w:rsidRPr="00FA043B">
        <w:rPr>
          <w:rFonts w:ascii="Times New Roman" w:hAnsi="Times New Roman" w:cs="Times New Roman"/>
          <w:sz w:val="24"/>
          <w:szCs w:val="24"/>
        </w:rPr>
        <w:t>either party may rescind the contract.</w:t>
      </w:r>
    </w:p>
    <w:p w14:paraId="7570C896" w14:textId="2A254BB8" w:rsidR="00F50E30" w:rsidRDefault="00FC3F03" w:rsidP="00F31E0F">
      <w:pPr>
        <w:pStyle w:val="Heading2"/>
      </w:pPr>
      <w:r>
        <w:t>A1</w:t>
      </w:r>
      <w:r w:rsidR="00C3384E" w:rsidRPr="00FA043B">
        <w:rPr>
          <w:color w:val="000000"/>
        </w:rPr>
        <w:t>.2.2</w:t>
      </w:r>
      <w:r w:rsidR="00F50E30">
        <w:rPr>
          <w:color w:val="000000"/>
        </w:rPr>
        <w:t xml:space="preserve">. </w:t>
      </w:r>
      <w:r w:rsidR="00CA7191" w:rsidRPr="00FA043B">
        <w:t xml:space="preserve">Procedure for </w:t>
      </w:r>
      <w:r w:rsidR="00F50E30">
        <w:t>I</w:t>
      </w:r>
      <w:r w:rsidR="00CA7191" w:rsidRPr="00FA043B">
        <w:t xml:space="preserve">ncorporation </w:t>
      </w:r>
    </w:p>
    <w:p w14:paraId="47395A6D" w14:textId="0347D2DB" w:rsidR="00EF3878" w:rsidRPr="00FA043B" w:rsidRDefault="00CA7191" w:rsidP="00DD4ED9">
      <w:pPr>
        <w:spacing w:line="360" w:lineRule="auto"/>
        <w:jc w:val="both"/>
        <w:rPr>
          <w:rFonts w:ascii="Times New Roman" w:hAnsi="Times New Roman" w:cs="Times New Roman"/>
          <w:sz w:val="24"/>
          <w:szCs w:val="24"/>
        </w:rPr>
      </w:pPr>
      <w:r w:rsidRPr="00FA043B">
        <w:rPr>
          <w:rFonts w:ascii="Times New Roman" w:hAnsi="Times New Roman" w:cs="Times New Roman"/>
          <w:sz w:val="24"/>
          <w:szCs w:val="24"/>
        </w:rPr>
        <w:t>The procedure for incorporation of company is given below:</w:t>
      </w:r>
    </w:p>
    <w:p w14:paraId="4474A59E" w14:textId="15F653DF" w:rsidR="00EF3878" w:rsidRPr="00FA043B" w:rsidRDefault="00CA7191" w:rsidP="004C51C8">
      <w:pPr>
        <w:spacing w:line="360" w:lineRule="auto"/>
        <w:jc w:val="both"/>
        <w:rPr>
          <w:rFonts w:ascii="Times New Roman" w:hAnsi="Times New Roman" w:cs="Times New Roman"/>
          <w:sz w:val="24"/>
          <w:szCs w:val="24"/>
        </w:rPr>
      </w:pPr>
      <w:r w:rsidRPr="00FA043B">
        <w:rPr>
          <w:rFonts w:ascii="Times New Roman" w:hAnsi="Times New Roman" w:cs="Times New Roman"/>
          <w:b/>
          <w:sz w:val="24"/>
          <w:szCs w:val="24"/>
        </w:rPr>
        <w:t xml:space="preserve">The name of </w:t>
      </w:r>
      <w:r w:rsidR="00FA043B">
        <w:rPr>
          <w:rFonts w:ascii="Times New Roman" w:hAnsi="Times New Roman" w:cs="Times New Roman"/>
          <w:b/>
          <w:sz w:val="24"/>
          <w:szCs w:val="24"/>
        </w:rPr>
        <w:t>a</w:t>
      </w:r>
      <w:r w:rsidR="00185C99">
        <w:rPr>
          <w:rFonts w:ascii="Times New Roman" w:hAnsi="Times New Roman" w:cs="Times New Roman"/>
          <w:b/>
          <w:sz w:val="24"/>
          <w:szCs w:val="24"/>
        </w:rPr>
        <w:t xml:space="preserve"> </w:t>
      </w:r>
      <w:r w:rsidRPr="00FA043B">
        <w:rPr>
          <w:rFonts w:ascii="Times New Roman" w:hAnsi="Times New Roman" w:cs="Times New Roman"/>
          <w:b/>
          <w:sz w:val="24"/>
          <w:szCs w:val="24"/>
        </w:rPr>
        <w:t>company:</w:t>
      </w:r>
      <w:r w:rsidR="00EF3878" w:rsidRPr="00FA043B">
        <w:rPr>
          <w:rFonts w:ascii="Times New Roman" w:hAnsi="Times New Roman" w:cs="Times New Roman"/>
          <w:b/>
          <w:sz w:val="24"/>
          <w:szCs w:val="24"/>
        </w:rPr>
        <w:t xml:space="preserve"> </w:t>
      </w:r>
      <w:r w:rsidRPr="00FA043B">
        <w:rPr>
          <w:rFonts w:ascii="Times New Roman" w:hAnsi="Times New Roman" w:cs="Times New Roman"/>
          <w:sz w:val="24"/>
          <w:szCs w:val="24"/>
        </w:rPr>
        <w:t xml:space="preserve">The first step is </w:t>
      </w:r>
      <w:r w:rsidR="00FA043B">
        <w:rPr>
          <w:rFonts w:ascii="Times New Roman" w:hAnsi="Times New Roman" w:cs="Times New Roman"/>
          <w:sz w:val="24"/>
          <w:szCs w:val="24"/>
        </w:rPr>
        <w:t xml:space="preserve">to </w:t>
      </w:r>
      <w:r w:rsidRPr="00FA043B">
        <w:rPr>
          <w:rFonts w:ascii="Times New Roman" w:hAnsi="Times New Roman" w:cs="Times New Roman"/>
          <w:sz w:val="24"/>
          <w:szCs w:val="24"/>
        </w:rPr>
        <w:t>get the name for the proposed company.</w:t>
      </w:r>
      <w:r w:rsidR="00EF3878" w:rsidRPr="00FA043B">
        <w:rPr>
          <w:rFonts w:ascii="Times New Roman" w:hAnsi="Times New Roman" w:cs="Times New Roman"/>
          <w:sz w:val="24"/>
          <w:szCs w:val="24"/>
        </w:rPr>
        <w:t xml:space="preserve"> </w:t>
      </w:r>
      <w:r w:rsidRPr="00D13E05">
        <w:rPr>
          <w:rFonts w:ascii="Times New Roman" w:hAnsi="Times New Roman" w:cs="Times New Roman"/>
          <w:sz w:val="24"/>
          <w:szCs w:val="24"/>
        </w:rPr>
        <w:t>The basic</w:t>
      </w:r>
      <w:r w:rsidRPr="00D13E05">
        <w:rPr>
          <w:rFonts w:ascii="Times New Roman" w:hAnsi="Times New Roman" w:cs="Times New Roman"/>
          <w:b/>
          <w:sz w:val="24"/>
          <w:szCs w:val="24"/>
        </w:rPr>
        <w:t xml:space="preserve"> </w:t>
      </w:r>
      <w:r w:rsidRPr="00D13E05">
        <w:rPr>
          <w:rFonts w:ascii="Times New Roman" w:hAnsi="Times New Roman" w:cs="Times New Roman"/>
          <w:sz w:val="24"/>
          <w:szCs w:val="24"/>
        </w:rPr>
        <w:t xml:space="preserve">requirement for the reservation of the name of the company </w:t>
      </w:r>
      <w:r w:rsidR="00D13E05">
        <w:rPr>
          <w:rFonts w:ascii="Times New Roman" w:hAnsi="Times New Roman" w:cs="Times New Roman"/>
          <w:sz w:val="24"/>
          <w:szCs w:val="24"/>
        </w:rPr>
        <w:t xml:space="preserve">is </w:t>
      </w:r>
      <w:r w:rsidRPr="00D13E05">
        <w:rPr>
          <w:rFonts w:ascii="Times New Roman" w:hAnsi="Times New Roman" w:cs="Times New Roman"/>
          <w:sz w:val="24"/>
          <w:szCs w:val="24"/>
        </w:rPr>
        <w:t>to make an application to the ROC for the reservation of a name with three names in order of preferences. The name applied should not be same or similar to any existing</w:t>
      </w:r>
      <w:r w:rsidRPr="004C51C8">
        <w:rPr>
          <w:rFonts w:ascii="Times New Roman" w:hAnsi="Times New Roman" w:cs="Times New Roman"/>
          <w:sz w:val="24"/>
          <w:szCs w:val="24"/>
        </w:rPr>
        <w:t xml:space="preserve"> company or any prohibited name. </w:t>
      </w:r>
      <w:r w:rsidR="00D13E05">
        <w:rPr>
          <w:rFonts w:ascii="Times New Roman" w:hAnsi="Times New Roman" w:cs="Times New Roman"/>
          <w:sz w:val="24"/>
          <w:szCs w:val="24"/>
        </w:rPr>
        <w:t>The ROC</w:t>
      </w:r>
      <w:r w:rsidR="00D13E05" w:rsidRPr="00D13E05">
        <w:rPr>
          <w:rFonts w:ascii="Times New Roman" w:hAnsi="Times New Roman" w:cs="Times New Roman"/>
          <w:sz w:val="24"/>
          <w:szCs w:val="24"/>
        </w:rPr>
        <w:t xml:space="preserve"> </w:t>
      </w:r>
      <w:r w:rsidRPr="00D13E05">
        <w:rPr>
          <w:rFonts w:ascii="Times New Roman" w:hAnsi="Times New Roman" w:cs="Times New Roman"/>
          <w:sz w:val="24"/>
          <w:szCs w:val="24"/>
        </w:rPr>
        <w:t>reserve</w:t>
      </w:r>
      <w:r w:rsidR="00D13E05">
        <w:rPr>
          <w:rFonts w:ascii="Times New Roman" w:hAnsi="Times New Roman" w:cs="Times New Roman"/>
          <w:sz w:val="24"/>
          <w:szCs w:val="24"/>
        </w:rPr>
        <w:t>s</w:t>
      </w:r>
      <w:r w:rsidRPr="00D13E05">
        <w:rPr>
          <w:rFonts w:ascii="Times New Roman" w:hAnsi="Times New Roman" w:cs="Times New Roman"/>
          <w:sz w:val="24"/>
          <w:szCs w:val="24"/>
        </w:rPr>
        <w:t xml:space="preserve"> the name for a period of 60 days from the date of the application. </w:t>
      </w:r>
      <w:bookmarkStart w:id="17" w:name="_Hlk42263939"/>
      <w:r w:rsidR="00131D83">
        <w:rPr>
          <w:rFonts w:ascii="Times New Roman" w:hAnsi="Times New Roman" w:cs="Times New Roman"/>
          <w:sz w:val="24"/>
          <w:szCs w:val="24"/>
        </w:rPr>
        <w:t>Where</w:t>
      </w:r>
      <w:r w:rsidR="007B139B">
        <w:rPr>
          <w:rFonts w:ascii="Times New Roman" w:hAnsi="Times New Roman" w:cs="Times New Roman"/>
          <w:sz w:val="24"/>
          <w:szCs w:val="24"/>
        </w:rPr>
        <w:t xml:space="preserve"> a</w:t>
      </w:r>
      <w:r w:rsidRPr="00D13E05">
        <w:rPr>
          <w:rFonts w:ascii="Times New Roman" w:hAnsi="Times New Roman" w:cs="Times New Roman"/>
          <w:sz w:val="24"/>
          <w:szCs w:val="24"/>
        </w:rPr>
        <w:t xml:space="preserve">fter </w:t>
      </w:r>
      <w:r w:rsidR="00802D8B">
        <w:rPr>
          <w:rFonts w:ascii="Times New Roman" w:hAnsi="Times New Roman" w:cs="Times New Roman"/>
          <w:sz w:val="24"/>
          <w:szCs w:val="24"/>
        </w:rPr>
        <w:t xml:space="preserve">the </w:t>
      </w:r>
      <w:r w:rsidRPr="00D13E05">
        <w:rPr>
          <w:rFonts w:ascii="Times New Roman" w:hAnsi="Times New Roman" w:cs="Times New Roman"/>
          <w:sz w:val="24"/>
          <w:szCs w:val="24"/>
        </w:rPr>
        <w:t>reservation of name</w:t>
      </w:r>
      <w:r w:rsidR="009F565F">
        <w:rPr>
          <w:rFonts w:ascii="Times New Roman" w:hAnsi="Times New Roman" w:cs="Times New Roman"/>
          <w:sz w:val="24"/>
          <w:szCs w:val="24"/>
        </w:rPr>
        <w:t>,</w:t>
      </w:r>
      <w:r w:rsidRPr="00D13E05">
        <w:rPr>
          <w:rFonts w:ascii="Times New Roman" w:hAnsi="Times New Roman" w:cs="Times New Roman"/>
          <w:sz w:val="24"/>
          <w:szCs w:val="24"/>
        </w:rPr>
        <w:t xml:space="preserve"> it is found that </w:t>
      </w:r>
      <w:r w:rsidR="007B139B">
        <w:rPr>
          <w:rFonts w:ascii="Times New Roman" w:hAnsi="Times New Roman" w:cs="Times New Roman"/>
          <w:sz w:val="24"/>
          <w:szCs w:val="24"/>
        </w:rPr>
        <w:t xml:space="preserve">the </w:t>
      </w:r>
      <w:r w:rsidRPr="00D13E05">
        <w:rPr>
          <w:rFonts w:ascii="Times New Roman" w:hAnsi="Times New Roman" w:cs="Times New Roman"/>
          <w:sz w:val="24"/>
          <w:szCs w:val="24"/>
        </w:rPr>
        <w:t>name was applied by furnishing wrong information</w:t>
      </w:r>
      <w:r w:rsidR="00131D83">
        <w:rPr>
          <w:rFonts w:ascii="Times New Roman" w:hAnsi="Times New Roman" w:cs="Times New Roman"/>
          <w:sz w:val="24"/>
          <w:szCs w:val="24"/>
        </w:rPr>
        <w:t>, then,</w:t>
      </w:r>
      <w:r w:rsidRPr="00D13E05">
        <w:rPr>
          <w:rFonts w:ascii="Times New Roman" w:hAnsi="Times New Roman" w:cs="Times New Roman"/>
          <w:sz w:val="24"/>
          <w:szCs w:val="24"/>
        </w:rPr>
        <w:t xml:space="preserve"> if the company has not been incorporated</w:t>
      </w:r>
      <w:r w:rsidR="00131D83">
        <w:rPr>
          <w:rFonts w:ascii="Times New Roman" w:hAnsi="Times New Roman" w:cs="Times New Roman"/>
          <w:sz w:val="24"/>
          <w:szCs w:val="24"/>
        </w:rPr>
        <w:t>, the</w:t>
      </w:r>
      <w:r w:rsidRPr="00D13E05">
        <w:rPr>
          <w:rFonts w:ascii="Times New Roman" w:hAnsi="Times New Roman" w:cs="Times New Roman"/>
          <w:sz w:val="24"/>
          <w:szCs w:val="24"/>
        </w:rPr>
        <w:t xml:space="preserve"> reserved name shall be cancelled or if the company has been incorporated</w:t>
      </w:r>
      <w:r w:rsidR="00A62A4D">
        <w:rPr>
          <w:rFonts w:ascii="Times New Roman" w:hAnsi="Times New Roman" w:cs="Times New Roman"/>
          <w:sz w:val="24"/>
          <w:szCs w:val="24"/>
        </w:rPr>
        <w:t>, t</w:t>
      </w:r>
      <w:bookmarkEnd w:id="17"/>
      <w:r w:rsidRPr="00D13E05">
        <w:rPr>
          <w:rFonts w:ascii="Times New Roman" w:hAnsi="Times New Roman" w:cs="Times New Roman"/>
          <w:sz w:val="24"/>
          <w:szCs w:val="24"/>
        </w:rPr>
        <w:t>he</w:t>
      </w:r>
      <w:r w:rsidR="00EF3878" w:rsidRPr="007B139B">
        <w:rPr>
          <w:rFonts w:ascii="Times New Roman" w:hAnsi="Times New Roman" w:cs="Times New Roman"/>
          <w:sz w:val="24"/>
          <w:szCs w:val="24"/>
        </w:rPr>
        <w:t xml:space="preserve"> </w:t>
      </w:r>
      <w:r w:rsidRPr="00C345C3">
        <w:rPr>
          <w:rFonts w:ascii="Times New Roman" w:hAnsi="Times New Roman" w:cs="Times New Roman"/>
          <w:sz w:val="24"/>
          <w:szCs w:val="24"/>
        </w:rPr>
        <w:t>ROC</w:t>
      </w:r>
      <w:r w:rsidRPr="00EB28BC">
        <w:rPr>
          <w:rFonts w:ascii="Times New Roman" w:hAnsi="Times New Roman" w:cs="Times New Roman"/>
          <w:sz w:val="24"/>
          <w:szCs w:val="24"/>
        </w:rPr>
        <w:t xml:space="preserve"> may either direct to change or strik</w:t>
      </w:r>
      <w:r w:rsidR="00DF0E4B">
        <w:rPr>
          <w:rFonts w:ascii="Times New Roman" w:hAnsi="Times New Roman" w:cs="Times New Roman"/>
          <w:sz w:val="24"/>
          <w:szCs w:val="24"/>
        </w:rPr>
        <w:t>e</w:t>
      </w:r>
      <w:r w:rsidRPr="00EB28BC">
        <w:rPr>
          <w:rFonts w:ascii="Times New Roman" w:hAnsi="Times New Roman" w:cs="Times New Roman"/>
          <w:sz w:val="24"/>
          <w:szCs w:val="24"/>
        </w:rPr>
        <w:t xml:space="preserve"> off the name or make a petition for winding up of the company.</w:t>
      </w:r>
    </w:p>
    <w:p w14:paraId="240043DF" w14:textId="02408F0F" w:rsidR="00EF3878" w:rsidRPr="00DA4765" w:rsidRDefault="00CA7191" w:rsidP="00DD4ED9">
      <w:pPr>
        <w:spacing w:line="360" w:lineRule="auto"/>
        <w:jc w:val="both"/>
        <w:rPr>
          <w:rFonts w:ascii="Times New Roman" w:hAnsi="Times New Roman" w:cs="Times New Roman"/>
          <w:sz w:val="24"/>
          <w:szCs w:val="24"/>
        </w:rPr>
      </w:pPr>
      <w:r w:rsidRPr="004C51C8">
        <w:rPr>
          <w:rFonts w:ascii="Times New Roman" w:hAnsi="Times New Roman" w:cs="Times New Roman"/>
          <w:sz w:val="24"/>
          <w:szCs w:val="24"/>
        </w:rPr>
        <w:t>A</w:t>
      </w:r>
      <w:r w:rsidRPr="00802D8B">
        <w:rPr>
          <w:rFonts w:ascii="Times New Roman" w:hAnsi="Times New Roman" w:cs="Times New Roman"/>
          <w:sz w:val="24"/>
          <w:szCs w:val="24"/>
        </w:rPr>
        <w:t>fter getting the name approved</w:t>
      </w:r>
      <w:r w:rsidR="0067435B">
        <w:rPr>
          <w:rFonts w:ascii="Times New Roman" w:hAnsi="Times New Roman" w:cs="Times New Roman"/>
          <w:sz w:val="24"/>
          <w:szCs w:val="24"/>
        </w:rPr>
        <w:t>,</w:t>
      </w:r>
      <w:r w:rsidRPr="00802D8B">
        <w:rPr>
          <w:rFonts w:ascii="Times New Roman" w:hAnsi="Times New Roman" w:cs="Times New Roman"/>
          <w:sz w:val="24"/>
          <w:szCs w:val="24"/>
        </w:rPr>
        <w:t xml:space="preserve"> file </w:t>
      </w:r>
      <w:r w:rsidR="0067435B">
        <w:rPr>
          <w:rFonts w:ascii="Times New Roman" w:hAnsi="Times New Roman" w:cs="Times New Roman"/>
          <w:sz w:val="24"/>
          <w:szCs w:val="24"/>
        </w:rPr>
        <w:t xml:space="preserve">the </w:t>
      </w:r>
      <w:r w:rsidRPr="00DF0E4B">
        <w:rPr>
          <w:rFonts w:ascii="Times New Roman" w:hAnsi="Times New Roman" w:cs="Times New Roman"/>
          <w:sz w:val="24"/>
          <w:szCs w:val="24"/>
        </w:rPr>
        <w:t xml:space="preserve">documents with </w:t>
      </w:r>
      <w:r w:rsidR="0024785A">
        <w:rPr>
          <w:rFonts w:ascii="Times New Roman" w:hAnsi="Times New Roman" w:cs="Times New Roman"/>
          <w:sz w:val="24"/>
          <w:szCs w:val="24"/>
        </w:rPr>
        <w:t xml:space="preserve">the </w:t>
      </w:r>
      <w:r w:rsidRPr="00DF0E4B">
        <w:rPr>
          <w:rFonts w:ascii="Times New Roman" w:hAnsi="Times New Roman" w:cs="Times New Roman"/>
          <w:sz w:val="24"/>
          <w:szCs w:val="24"/>
        </w:rPr>
        <w:t xml:space="preserve">fee. </w:t>
      </w:r>
      <w:r w:rsidR="00D63211">
        <w:rPr>
          <w:rFonts w:ascii="Times New Roman" w:hAnsi="Times New Roman" w:cs="Times New Roman"/>
          <w:sz w:val="24"/>
          <w:szCs w:val="24"/>
        </w:rPr>
        <w:t>The r</w:t>
      </w:r>
      <w:r w:rsidRPr="00DF0E4B">
        <w:rPr>
          <w:rFonts w:ascii="Times New Roman" w:hAnsi="Times New Roman" w:cs="Times New Roman"/>
          <w:sz w:val="24"/>
          <w:szCs w:val="24"/>
        </w:rPr>
        <w:t xml:space="preserve">egistrar </w:t>
      </w:r>
      <w:r w:rsidR="00B37BC6">
        <w:rPr>
          <w:rFonts w:ascii="Times New Roman" w:hAnsi="Times New Roman" w:cs="Times New Roman"/>
          <w:sz w:val="24"/>
          <w:szCs w:val="24"/>
        </w:rPr>
        <w:t>i</w:t>
      </w:r>
      <w:r w:rsidRPr="00DF0E4B">
        <w:rPr>
          <w:rFonts w:ascii="Times New Roman" w:hAnsi="Times New Roman" w:cs="Times New Roman"/>
          <w:sz w:val="24"/>
          <w:szCs w:val="24"/>
        </w:rPr>
        <w:t>ssue</w:t>
      </w:r>
      <w:r w:rsidR="00F82B10">
        <w:rPr>
          <w:rFonts w:ascii="Times New Roman" w:hAnsi="Times New Roman" w:cs="Times New Roman"/>
          <w:sz w:val="24"/>
          <w:szCs w:val="24"/>
        </w:rPr>
        <w:t>s</w:t>
      </w:r>
      <w:r w:rsidRPr="00DF0E4B">
        <w:rPr>
          <w:rFonts w:ascii="Times New Roman" w:hAnsi="Times New Roman" w:cs="Times New Roman"/>
          <w:sz w:val="24"/>
          <w:szCs w:val="24"/>
        </w:rPr>
        <w:t xml:space="preserve"> </w:t>
      </w:r>
      <w:r w:rsidR="00B37BC6">
        <w:rPr>
          <w:rFonts w:ascii="Times New Roman" w:hAnsi="Times New Roman" w:cs="Times New Roman"/>
          <w:sz w:val="24"/>
          <w:szCs w:val="24"/>
        </w:rPr>
        <w:t xml:space="preserve">the </w:t>
      </w:r>
      <w:r w:rsidRPr="00DF0E4B">
        <w:rPr>
          <w:rFonts w:ascii="Times New Roman" w:hAnsi="Times New Roman" w:cs="Times New Roman"/>
          <w:sz w:val="24"/>
          <w:szCs w:val="24"/>
        </w:rPr>
        <w:t>certificate of incorporation on registration</w:t>
      </w:r>
      <w:r w:rsidR="00BE5B56">
        <w:rPr>
          <w:rFonts w:ascii="Times New Roman" w:hAnsi="Times New Roman" w:cs="Times New Roman"/>
          <w:sz w:val="24"/>
          <w:szCs w:val="24"/>
        </w:rPr>
        <w:t xml:space="preserve"> and</w:t>
      </w:r>
      <w:r w:rsidRPr="00DF0E4B">
        <w:rPr>
          <w:rFonts w:ascii="Times New Roman" w:hAnsi="Times New Roman" w:cs="Times New Roman"/>
          <w:sz w:val="24"/>
          <w:szCs w:val="24"/>
        </w:rPr>
        <w:t xml:space="preserve"> shall allot a corporate identity number (CIN) from date of incorporation. </w:t>
      </w:r>
      <w:r w:rsidR="007D52EA">
        <w:rPr>
          <w:rFonts w:ascii="Times New Roman" w:hAnsi="Times New Roman" w:cs="Times New Roman"/>
          <w:sz w:val="24"/>
          <w:szCs w:val="24"/>
        </w:rPr>
        <w:t>The</w:t>
      </w:r>
      <w:r w:rsidR="002E4A8F">
        <w:rPr>
          <w:rFonts w:ascii="Times New Roman" w:hAnsi="Times New Roman" w:cs="Times New Roman"/>
          <w:sz w:val="24"/>
          <w:szCs w:val="24"/>
        </w:rPr>
        <w:t xml:space="preserve"> c</w:t>
      </w:r>
      <w:r w:rsidRPr="00DF0E4B">
        <w:rPr>
          <w:rFonts w:ascii="Times New Roman" w:hAnsi="Times New Roman" w:cs="Times New Roman"/>
          <w:sz w:val="24"/>
          <w:szCs w:val="24"/>
        </w:rPr>
        <w:t xml:space="preserve">ompany shall maintain and preserve at </w:t>
      </w:r>
      <w:r w:rsidR="004A54FD">
        <w:rPr>
          <w:rFonts w:ascii="Times New Roman" w:hAnsi="Times New Roman" w:cs="Times New Roman"/>
          <w:sz w:val="24"/>
          <w:szCs w:val="24"/>
        </w:rPr>
        <w:t xml:space="preserve">its </w:t>
      </w:r>
      <w:r w:rsidRPr="00DF0E4B">
        <w:rPr>
          <w:rFonts w:ascii="Times New Roman" w:hAnsi="Times New Roman" w:cs="Times New Roman"/>
          <w:sz w:val="24"/>
          <w:szCs w:val="24"/>
        </w:rPr>
        <w:t xml:space="preserve">registered office copies of all documents till </w:t>
      </w:r>
      <w:r w:rsidR="008F67B0">
        <w:rPr>
          <w:rFonts w:ascii="Times New Roman" w:hAnsi="Times New Roman" w:cs="Times New Roman"/>
          <w:sz w:val="24"/>
          <w:szCs w:val="24"/>
        </w:rPr>
        <w:t xml:space="preserve">its </w:t>
      </w:r>
      <w:r w:rsidRPr="00DF0E4B">
        <w:rPr>
          <w:rFonts w:ascii="Times New Roman" w:hAnsi="Times New Roman" w:cs="Times New Roman"/>
          <w:sz w:val="24"/>
          <w:szCs w:val="24"/>
        </w:rPr>
        <w:t>d</w:t>
      </w:r>
      <w:r w:rsidRPr="00DA4765">
        <w:rPr>
          <w:rFonts w:ascii="Times New Roman" w:hAnsi="Times New Roman" w:cs="Times New Roman"/>
          <w:sz w:val="24"/>
          <w:szCs w:val="24"/>
        </w:rPr>
        <w:t xml:space="preserve">issolution. </w:t>
      </w:r>
      <w:bookmarkStart w:id="18" w:name="_Hlk42266643"/>
      <w:bookmarkStart w:id="19" w:name="_Hlk42607269"/>
      <w:r w:rsidRPr="00DA4765">
        <w:rPr>
          <w:rFonts w:ascii="Times New Roman" w:hAnsi="Times New Roman" w:cs="Times New Roman"/>
          <w:sz w:val="24"/>
          <w:szCs w:val="24"/>
        </w:rPr>
        <w:t xml:space="preserve">If </w:t>
      </w:r>
      <w:r w:rsidR="003A6885">
        <w:rPr>
          <w:rFonts w:ascii="Times New Roman" w:hAnsi="Times New Roman" w:cs="Times New Roman"/>
          <w:sz w:val="24"/>
          <w:szCs w:val="24"/>
        </w:rPr>
        <w:t>a company</w:t>
      </w:r>
      <w:r w:rsidR="00207366">
        <w:rPr>
          <w:rFonts w:ascii="Times New Roman" w:hAnsi="Times New Roman" w:cs="Times New Roman"/>
          <w:sz w:val="24"/>
          <w:szCs w:val="24"/>
        </w:rPr>
        <w:t xml:space="preserve"> </w:t>
      </w:r>
      <w:r w:rsidR="00F645B6">
        <w:rPr>
          <w:rFonts w:ascii="Times New Roman" w:hAnsi="Times New Roman" w:cs="Times New Roman"/>
          <w:sz w:val="24"/>
          <w:szCs w:val="24"/>
        </w:rPr>
        <w:t xml:space="preserve">is </w:t>
      </w:r>
      <w:r w:rsidR="00207366">
        <w:rPr>
          <w:rFonts w:ascii="Times New Roman" w:hAnsi="Times New Roman" w:cs="Times New Roman"/>
          <w:sz w:val="24"/>
          <w:szCs w:val="24"/>
        </w:rPr>
        <w:t>i</w:t>
      </w:r>
      <w:r w:rsidR="00207366" w:rsidRPr="00DA4765">
        <w:rPr>
          <w:rFonts w:ascii="Times New Roman" w:hAnsi="Times New Roman" w:cs="Times New Roman"/>
          <w:sz w:val="24"/>
          <w:szCs w:val="24"/>
        </w:rPr>
        <w:t>ncorporated by furnishing false information or suppressing facts</w:t>
      </w:r>
      <w:r w:rsidR="00FF0F58">
        <w:rPr>
          <w:rFonts w:ascii="Times New Roman" w:hAnsi="Times New Roman" w:cs="Times New Roman"/>
          <w:sz w:val="24"/>
          <w:szCs w:val="24"/>
        </w:rPr>
        <w:t>, then it</w:t>
      </w:r>
      <w:r w:rsidRPr="00DA4765">
        <w:rPr>
          <w:rFonts w:ascii="Times New Roman" w:hAnsi="Times New Roman" w:cs="Times New Roman"/>
          <w:sz w:val="24"/>
          <w:szCs w:val="24"/>
        </w:rPr>
        <w:t xml:space="preserve"> shall be liable for action</w:t>
      </w:r>
      <w:r w:rsidR="00FA1259">
        <w:rPr>
          <w:rFonts w:ascii="Times New Roman" w:hAnsi="Times New Roman" w:cs="Times New Roman"/>
          <w:sz w:val="24"/>
          <w:szCs w:val="24"/>
        </w:rPr>
        <w:t xml:space="preserve"> and</w:t>
      </w:r>
      <w:r w:rsidRPr="00DA4765">
        <w:rPr>
          <w:rFonts w:ascii="Times New Roman" w:hAnsi="Times New Roman" w:cs="Times New Roman"/>
          <w:sz w:val="24"/>
          <w:szCs w:val="24"/>
        </w:rPr>
        <w:t xml:space="preserve"> </w:t>
      </w:r>
      <w:bookmarkEnd w:id="18"/>
      <w:r w:rsidR="00FA1259">
        <w:rPr>
          <w:rFonts w:ascii="Times New Roman" w:hAnsi="Times New Roman" w:cs="Times New Roman"/>
          <w:sz w:val="24"/>
          <w:szCs w:val="24"/>
        </w:rPr>
        <w:t>t</w:t>
      </w:r>
      <w:r w:rsidRPr="00DA4765">
        <w:rPr>
          <w:rFonts w:ascii="Times New Roman" w:hAnsi="Times New Roman" w:cs="Times New Roman"/>
          <w:sz w:val="24"/>
          <w:szCs w:val="24"/>
        </w:rPr>
        <w:t xml:space="preserve">he tribunal may pass such orders for </w:t>
      </w:r>
      <w:r w:rsidR="00DC7722">
        <w:rPr>
          <w:rFonts w:ascii="Times New Roman" w:hAnsi="Times New Roman" w:cs="Times New Roman"/>
          <w:sz w:val="24"/>
          <w:szCs w:val="24"/>
        </w:rPr>
        <w:t xml:space="preserve">the </w:t>
      </w:r>
      <w:r w:rsidRPr="00DA4765">
        <w:rPr>
          <w:rFonts w:ascii="Times New Roman" w:hAnsi="Times New Roman" w:cs="Times New Roman"/>
          <w:sz w:val="24"/>
          <w:szCs w:val="24"/>
        </w:rPr>
        <w:t>regulation of the management for liability of the members as unlimited or removal of the name or pass the winding</w:t>
      </w:r>
      <w:r w:rsidR="00F645B6">
        <w:rPr>
          <w:rFonts w:ascii="Times New Roman" w:hAnsi="Times New Roman" w:cs="Times New Roman"/>
          <w:sz w:val="24"/>
          <w:szCs w:val="24"/>
        </w:rPr>
        <w:t>-</w:t>
      </w:r>
      <w:r w:rsidRPr="00DA4765">
        <w:rPr>
          <w:rFonts w:ascii="Times New Roman" w:hAnsi="Times New Roman" w:cs="Times New Roman"/>
          <w:sz w:val="24"/>
          <w:szCs w:val="24"/>
        </w:rPr>
        <w:t>up order for the company.</w:t>
      </w:r>
      <w:bookmarkEnd w:id="19"/>
    </w:p>
    <w:p w14:paraId="4FD13C83" w14:textId="2291FE10" w:rsidR="00CA7191" w:rsidRPr="00F31E0F" w:rsidRDefault="00FC3F03" w:rsidP="00F31E0F">
      <w:pPr>
        <w:pStyle w:val="Heading3"/>
        <w:rPr>
          <w:highlight w:val="yellow"/>
        </w:rPr>
      </w:pPr>
      <w:r w:rsidRPr="00F31E0F">
        <w:t>A1</w:t>
      </w:r>
      <w:r w:rsidR="00C3384E" w:rsidRPr="00F31E0F">
        <w:t>.2.2.1</w:t>
      </w:r>
      <w:r w:rsidR="00942687" w:rsidRPr="00F31E0F">
        <w:t>.</w:t>
      </w:r>
      <w:r w:rsidR="00DD4ED9" w:rsidRPr="00F31E0F">
        <w:t xml:space="preserve"> </w:t>
      </w:r>
      <w:r w:rsidR="00CA7191" w:rsidRPr="00F31E0F">
        <w:t xml:space="preserve">Documents </w:t>
      </w:r>
      <w:proofErr w:type="gramStart"/>
      <w:r w:rsidR="005E67F9" w:rsidRPr="00F31E0F">
        <w:t>T</w:t>
      </w:r>
      <w:r w:rsidR="00CA7191" w:rsidRPr="00F31E0F">
        <w:t>o</w:t>
      </w:r>
      <w:proofErr w:type="gramEnd"/>
      <w:r w:rsidR="00CA7191" w:rsidRPr="00F31E0F">
        <w:t xml:space="preserve"> </w:t>
      </w:r>
      <w:r w:rsidR="00135773" w:rsidRPr="00F31E0F">
        <w:t>B</w:t>
      </w:r>
      <w:r w:rsidR="00CA7191" w:rsidRPr="00F31E0F">
        <w:t xml:space="preserve">e </w:t>
      </w:r>
      <w:r w:rsidR="00135773" w:rsidRPr="00F31E0F">
        <w:t>F</w:t>
      </w:r>
      <w:r w:rsidR="00CA7191" w:rsidRPr="00F31E0F">
        <w:t xml:space="preserve">iled with Registrar at the </w:t>
      </w:r>
      <w:r w:rsidR="00135773" w:rsidRPr="00F31E0F">
        <w:t>T</w:t>
      </w:r>
      <w:r w:rsidR="00CA7191" w:rsidRPr="00F31E0F">
        <w:t xml:space="preserve">ime of </w:t>
      </w:r>
      <w:r w:rsidR="00135773" w:rsidRPr="00F31E0F">
        <w:t>R</w:t>
      </w:r>
      <w:r w:rsidR="00CA7191" w:rsidRPr="00F31E0F">
        <w:t>egistration</w:t>
      </w:r>
    </w:p>
    <w:p w14:paraId="166CABD6" w14:textId="2B2B5072" w:rsidR="00EF3878" w:rsidRPr="00677F6C" w:rsidRDefault="00CA7191" w:rsidP="00DD4ED9">
      <w:pPr>
        <w:spacing w:line="360" w:lineRule="auto"/>
        <w:jc w:val="both"/>
        <w:rPr>
          <w:rFonts w:ascii="Times New Roman" w:hAnsi="Times New Roman" w:cs="Times New Roman"/>
          <w:sz w:val="24"/>
          <w:szCs w:val="24"/>
        </w:rPr>
      </w:pPr>
      <w:r w:rsidRPr="00A34229">
        <w:rPr>
          <w:rFonts w:ascii="Times New Roman" w:hAnsi="Times New Roman" w:cs="Times New Roman"/>
          <w:sz w:val="24"/>
          <w:szCs w:val="24"/>
        </w:rPr>
        <w:t xml:space="preserve">For the registration of the company, </w:t>
      </w:r>
      <w:r w:rsidR="003D4507">
        <w:rPr>
          <w:rFonts w:ascii="Times New Roman" w:hAnsi="Times New Roman" w:cs="Times New Roman"/>
          <w:sz w:val="24"/>
          <w:szCs w:val="24"/>
        </w:rPr>
        <w:t xml:space="preserve">the </w:t>
      </w:r>
      <w:r w:rsidRPr="00A34229">
        <w:rPr>
          <w:rFonts w:ascii="Times New Roman" w:hAnsi="Times New Roman" w:cs="Times New Roman"/>
          <w:sz w:val="24"/>
          <w:szCs w:val="24"/>
        </w:rPr>
        <w:t>following are the documents need to be submitted with the ROC for registration:</w:t>
      </w:r>
    </w:p>
    <w:p w14:paraId="4FD13C85" w14:textId="3BDC955D" w:rsidR="00CA7191" w:rsidRPr="00EB28BC" w:rsidRDefault="00CA7191" w:rsidP="009D16D7">
      <w:pPr>
        <w:pStyle w:val="ListParagraph"/>
        <w:numPr>
          <w:ilvl w:val="0"/>
          <w:numId w:val="50"/>
        </w:numPr>
        <w:spacing w:line="360" w:lineRule="auto"/>
        <w:ind w:left="720"/>
        <w:jc w:val="both"/>
        <w:rPr>
          <w:rFonts w:ascii="Times New Roman" w:hAnsi="Times New Roman" w:cs="Times New Roman"/>
          <w:sz w:val="24"/>
          <w:szCs w:val="24"/>
        </w:rPr>
      </w:pPr>
      <w:r w:rsidRPr="00EB28BC">
        <w:rPr>
          <w:rFonts w:ascii="Times New Roman" w:hAnsi="Times New Roman" w:cs="Times New Roman"/>
          <w:sz w:val="24"/>
          <w:szCs w:val="24"/>
        </w:rPr>
        <w:t xml:space="preserve">The </w:t>
      </w:r>
      <w:proofErr w:type="spellStart"/>
      <w:r w:rsidR="006A107C" w:rsidRPr="00EB28BC">
        <w:rPr>
          <w:rFonts w:ascii="Times New Roman" w:hAnsi="Times New Roman" w:cs="Times New Roman"/>
          <w:sz w:val="24"/>
          <w:szCs w:val="24"/>
        </w:rPr>
        <w:t>M</w:t>
      </w:r>
      <w:r w:rsidR="004246D4" w:rsidRPr="00EB28BC">
        <w:rPr>
          <w:rFonts w:ascii="Times New Roman" w:hAnsi="Times New Roman" w:cs="Times New Roman"/>
          <w:sz w:val="24"/>
          <w:szCs w:val="24"/>
        </w:rPr>
        <w:t>o</w:t>
      </w:r>
      <w:r w:rsidR="006A107C" w:rsidRPr="00EB28BC">
        <w:rPr>
          <w:rFonts w:ascii="Times New Roman" w:hAnsi="Times New Roman" w:cs="Times New Roman"/>
          <w:sz w:val="24"/>
          <w:szCs w:val="24"/>
        </w:rPr>
        <w:t>A</w:t>
      </w:r>
      <w:proofErr w:type="spellEnd"/>
      <w:r w:rsidR="00EF3878" w:rsidRPr="00EB28BC">
        <w:rPr>
          <w:rFonts w:ascii="Times New Roman" w:hAnsi="Times New Roman" w:cs="Times New Roman"/>
          <w:sz w:val="24"/>
          <w:szCs w:val="24"/>
        </w:rPr>
        <w:t xml:space="preserve"> </w:t>
      </w:r>
      <w:r w:rsidRPr="00EB28BC">
        <w:rPr>
          <w:rFonts w:ascii="Times New Roman" w:hAnsi="Times New Roman" w:cs="Times New Roman"/>
          <w:sz w:val="24"/>
          <w:szCs w:val="24"/>
        </w:rPr>
        <w:t xml:space="preserve">and </w:t>
      </w:r>
      <w:proofErr w:type="spellStart"/>
      <w:r w:rsidR="004246D4" w:rsidRPr="00EB28BC">
        <w:rPr>
          <w:rFonts w:ascii="Times New Roman" w:hAnsi="Times New Roman" w:cs="Times New Roman"/>
          <w:sz w:val="24"/>
          <w:szCs w:val="24"/>
        </w:rPr>
        <w:t>AoA</w:t>
      </w:r>
      <w:proofErr w:type="spellEnd"/>
      <w:r w:rsidRPr="00EB28BC">
        <w:rPr>
          <w:rFonts w:ascii="Times New Roman" w:hAnsi="Times New Roman" w:cs="Times New Roman"/>
          <w:sz w:val="24"/>
          <w:szCs w:val="24"/>
        </w:rPr>
        <w:t xml:space="preserve"> duly signed by all the subscribers</w:t>
      </w:r>
      <w:r w:rsidR="00B51585">
        <w:rPr>
          <w:rFonts w:ascii="Times New Roman" w:hAnsi="Times New Roman" w:cs="Times New Roman"/>
          <w:sz w:val="24"/>
          <w:szCs w:val="24"/>
        </w:rPr>
        <w:t xml:space="preserve"> and t</w:t>
      </w:r>
      <w:r w:rsidRPr="00EB28BC">
        <w:rPr>
          <w:rFonts w:ascii="Times New Roman" w:hAnsi="Times New Roman" w:cs="Times New Roman"/>
          <w:sz w:val="24"/>
          <w:szCs w:val="24"/>
        </w:rPr>
        <w:t>he prospectus of the company</w:t>
      </w:r>
      <w:r w:rsidR="00D032E7">
        <w:rPr>
          <w:rFonts w:ascii="Times New Roman" w:hAnsi="Times New Roman" w:cs="Times New Roman"/>
          <w:sz w:val="24"/>
          <w:szCs w:val="24"/>
        </w:rPr>
        <w:t>.</w:t>
      </w:r>
    </w:p>
    <w:p w14:paraId="5E054EBD" w14:textId="1C53B5BE" w:rsidR="00EF3878" w:rsidRPr="00EB28BC" w:rsidRDefault="001326C5" w:rsidP="009D16D7">
      <w:pPr>
        <w:pStyle w:val="ListParagraph"/>
        <w:numPr>
          <w:ilvl w:val="0"/>
          <w:numId w:val="50"/>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CA7191" w:rsidRPr="00EB28BC">
        <w:rPr>
          <w:rFonts w:ascii="Times New Roman" w:hAnsi="Times New Roman" w:cs="Times New Roman"/>
          <w:sz w:val="24"/>
          <w:szCs w:val="24"/>
        </w:rPr>
        <w:t xml:space="preserve"> declaration that all the requirements of this Act and the rules complied with</w:t>
      </w:r>
      <w:r w:rsidR="00D032E7">
        <w:rPr>
          <w:rFonts w:ascii="Times New Roman" w:hAnsi="Times New Roman" w:cs="Times New Roman"/>
          <w:sz w:val="24"/>
          <w:szCs w:val="24"/>
        </w:rPr>
        <w:t>.</w:t>
      </w:r>
    </w:p>
    <w:p w14:paraId="6FD4E077" w14:textId="5584E5AB" w:rsidR="00EF3878" w:rsidRPr="00EB28BC" w:rsidRDefault="003D4507" w:rsidP="009D16D7">
      <w:pPr>
        <w:pStyle w:val="ListParagraph"/>
        <w:numPr>
          <w:ilvl w:val="0"/>
          <w:numId w:val="50"/>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CA7191" w:rsidRPr="00EB28BC">
        <w:rPr>
          <w:rFonts w:ascii="Times New Roman" w:hAnsi="Times New Roman" w:cs="Times New Roman"/>
          <w:sz w:val="24"/>
          <w:szCs w:val="24"/>
        </w:rPr>
        <w:t>affidavit from each of the subscribers</w:t>
      </w:r>
      <w:r w:rsidR="00EF3878" w:rsidRPr="00EB28BC">
        <w:rPr>
          <w:rFonts w:ascii="Times New Roman" w:hAnsi="Times New Roman" w:cs="Times New Roman"/>
          <w:sz w:val="24"/>
          <w:szCs w:val="24"/>
        </w:rPr>
        <w:t>/</w:t>
      </w:r>
      <w:r w:rsidR="00CA7191" w:rsidRPr="00EB28BC">
        <w:rPr>
          <w:rFonts w:ascii="Times New Roman" w:hAnsi="Times New Roman" w:cs="Times New Roman"/>
          <w:sz w:val="24"/>
          <w:szCs w:val="24"/>
        </w:rPr>
        <w:t xml:space="preserve">first directors that he is not convicted of any offence in connection with the promotion </w:t>
      </w:r>
      <w:r w:rsidR="003B6B37">
        <w:rPr>
          <w:rFonts w:ascii="Times New Roman" w:hAnsi="Times New Roman" w:cs="Times New Roman"/>
          <w:sz w:val="24"/>
          <w:szCs w:val="24"/>
        </w:rPr>
        <w:t>and so on</w:t>
      </w:r>
      <w:r w:rsidR="00CA7191" w:rsidRPr="00EB28BC">
        <w:rPr>
          <w:rFonts w:ascii="Times New Roman" w:hAnsi="Times New Roman" w:cs="Times New Roman"/>
          <w:sz w:val="24"/>
          <w:szCs w:val="24"/>
        </w:rPr>
        <w:t xml:space="preserve">. He has not been found guilty of any fraud or misfeasance and all the documents filed with the </w:t>
      </w:r>
      <w:r w:rsidR="00911B90">
        <w:rPr>
          <w:rFonts w:ascii="Times New Roman" w:hAnsi="Times New Roman" w:cs="Times New Roman"/>
          <w:sz w:val="24"/>
          <w:szCs w:val="24"/>
        </w:rPr>
        <w:t>r</w:t>
      </w:r>
      <w:r w:rsidR="00CA7191" w:rsidRPr="00EB28BC">
        <w:rPr>
          <w:rFonts w:ascii="Times New Roman" w:hAnsi="Times New Roman" w:cs="Times New Roman"/>
          <w:sz w:val="24"/>
          <w:szCs w:val="24"/>
        </w:rPr>
        <w:t xml:space="preserve">egistrar </w:t>
      </w:r>
      <w:r w:rsidR="00911B90">
        <w:rPr>
          <w:rFonts w:ascii="Times New Roman" w:hAnsi="Times New Roman" w:cs="Times New Roman"/>
          <w:sz w:val="24"/>
          <w:szCs w:val="24"/>
        </w:rPr>
        <w:t xml:space="preserve">are </w:t>
      </w:r>
      <w:r w:rsidR="00CA7191" w:rsidRPr="00EB28BC">
        <w:rPr>
          <w:rFonts w:ascii="Times New Roman" w:hAnsi="Times New Roman" w:cs="Times New Roman"/>
          <w:sz w:val="24"/>
          <w:szCs w:val="24"/>
        </w:rPr>
        <w:t>correct and complete.</w:t>
      </w:r>
    </w:p>
    <w:p w14:paraId="4FD13C88" w14:textId="5BF9BC1E" w:rsidR="00CA7191" w:rsidRPr="00EB28BC" w:rsidRDefault="00CA7191" w:rsidP="009D16D7">
      <w:pPr>
        <w:pStyle w:val="ListParagraph"/>
        <w:numPr>
          <w:ilvl w:val="0"/>
          <w:numId w:val="50"/>
        </w:numPr>
        <w:spacing w:line="360" w:lineRule="auto"/>
        <w:ind w:left="720"/>
        <w:jc w:val="both"/>
        <w:rPr>
          <w:rFonts w:ascii="Times New Roman" w:hAnsi="Times New Roman" w:cs="Times New Roman"/>
          <w:sz w:val="24"/>
          <w:szCs w:val="24"/>
        </w:rPr>
      </w:pPr>
      <w:r w:rsidRPr="00EB28BC">
        <w:rPr>
          <w:rFonts w:ascii="Times New Roman" w:hAnsi="Times New Roman" w:cs="Times New Roman"/>
          <w:sz w:val="24"/>
          <w:szCs w:val="24"/>
        </w:rPr>
        <w:t>Address for correspondence with the company</w:t>
      </w:r>
      <w:r w:rsidR="005B3245">
        <w:rPr>
          <w:rFonts w:ascii="Times New Roman" w:hAnsi="Times New Roman" w:cs="Times New Roman"/>
          <w:sz w:val="24"/>
          <w:szCs w:val="24"/>
        </w:rPr>
        <w:t>.</w:t>
      </w:r>
    </w:p>
    <w:p w14:paraId="4FD13C89" w14:textId="30D5976F" w:rsidR="00CA7191" w:rsidRPr="00EB28BC" w:rsidRDefault="00261E3D" w:rsidP="009D16D7">
      <w:pPr>
        <w:pStyle w:val="ListParagraph"/>
        <w:numPr>
          <w:ilvl w:val="0"/>
          <w:numId w:val="50"/>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CA7191" w:rsidRPr="00EB28BC">
        <w:rPr>
          <w:rFonts w:ascii="Times New Roman" w:hAnsi="Times New Roman" w:cs="Times New Roman"/>
          <w:sz w:val="24"/>
          <w:szCs w:val="24"/>
        </w:rPr>
        <w:t xml:space="preserve">articulars of every subscriber to </w:t>
      </w:r>
      <w:proofErr w:type="spellStart"/>
      <w:r w:rsidR="00CA7191" w:rsidRPr="00EB28BC">
        <w:rPr>
          <w:rFonts w:ascii="Times New Roman" w:hAnsi="Times New Roman" w:cs="Times New Roman"/>
          <w:sz w:val="24"/>
          <w:szCs w:val="24"/>
        </w:rPr>
        <w:t>M</w:t>
      </w:r>
      <w:r w:rsidR="00B51585">
        <w:rPr>
          <w:rFonts w:ascii="Times New Roman" w:hAnsi="Times New Roman" w:cs="Times New Roman"/>
          <w:sz w:val="24"/>
          <w:szCs w:val="24"/>
        </w:rPr>
        <w:t>o</w:t>
      </w:r>
      <w:r w:rsidR="00CA7191" w:rsidRPr="00EB28BC">
        <w:rPr>
          <w:rFonts w:ascii="Times New Roman" w:hAnsi="Times New Roman" w:cs="Times New Roman"/>
          <w:sz w:val="24"/>
          <w:szCs w:val="24"/>
        </w:rPr>
        <w:t>A</w:t>
      </w:r>
      <w:proofErr w:type="spellEnd"/>
      <w:r w:rsidR="00CA7191" w:rsidRPr="00EB28BC">
        <w:rPr>
          <w:rFonts w:ascii="Times New Roman" w:hAnsi="Times New Roman" w:cs="Times New Roman"/>
          <w:sz w:val="24"/>
          <w:szCs w:val="24"/>
        </w:rPr>
        <w:t>.</w:t>
      </w:r>
    </w:p>
    <w:p w14:paraId="4FD13C8A" w14:textId="09D4120B" w:rsidR="00CA7191" w:rsidRPr="00EB28BC" w:rsidRDefault="00261E3D" w:rsidP="009D16D7">
      <w:pPr>
        <w:pStyle w:val="ListParagraph"/>
        <w:numPr>
          <w:ilvl w:val="0"/>
          <w:numId w:val="50"/>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CA7191" w:rsidRPr="00EB28BC">
        <w:rPr>
          <w:rFonts w:ascii="Times New Roman" w:hAnsi="Times New Roman" w:cs="Times New Roman"/>
          <w:sz w:val="24"/>
          <w:szCs w:val="24"/>
        </w:rPr>
        <w:t xml:space="preserve">articulars of </w:t>
      </w:r>
      <w:r>
        <w:rPr>
          <w:rFonts w:ascii="Times New Roman" w:hAnsi="Times New Roman" w:cs="Times New Roman"/>
          <w:sz w:val="24"/>
          <w:szCs w:val="24"/>
        </w:rPr>
        <w:t xml:space="preserve">the </w:t>
      </w:r>
      <w:r w:rsidR="00CA7191" w:rsidRPr="00EB28BC">
        <w:rPr>
          <w:rFonts w:ascii="Times New Roman" w:hAnsi="Times New Roman" w:cs="Times New Roman"/>
          <w:sz w:val="24"/>
          <w:szCs w:val="24"/>
        </w:rPr>
        <w:t>first directors of the company.</w:t>
      </w:r>
    </w:p>
    <w:p w14:paraId="4FD13C8B" w14:textId="702D2126" w:rsidR="00CA7191" w:rsidRPr="00EB28BC" w:rsidRDefault="00CA7191" w:rsidP="009D16D7">
      <w:pPr>
        <w:pStyle w:val="ListParagraph"/>
        <w:numPr>
          <w:ilvl w:val="0"/>
          <w:numId w:val="50"/>
        </w:numPr>
        <w:spacing w:line="360" w:lineRule="auto"/>
        <w:ind w:left="720"/>
        <w:jc w:val="both"/>
        <w:rPr>
          <w:rFonts w:ascii="Times New Roman" w:hAnsi="Times New Roman" w:cs="Times New Roman"/>
          <w:sz w:val="24"/>
          <w:szCs w:val="24"/>
        </w:rPr>
      </w:pPr>
      <w:r w:rsidRPr="00EB28BC">
        <w:rPr>
          <w:rFonts w:ascii="Times New Roman" w:hAnsi="Times New Roman" w:cs="Times New Roman"/>
          <w:sz w:val="24"/>
          <w:szCs w:val="24"/>
        </w:rPr>
        <w:t>particulars of the interests of the persons mentioned in the articles as the first directors.</w:t>
      </w:r>
    </w:p>
    <w:p w14:paraId="337E946C" w14:textId="6BD01CCE" w:rsidR="00EF3878" w:rsidRPr="00EB28BC" w:rsidRDefault="00CA7191" w:rsidP="009D16D7">
      <w:pPr>
        <w:pStyle w:val="ListParagraph"/>
        <w:numPr>
          <w:ilvl w:val="0"/>
          <w:numId w:val="50"/>
        </w:numPr>
        <w:spacing w:line="360" w:lineRule="auto"/>
        <w:ind w:left="720"/>
        <w:jc w:val="both"/>
        <w:rPr>
          <w:rFonts w:ascii="Times New Roman" w:hAnsi="Times New Roman" w:cs="Times New Roman"/>
          <w:sz w:val="24"/>
          <w:szCs w:val="24"/>
        </w:rPr>
      </w:pPr>
      <w:r w:rsidRPr="00EB28BC">
        <w:rPr>
          <w:rFonts w:ascii="Times New Roman" w:hAnsi="Times New Roman" w:cs="Times New Roman"/>
          <w:sz w:val="24"/>
          <w:szCs w:val="24"/>
        </w:rPr>
        <w:t xml:space="preserve">Duly filled application for registration of </w:t>
      </w:r>
      <w:r w:rsidR="00785A96">
        <w:rPr>
          <w:rFonts w:ascii="Times New Roman" w:hAnsi="Times New Roman" w:cs="Times New Roman"/>
          <w:sz w:val="24"/>
          <w:szCs w:val="24"/>
        </w:rPr>
        <w:t xml:space="preserve">the </w:t>
      </w:r>
      <w:r w:rsidRPr="00EB28BC">
        <w:rPr>
          <w:rFonts w:ascii="Times New Roman" w:hAnsi="Times New Roman" w:cs="Times New Roman"/>
          <w:sz w:val="24"/>
          <w:szCs w:val="24"/>
        </w:rPr>
        <w:t xml:space="preserve">company along with </w:t>
      </w:r>
      <w:r w:rsidR="00785A96">
        <w:rPr>
          <w:rFonts w:ascii="Times New Roman" w:hAnsi="Times New Roman" w:cs="Times New Roman"/>
          <w:sz w:val="24"/>
          <w:szCs w:val="24"/>
        </w:rPr>
        <w:t>the</w:t>
      </w:r>
      <w:r w:rsidR="008F220A">
        <w:rPr>
          <w:rFonts w:ascii="Times New Roman" w:hAnsi="Times New Roman" w:cs="Times New Roman"/>
          <w:sz w:val="24"/>
          <w:szCs w:val="24"/>
        </w:rPr>
        <w:t xml:space="preserve"> </w:t>
      </w:r>
      <w:r w:rsidRPr="00EB28BC">
        <w:rPr>
          <w:rFonts w:ascii="Times New Roman" w:hAnsi="Times New Roman" w:cs="Times New Roman"/>
          <w:sz w:val="24"/>
          <w:szCs w:val="24"/>
        </w:rPr>
        <w:t>prescribed fee.</w:t>
      </w:r>
    </w:p>
    <w:p w14:paraId="7E43D9F3" w14:textId="291C738F" w:rsidR="00EF3878" w:rsidRPr="00EB28BC" w:rsidRDefault="00FC3F03" w:rsidP="00F31E0F">
      <w:pPr>
        <w:pStyle w:val="Heading3"/>
        <w:rPr>
          <w:highlight w:val="yellow"/>
          <w:u w:val="single"/>
        </w:rPr>
      </w:pPr>
      <w:r>
        <w:t>A1</w:t>
      </w:r>
      <w:r w:rsidR="00C3384E" w:rsidRPr="004D3E29">
        <w:rPr>
          <w:color w:val="000000"/>
        </w:rPr>
        <w:t>.2.2.2</w:t>
      </w:r>
      <w:r w:rsidR="008F220A">
        <w:rPr>
          <w:color w:val="000000"/>
        </w:rPr>
        <w:t>.</w:t>
      </w:r>
      <w:r w:rsidR="00C3384E" w:rsidRPr="004D3E29">
        <w:rPr>
          <w:color w:val="000000"/>
        </w:rPr>
        <w:t xml:space="preserve"> </w:t>
      </w:r>
      <w:r w:rsidR="00CA7191" w:rsidRPr="00EB28BC">
        <w:t xml:space="preserve">Effect of Registration of a </w:t>
      </w:r>
      <w:r w:rsidR="00D974DB">
        <w:t>C</w:t>
      </w:r>
      <w:r w:rsidR="00CA7191" w:rsidRPr="00EB28BC">
        <w:t>ompany</w:t>
      </w:r>
    </w:p>
    <w:p w14:paraId="6457BE34" w14:textId="194F102B" w:rsidR="00EF3878" w:rsidRPr="00FA043B" w:rsidRDefault="00CA7191" w:rsidP="00DD4ED9">
      <w:pPr>
        <w:spacing w:line="360" w:lineRule="auto"/>
        <w:jc w:val="both"/>
        <w:rPr>
          <w:rFonts w:ascii="Times New Roman" w:hAnsi="Times New Roman" w:cs="Times New Roman"/>
          <w:sz w:val="24"/>
          <w:szCs w:val="24"/>
        </w:rPr>
      </w:pPr>
      <w:r w:rsidRPr="00A34229">
        <w:rPr>
          <w:rFonts w:ascii="Times New Roman" w:hAnsi="Times New Roman" w:cs="Times New Roman"/>
          <w:sz w:val="24"/>
          <w:szCs w:val="24"/>
        </w:rPr>
        <w:t xml:space="preserve">From the date of incorporation, </w:t>
      </w:r>
      <w:r w:rsidR="00131CDA">
        <w:rPr>
          <w:rFonts w:ascii="Times New Roman" w:hAnsi="Times New Roman" w:cs="Times New Roman"/>
          <w:sz w:val="24"/>
          <w:szCs w:val="24"/>
        </w:rPr>
        <w:t xml:space="preserve">the </w:t>
      </w:r>
      <w:r w:rsidRPr="00A34229">
        <w:rPr>
          <w:rFonts w:ascii="Times New Roman" w:hAnsi="Times New Roman" w:cs="Times New Roman"/>
          <w:sz w:val="24"/>
          <w:szCs w:val="24"/>
        </w:rPr>
        <w:t xml:space="preserve">subscribers </w:t>
      </w:r>
      <w:r w:rsidR="00131CDA">
        <w:rPr>
          <w:rFonts w:ascii="Times New Roman" w:hAnsi="Times New Roman" w:cs="Times New Roman"/>
          <w:sz w:val="24"/>
          <w:szCs w:val="24"/>
        </w:rPr>
        <w:t xml:space="preserve">to the </w:t>
      </w:r>
      <w:proofErr w:type="spellStart"/>
      <w:r w:rsidRPr="00A34229">
        <w:rPr>
          <w:rFonts w:ascii="Times New Roman" w:hAnsi="Times New Roman" w:cs="Times New Roman"/>
          <w:sz w:val="24"/>
          <w:szCs w:val="24"/>
        </w:rPr>
        <w:t>M</w:t>
      </w:r>
      <w:r w:rsidR="00C76DB6">
        <w:rPr>
          <w:rFonts w:ascii="Times New Roman" w:hAnsi="Times New Roman" w:cs="Times New Roman"/>
          <w:sz w:val="24"/>
          <w:szCs w:val="24"/>
        </w:rPr>
        <w:t>o</w:t>
      </w:r>
      <w:r w:rsidRPr="00A34229">
        <w:rPr>
          <w:rFonts w:ascii="Times New Roman" w:hAnsi="Times New Roman" w:cs="Times New Roman"/>
          <w:sz w:val="24"/>
          <w:szCs w:val="24"/>
        </w:rPr>
        <w:t>A</w:t>
      </w:r>
      <w:proofErr w:type="spellEnd"/>
      <w:r w:rsidRPr="00A34229">
        <w:rPr>
          <w:rFonts w:ascii="Times New Roman" w:hAnsi="Times New Roman" w:cs="Times New Roman"/>
          <w:sz w:val="24"/>
          <w:szCs w:val="24"/>
        </w:rPr>
        <w:t xml:space="preserve"> become members of the company</w:t>
      </w:r>
      <w:r w:rsidR="00FD0B84">
        <w:rPr>
          <w:rFonts w:ascii="Times New Roman" w:hAnsi="Times New Roman" w:cs="Times New Roman"/>
          <w:sz w:val="24"/>
          <w:szCs w:val="24"/>
        </w:rPr>
        <w:t>.</w:t>
      </w:r>
      <w:r w:rsidRPr="00A34229">
        <w:rPr>
          <w:rFonts w:ascii="Times New Roman" w:hAnsi="Times New Roman" w:cs="Times New Roman"/>
          <w:sz w:val="24"/>
          <w:szCs w:val="24"/>
        </w:rPr>
        <w:t xml:space="preserve"> It shall be a body corporate. The company is capable of exercising all the functions of an incorporated company. It ha</w:t>
      </w:r>
      <w:r w:rsidR="00312A97">
        <w:rPr>
          <w:rFonts w:ascii="Times New Roman" w:hAnsi="Times New Roman" w:cs="Times New Roman"/>
          <w:sz w:val="24"/>
          <w:szCs w:val="24"/>
        </w:rPr>
        <w:t>s</w:t>
      </w:r>
      <w:r w:rsidRPr="00A34229">
        <w:rPr>
          <w:rFonts w:ascii="Times New Roman" w:hAnsi="Times New Roman" w:cs="Times New Roman"/>
          <w:sz w:val="24"/>
          <w:szCs w:val="24"/>
        </w:rPr>
        <w:t xml:space="preserve"> perpetual succession and a common seal. It shall have </w:t>
      </w:r>
      <w:r w:rsidR="002A75AC">
        <w:rPr>
          <w:rFonts w:ascii="Times New Roman" w:hAnsi="Times New Roman" w:cs="Times New Roman"/>
          <w:sz w:val="24"/>
          <w:szCs w:val="24"/>
        </w:rPr>
        <w:t xml:space="preserve">the </w:t>
      </w:r>
      <w:r w:rsidRPr="00A34229">
        <w:rPr>
          <w:rFonts w:ascii="Times New Roman" w:hAnsi="Times New Roman" w:cs="Times New Roman"/>
          <w:sz w:val="24"/>
          <w:szCs w:val="24"/>
        </w:rPr>
        <w:t xml:space="preserve">power to acquire, hold and dispose of property </w:t>
      </w:r>
      <w:r w:rsidR="009A028B">
        <w:rPr>
          <w:rFonts w:ascii="Times New Roman" w:hAnsi="Times New Roman" w:cs="Times New Roman"/>
          <w:sz w:val="24"/>
          <w:szCs w:val="24"/>
        </w:rPr>
        <w:t>and so on</w:t>
      </w:r>
      <w:r w:rsidR="009A028B" w:rsidRPr="00677F6C">
        <w:rPr>
          <w:rFonts w:ascii="Times New Roman" w:hAnsi="Times New Roman" w:cs="Times New Roman"/>
          <w:sz w:val="24"/>
          <w:szCs w:val="24"/>
        </w:rPr>
        <w:t xml:space="preserve"> </w:t>
      </w:r>
      <w:r w:rsidRPr="00677F6C">
        <w:rPr>
          <w:rFonts w:ascii="Times New Roman" w:hAnsi="Times New Roman" w:cs="Times New Roman"/>
          <w:sz w:val="24"/>
          <w:szCs w:val="24"/>
        </w:rPr>
        <w:t xml:space="preserve">in </w:t>
      </w:r>
      <w:r w:rsidR="009A028B">
        <w:rPr>
          <w:rFonts w:ascii="Times New Roman" w:hAnsi="Times New Roman" w:cs="Times New Roman"/>
          <w:sz w:val="24"/>
          <w:szCs w:val="24"/>
        </w:rPr>
        <w:t xml:space="preserve">its </w:t>
      </w:r>
      <w:r w:rsidRPr="00677F6C">
        <w:rPr>
          <w:rFonts w:ascii="Times New Roman" w:hAnsi="Times New Roman" w:cs="Times New Roman"/>
          <w:sz w:val="24"/>
          <w:szCs w:val="24"/>
        </w:rPr>
        <w:t>own name. It becomes a legal person separate from the incorporators and binding contract between the company and its members. A shareholder, who buys shares, does not buy any interest in the property of the company. Merely because a company purchases a</w:t>
      </w:r>
      <w:r w:rsidRPr="002A777D">
        <w:rPr>
          <w:rFonts w:ascii="Times New Roman" w:hAnsi="Times New Roman" w:cs="Times New Roman"/>
          <w:sz w:val="24"/>
          <w:szCs w:val="24"/>
        </w:rPr>
        <w:t>ll the shares of another company</w:t>
      </w:r>
      <w:r w:rsidR="00612B4F">
        <w:rPr>
          <w:rFonts w:ascii="Times New Roman" w:hAnsi="Times New Roman" w:cs="Times New Roman"/>
          <w:sz w:val="24"/>
          <w:szCs w:val="24"/>
        </w:rPr>
        <w:t>,</w:t>
      </w:r>
      <w:r w:rsidRPr="002A777D">
        <w:rPr>
          <w:rFonts w:ascii="Times New Roman" w:hAnsi="Times New Roman" w:cs="Times New Roman"/>
          <w:sz w:val="24"/>
          <w:szCs w:val="24"/>
        </w:rPr>
        <w:t xml:space="preserve"> </w:t>
      </w:r>
      <w:r w:rsidR="001841C2">
        <w:rPr>
          <w:rFonts w:ascii="Times New Roman" w:hAnsi="Times New Roman" w:cs="Times New Roman"/>
          <w:sz w:val="24"/>
          <w:szCs w:val="24"/>
        </w:rPr>
        <w:t xml:space="preserve">and it </w:t>
      </w:r>
      <w:r w:rsidRPr="002A777D">
        <w:rPr>
          <w:rFonts w:ascii="Times New Roman" w:hAnsi="Times New Roman" w:cs="Times New Roman"/>
          <w:sz w:val="24"/>
          <w:szCs w:val="24"/>
        </w:rPr>
        <w:t>will not put an end to</w:t>
      </w:r>
      <w:r w:rsidR="002A75AC">
        <w:rPr>
          <w:rFonts w:ascii="Times New Roman" w:hAnsi="Times New Roman" w:cs="Times New Roman"/>
          <w:sz w:val="24"/>
          <w:szCs w:val="24"/>
        </w:rPr>
        <w:t xml:space="preserve"> the</w:t>
      </w:r>
      <w:r w:rsidRPr="002A777D">
        <w:rPr>
          <w:rFonts w:ascii="Times New Roman" w:hAnsi="Times New Roman" w:cs="Times New Roman"/>
          <w:sz w:val="24"/>
          <w:szCs w:val="24"/>
        </w:rPr>
        <w:t xml:space="preserve"> corporate character of another company. </w:t>
      </w:r>
      <w:r w:rsidR="002D0E49">
        <w:rPr>
          <w:rFonts w:ascii="Times New Roman" w:hAnsi="Times New Roman" w:cs="Times New Roman"/>
          <w:sz w:val="24"/>
          <w:szCs w:val="24"/>
        </w:rPr>
        <w:t>Being</w:t>
      </w:r>
      <w:r w:rsidRPr="002A777D">
        <w:rPr>
          <w:rFonts w:ascii="Times New Roman" w:hAnsi="Times New Roman" w:cs="Times New Roman"/>
          <w:sz w:val="24"/>
          <w:szCs w:val="24"/>
        </w:rPr>
        <w:t xml:space="preserve"> </w:t>
      </w:r>
      <w:r w:rsidR="002D0E49">
        <w:rPr>
          <w:rFonts w:ascii="Times New Roman" w:hAnsi="Times New Roman" w:cs="Times New Roman"/>
          <w:sz w:val="24"/>
          <w:szCs w:val="24"/>
        </w:rPr>
        <w:t xml:space="preserve">a </w:t>
      </w:r>
      <w:r w:rsidRPr="002A777D">
        <w:rPr>
          <w:rFonts w:ascii="Times New Roman" w:hAnsi="Times New Roman" w:cs="Times New Roman"/>
          <w:sz w:val="24"/>
          <w:szCs w:val="24"/>
        </w:rPr>
        <w:t>juristic person</w:t>
      </w:r>
      <w:r w:rsidR="002D0E49">
        <w:rPr>
          <w:rFonts w:ascii="Times New Roman" w:hAnsi="Times New Roman" w:cs="Times New Roman"/>
          <w:sz w:val="24"/>
          <w:szCs w:val="24"/>
        </w:rPr>
        <w:t>,</w:t>
      </w:r>
      <w:r w:rsidRPr="002A777D">
        <w:rPr>
          <w:rFonts w:ascii="Times New Roman" w:hAnsi="Times New Roman" w:cs="Times New Roman"/>
          <w:sz w:val="24"/>
          <w:szCs w:val="24"/>
        </w:rPr>
        <w:t xml:space="preserve"> </w:t>
      </w:r>
      <w:r w:rsidR="002D0E49">
        <w:rPr>
          <w:rFonts w:ascii="Times New Roman" w:hAnsi="Times New Roman" w:cs="Times New Roman"/>
          <w:sz w:val="24"/>
          <w:szCs w:val="24"/>
        </w:rPr>
        <w:t xml:space="preserve">a </w:t>
      </w:r>
      <w:r w:rsidRPr="002A777D">
        <w:rPr>
          <w:rFonts w:ascii="Times New Roman" w:hAnsi="Times New Roman" w:cs="Times New Roman"/>
          <w:sz w:val="24"/>
          <w:szCs w:val="24"/>
        </w:rPr>
        <w:t>company has separate and distinct existence from its members.</w:t>
      </w:r>
    </w:p>
    <w:p w14:paraId="6CBB1ECD" w14:textId="7BD4FC3E" w:rsidR="00EF3878" w:rsidRPr="00EB28BC" w:rsidRDefault="00CA7191" w:rsidP="00DD4ED9">
      <w:pPr>
        <w:spacing w:line="360" w:lineRule="auto"/>
        <w:jc w:val="both"/>
        <w:rPr>
          <w:rFonts w:ascii="Times New Roman" w:hAnsi="Times New Roman" w:cs="Times New Roman"/>
          <w:color w:val="000000"/>
          <w:sz w:val="24"/>
          <w:szCs w:val="24"/>
        </w:rPr>
      </w:pPr>
      <w:r w:rsidRPr="00FA043B">
        <w:rPr>
          <w:rFonts w:ascii="Times New Roman" w:hAnsi="Times New Roman" w:cs="Times New Roman"/>
          <w:b/>
          <w:bCs/>
          <w:color w:val="000000"/>
          <w:sz w:val="24"/>
          <w:szCs w:val="24"/>
        </w:rPr>
        <w:t xml:space="preserve">Time of issue of </w:t>
      </w:r>
      <w:r w:rsidR="00EA0FB8">
        <w:rPr>
          <w:rFonts w:ascii="Times New Roman" w:hAnsi="Times New Roman" w:cs="Times New Roman"/>
          <w:b/>
          <w:bCs/>
          <w:color w:val="000000"/>
          <w:sz w:val="24"/>
          <w:szCs w:val="24"/>
        </w:rPr>
        <w:t>c</w:t>
      </w:r>
      <w:r w:rsidRPr="00FA043B">
        <w:rPr>
          <w:rFonts w:ascii="Times New Roman" w:hAnsi="Times New Roman" w:cs="Times New Roman"/>
          <w:b/>
          <w:bCs/>
          <w:color w:val="000000"/>
          <w:sz w:val="24"/>
          <w:szCs w:val="24"/>
        </w:rPr>
        <w:t xml:space="preserve">ertificate of </w:t>
      </w:r>
      <w:r w:rsidR="00EA0FB8">
        <w:rPr>
          <w:rFonts w:ascii="Times New Roman" w:hAnsi="Times New Roman" w:cs="Times New Roman"/>
          <w:b/>
          <w:bCs/>
          <w:color w:val="000000"/>
          <w:sz w:val="24"/>
          <w:szCs w:val="24"/>
        </w:rPr>
        <w:t>s</w:t>
      </w:r>
      <w:r w:rsidRPr="00FA043B">
        <w:rPr>
          <w:rFonts w:ascii="Times New Roman" w:hAnsi="Times New Roman" w:cs="Times New Roman"/>
          <w:b/>
          <w:bCs/>
          <w:color w:val="000000"/>
          <w:sz w:val="24"/>
          <w:szCs w:val="24"/>
        </w:rPr>
        <w:t>ecurities</w:t>
      </w:r>
      <w:r w:rsidR="00C3384E" w:rsidRPr="00C345C3">
        <w:rPr>
          <w:rFonts w:ascii="Times New Roman" w:hAnsi="Times New Roman" w:cs="Times New Roman"/>
          <w:b/>
          <w:bCs/>
          <w:color w:val="000000"/>
          <w:sz w:val="24"/>
          <w:szCs w:val="24"/>
        </w:rPr>
        <w:t>:</w:t>
      </w:r>
      <w:r w:rsidR="00EF3878" w:rsidRPr="004C51C8">
        <w:rPr>
          <w:rFonts w:ascii="Times New Roman" w:hAnsi="Times New Roman" w:cs="Times New Roman"/>
          <w:b/>
          <w:bCs/>
          <w:color w:val="000000"/>
          <w:sz w:val="24"/>
          <w:szCs w:val="24"/>
        </w:rPr>
        <w:t xml:space="preserve"> </w:t>
      </w:r>
      <w:r w:rsidRPr="00EB28BC">
        <w:rPr>
          <w:rFonts w:ascii="Times New Roman" w:hAnsi="Times New Roman" w:cs="Times New Roman"/>
          <w:color w:val="000000"/>
          <w:sz w:val="24"/>
          <w:szCs w:val="24"/>
        </w:rPr>
        <w:t xml:space="preserve">Under Section 56(4), every company, unless prohibited by any provision of law or any order of any </w:t>
      </w:r>
      <w:r w:rsidR="00EA0FB8">
        <w:rPr>
          <w:rFonts w:ascii="Times New Roman" w:hAnsi="Times New Roman" w:cs="Times New Roman"/>
          <w:color w:val="000000"/>
          <w:sz w:val="24"/>
          <w:szCs w:val="24"/>
        </w:rPr>
        <w:t>c</w:t>
      </w:r>
      <w:r w:rsidRPr="00EB28BC">
        <w:rPr>
          <w:rFonts w:ascii="Times New Roman" w:hAnsi="Times New Roman" w:cs="Times New Roman"/>
          <w:color w:val="000000"/>
          <w:sz w:val="24"/>
          <w:szCs w:val="24"/>
        </w:rPr>
        <w:t xml:space="preserve">ourt, </w:t>
      </w:r>
      <w:r w:rsidR="00EA0FB8">
        <w:rPr>
          <w:rFonts w:ascii="Times New Roman" w:hAnsi="Times New Roman" w:cs="Times New Roman"/>
          <w:color w:val="000000"/>
          <w:sz w:val="24"/>
          <w:szCs w:val="24"/>
        </w:rPr>
        <w:t>t</w:t>
      </w:r>
      <w:r w:rsidRPr="00EB28BC">
        <w:rPr>
          <w:rFonts w:ascii="Times New Roman" w:hAnsi="Times New Roman" w:cs="Times New Roman"/>
          <w:color w:val="000000"/>
          <w:sz w:val="24"/>
          <w:szCs w:val="24"/>
        </w:rPr>
        <w:t xml:space="preserve">ribunal or other authority must deliver the certificates of all </w:t>
      </w:r>
      <w:r w:rsidR="000B6A22">
        <w:rPr>
          <w:rFonts w:ascii="Times New Roman" w:hAnsi="Times New Roman" w:cs="Times New Roman"/>
          <w:color w:val="000000"/>
          <w:sz w:val="24"/>
          <w:szCs w:val="24"/>
        </w:rPr>
        <w:t xml:space="preserve">the </w:t>
      </w:r>
      <w:r w:rsidRPr="00EB28BC">
        <w:rPr>
          <w:rFonts w:ascii="Times New Roman" w:hAnsi="Times New Roman" w:cs="Times New Roman"/>
          <w:color w:val="000000"/>
          <w:sz w:val="24"/>
          <w:szCs w:val="24"/>
        </w:rPr>
        <w:t>securities allotted, transferred or transmitted within a period of two months from the date of incorporation, in the case of subscribers to the memorandum</w:t>
      </w:r>
      <w:r w:rsidR="005C7D65">
        <w:rPr>
          <w:rFonts w:ascii="Times New Roman" w:hAnsi="Times New Roman" w:cs="Times New Roman"/>
          <w:color w:val="000000"/>
          <w:sz w:val="24"/>
          <w:szCs w:val="24"/>
        </w:rPr>
        <w:t>;</w:t>
      </w:r>
      <w:r w:rsidRPr="00EB28BC">
        <w:rPr>
          <w:rFonts w:ascii="Times New Roman" w:hAnsi="Times New Roman" w:cs="Times New Roman"/>
          <w:color w:val="000000"/>
          <w:sz w:val="24"/>
          <w:szCs w:val="24"/>
        </w:rPr>
        <w:t xml:space="preserve"> within a period of two months from the date of allotment, in the case of any allotment of any of its shares</w:t>
      </w:r>
      <w:r w:rsidR="009C0F4A">
        <w:rPr>
          <w:rFonts w:ascii="Times New Roman" w:hAnsi="Times New Roman" w:cs="Times New Roman"/>
          <w:color w:val="000000"/>
          <w:sz w:val="24"/>
          <w:szCs w:val="24"/>
        </w:rPr>
        <w:t>;</w:t>
      </w:r>
      <w:r w:rsidR="005C7D65">
        <w:rPr>
          <w:rFonts w:ascii="Times New Roman" w:hAnsi="Times New Roman" w:cs="Times New Roman"/>
          <w:color w:val="000000"/>
          <w:sz w:val="24"/>
          <w:szCs w:val="24"/>
        </w:rPr>
        <w:t xml:space="preserve"> </w:t>
      </w:r>
      <w:r w:rsidRPr="00EB28BC">
        <w:rPr>
          <w:rFonts w:ascii="Times New Roman" w:hAnsi="Times New Roman" w:cs="Times New Roman"/>
          <w:color w:val="000000"/>
          <w:sz w:val="24"/>
          <w:szCs w:val="24"/>
        </w:rPr>
        <w:t>within a period of one month from the date of receipt by the company of the instrument of transfer</w:t>
      </w:r>
      <w:r w:rsidR="00520337">
        <w:rPr>
          <w:rFonts w:ascii="Times New Roman" w:hAnsi="Times New Roman" w:cs="Times New Roman"/>
          <w:color w:val="000000"/>
          <w:sz w:val="24"/>
          <w:szCs w:val="24"/>
        </w:rPr>
        <w:t>,</w:t>
      </w:r>
      <w:r w:rsidRPr="00EB28BC">
        <w:rPr>
          <w:rFonts w:ascii="Times New Roman" w:hAnsi="Times New Roman" w:cs="Times New Roman"/>
          <w:color w:val="000000"/>
          <w:sz w:val="24"/>
          <w:szCs w:val="24"/>
        </w:rPr>
        <w:t xml:space="preserve"> or as the case may be, of the intimation of transmission, in the case of a transfer or transmission of securities</w:t>
      </w:r>
      <w:r w:rsidR="009C0F4A">
        <w:rPr>
          <w:rFonts w:ascii="Times New Roman" w:hAnsi="Times New Roman" w:cs="Times New Roman"/>
          <w:color w:val="000000"/>
          <w:sz w:val="24"/>
          <w:szCs w:val="24"/>
        </w:rPr>
        <w:t xml:space="preserve"> and</w:t>
      </w:r>
      <w:r w:rsidRPr="00EB28BC">
        <w:rPr>
          <w:rFonts w:ascii="Times New Roman" w:hAnsi="Times New Roman" w:cs="Times New Roman"/>
          <w:color w:val="000000"/>
          <w:sz w:val="24"/>
          <w:szCs w:val="24"/>
        </w:rPr>
        <w:t xml:space="preserve"> </w:t>
      </w:r>
      <w:r w:rsidR="009C0F4A">
        <w:rPr>
          <w:rFonts w:ascii="Times New Roman" w:hAnsi="Times New Roman" w:cs="Times New Roman"/>
          <w:color w:val="000000"/>
          <w:sz w:val="24"/>
          <w:szCs w:val="24"/>
        </w:rPr>
        <w:t>w</w:t>
      </w:r>
      <w:r w:rsidRPr="00EB28BC">
        <w:rPr>
          <w:rFonts w:ascii="Times New Roman" w:hAnsi="Times New Roman" w:cs="Times New Roman"/>
          <w:color w:val="000000"/>
          <w:sz w:val="24"/>
          <w:szCs w:val="24"/>
        </w:rPr>
        <w:t>ithin a period of six months from the date of allotment</w:t>
      </w:r>
      <w:r w:rsidR="00DC2C4A">
        <w:rPr>
          <w:rFonts w:ascii="Times New Roman" w:hAnsi="Times New Roman" w:cs="Times New Roman"/>
          <w:color w:val="000000"/>
          <w:sz w:val="24"/>
          <w:szCs w:val="24"/>
        </w:rPr>
        <w:t>,</w:t>
      </w:r>
      <w:r w:rsidRPr="00EB28BC">
        <w:rPr>
          <w:rFonts w:ascii="Times New Roman" w:hAnsi="Times New Roman" w:cs="Times New Roman"/>
          <w:color w:val="000000"/>
          <w:sz w:val="24"/>
          <w:szCs w:val="24"/>
        </w:rPr>
        <w:t xml:space="preserve"> in the case of any allotment of </w:t>
      </w:r>
      <w:r w:rsidR="0073579E">
        <w:rPr>
          <w:rFonts w:ascii="Times New Roman" w:hAnsi="Times New Roman" w:cs="Times New Roman"/>
          <w:color w:val="000000"/>
          <w:sz w:val="24"/>
          <w:szCs w:val="24"/>
        </w:rPr>
        <w:t xml:space="preserve">a </w:t>
      </w:r>
      <w:r w:rsidRPr="00EB28BC">
        <w:rPr>
          <w:rFonts w:ascii="Times New Roman" w:hAnsi="Times New Roman" w:cs="Times New Roman"/>
          <w:color w:val="000000"/>
          <w:sz w:val="24"/>
          <w:szCs w:val="24"/>
        </w:rPr>
        <w:t xml:space="preserve">debenture. </w:t>
      </w:r>
      <w:r w:rsidRPr="00EB28BC">
        <w:rPr>
          <w:rFonts w:ascii="Times New Roman" w:hAnsi="Times New Roman" w:cs="Times New Roman"/>
          <w:iCs/>
          <w:color w:val="000000"/>
          <w:sz w:val="24"/>
          <w:szCs w:val="24"/>
        </w:rPr>
        <w:t xml:space="preserve">However, where the securities are dealt within a depository, the company shall intimate the details of allotment of securities to depository immediately on allotment of such securities. </w:t>
      </w:r>
      <w:r w:rsidRPr="00EB28BC">
        <w:rPr>
          <w:rFonts w:ascii="Times New Roman" w:hAnsi="Times New Roman" w:cs="Times New Roman"/>
          <w:color w:val="000000"/>
          <w:sz w:val="24"/>
          <w:szCs w:val="24"/>
        </w:rPr>
        <w:t xml:space="preserve">Where any default is made in complying with the above provisions, the company shall be punishable with fine which shall not be less than </w:t>
      </w:r>
      <w:r w:rsidR="00F31E0F" w:rsidRPr="00F31E0F">
        <w:rPr>
          <w:rFonts w:ascii="Rupee Foradian" w:hAnsi="Rupee Foradian" w:cs="Times New Roman"/>
          <w:color w:val="000000"/>
          <w:sz w:val="24"/>
          <w:szCs w:val="24"/>
        </w:rPr>
        <w:t>`</w:t>
      </w:r>
      <w:r w:rsidRPr="00EB28BC">
        <w:rPr>
          <w:rFonts w:ascii="Times New Roman" w:hAnsi="Times New Roman" w:cs="Times New Roman"/>
          <w:color w:val="000000"/>
          <w:sz w:val="24"/>
          <w:szCs w:val="24"/>
        </w:rPr>
        <w:t>25,</w:t>
      </w:r>
      <w:r w:rsidR="00EF3878" w:rsidRPr="00EB28BC">
        <w:rPr>
          <w:rFonts w:ascii="Times New Roman" w:hAnsi="Times New Roman" w:cs="Times New Roman"/>
          <w:color w:val="000000"/>
          <w:sz w:val="24"/>
          <w:szCs w:val="24"/>
          <w:highlight w:val="magenta"/>
        </w:rPr>
        <w:t>000</w:t>
      </w:r>
      <w:r w:rsidRPr="00EB28BC">
        <w:rPr>
          <w:rFonts w:ascii="Times New Roman" w:hAnsi="Times New Roman" w:cs="Times New Roman"/>
          <w:color w:val="000000"/>
          <w:sz w:val="24"/>
          <w:szCs w:val="24"/>
        </w:rPr>
        <w:t xml:space="preserve"> but which may extend to </w:t>
      </w:r>
      <w:r w:rsidR="00F31E0F" w:rsidRPr="00F31E0F">
        <w:rPr>
          <w:rFonts w:ascii="Rupee Foradian" w:hAnsi="Rupee Foradian" w:cs="Times New Roman"/>
          <w:color w:val="000000"/>
          <w:sz w:val="24"/>
          <w:szCs w:val="24"/>
        </w:rPr>
        <w:t>`</w:t>
      </w:r>
      <w:r w:rsidR="00EF3878" w:rsidRPr="00EB28BC">
        <w:rPr>
          <w:rFonts w:ascii="Times New Roman" w:hAnsi="Times New Roman" w:cs="Times New Roman"/>
          <w:color w:val="000000"/>
          <w:sz w:val="24"/>
          <w:szCs w:val="24"/>
        </w:rPr>
        <w:t>5</w:t>
      </w:r>
      <w:r w:rsidRPr="00EB28BC">
        <w:rPr>
          <w:rFonts w:ascii="Times New Roman" w:hAnsi="Times New Roman" w:cs="Times New Roman"/>
          <w:color w:val="000000"/>
          <w:sz w:val="24"/>
          <w:szCs w:val="24"/>
        </w:rPr>
        <w:t xml:space="preserve"> </w:t>
      </w:r>
      <w:r w:rsidR="00F222DF">
        <w:rPr>
          <w:rFonts w:ascii="Times New Roman" w:hAnsi="Times New Roman" w:cs="Times New Roman"/>
          <w:color w:val="000000"/>
          <w:sz w:val="24"/>
          <w:szCs w:val="24"/>
        </w:rPr>
        <w:t>l</w:t>
      </w:r>
      <w:r w:rsidRPr="00EB28BC">
        <w:rPr>
          <w:rFonts w:ascii="Times New Roman" w:hAnsi="Times New Roman" w:cs="Times New Roman"/>
          <w:color w:val="000000"/>
          <w:sz w:val="24"/>
          <w:szCs w:val="24"/>
        </w:rPr>
        <w:t>akhs</w:t>
      </w:r>
      <w:r w:rsidR="00F222DF">
        <w:rPr>
          <w:rFonts w:ascii="Times New Roman" w:hAnsi="Times New Roman" w:cs="Times New Roman"/>
          <w:color w:val="000000"/>
          <w:sz w:val="24"/>
          <w:szCs w:val="24"/>
        </w:rPr>
        <w:t>,</w:t>
      </w:r>
      <w:r w:rsidRPr="00EB28BC">
        <w:rPr>
          <w:rFonts w:ascii="Times New Roman" w:hAnsi="Times New Roman" w:cs="Times New Roman"/>
          <w:color w:val="000000"/>
          <w:sz w:val="24"/>
          <w:szCs w:val="24"/>
        </w:rPr>
        <w:t xml:space="preserve"> and every officer of the company who is in default shall be punishable with fine which shall not be less than </w:t>
      </w:r>
      <w:r w:rsidR="00F31E0F" w:rsidRPr="00F31E0F">
        <w:rPr>
          <w:rFonts w:ascii="Rupee Foradian" w:hAnsi="Rupee Foradian" w:cs="Times New Roman"/>
          <w:color w:val="000000"/>
          <w:sz w:val="24"/>
          <w:szCs w:val="24"/>
        </w:rPr>
        <w:t>`</w:t>
      </w:r>
      <w:r w:rsidRPr="00EB28BC">
        <w:rPr>
          <w:rFonts w:ascii="Times New Roman" w:hAnsi="Times New Roman" w:cs="Times New Roman"/>
          <w:color w:val="000000"/>
          <w:sz w:val="24"/>
          <w:szCs w:val="24"/>
        </w:rPr>
        <w:t>10,</w:t>
      </w:r>
      <w:r w:rsidR="00EF3878" w:rsidRPr="00EB28BC">
        <w:rPr>
          <w:rFonts w:ascii="Times New Roman" w:hAnsi="Times New Roman" w:cs="Times New Roman"/>
          <w:color w:val="000000"/>
          <w:sz w:val="24"/>
          <w:szCs w:val="24"/>
          <w:highlight w:val="magenta"/>
        </w:rPr>
        <w:t>000</w:t>
      </w:r>
      <w:r w:rsidRPr="00EB28BC">
        <w:rPr>
          <w:rFonts w:ascii="Times New Roman" w:hAnsi="Times New Roman" w:cs="Times New Roman"/>
          <w:color w:val="000000"/>
          <w:sz w:val="24"/>
          <w:szCs w:val="24"/>
        </w:rPr>
        <w:t xml:space="preserve"> but which may extend to </w:t>
      </w:r>
      <w:r w:rsidR="00F31E0F" w:rsidRPr="00F31E0F">
        <w:rPr>
          <w:rFonts w:ascii="Rupee Foradian" w:hAnsi="Rupee Foradian" w:cs="Times New Roman"/>
          <w:color w:val="000000"/>
          <w:sz w:val="24"/>
          <w:szCs w:val="24"/>
        </w:rPr>
        <w:t>`</w:t>
      </w:r>
      <w:r w:rsidRPr="00EB28BC">
        <w:rPr>
          <w:rFonts w:ascii="Times New Roman" w:hAnsi="Times New Roman" w:cs="Times New Roman"/>
          <w:color w:val="000000"/>
          <w:sz w:val="24"/>
          <w:szCs w:val="24"/>
        </w:rPr>
        <w:t>100,</w:t>
      </w:r>
      <w:r w:rsidR="00EF3878" w:rsidRPr="00EB28BC">
        <w:rPr>
          <w:rFonts w:ascii="Times New Roman" w:hAnsi="Times New Roman" w:cs="Times New Roman"/>
          <w:color w:val="000000"/>
          <w:sz w:val="24"/>
          <w:szCs w:val="24"/>
          <w:highlight w:val="magenta"/>
        </w:rPr>
        <w:t>000</w:t>
      </w:r>
      <w:r w:rsidRPr="00EB28BC">
        <w:rPr>
          <w:rFonts w:ascii="Times New Roman" w:hAnsi="Times New Roman" w:cs="Times New Roman"/>
          <w:color w:val="000000"/>
          <w:sz w:val="24"/>
          <w:szCs w:val="24"/>
        </w:rPr>
        <w:t>.</w:t>
      </w:r>
    </w:p>
    <w:p w14:paraId="62036826" w14:textId="0952A172" w:rsidR="00EF3878" w:rsidRPr="00EB28BC" w:rsidRDefault="00FC3F03" w:rsidP="00F31E0F">
      <w:pPr>
        <w:pStyle w:val="Heading1"/>
        <w:rPr>
          <w:highlight w:val="yellow"/>
        </w:rPr>
      </w:pPr>
      <w:r>
        <w:t>A1</w:t>
      </w:r>
      <w:r w:rsidR="00C3384E" w:rsidRPr="00EB28BC">
        <w:t>.3</w:t>
      </w:r>
      <w:r w:rsidR="00C16060" w:rsidRPr="00EB28BC">
        <w:t>.</w:t>
      </w:r>
      <w:r w:rsidR="00EF3878" w:rsidRPr="00EB28BC">
        <w:t xml:space="preserve"> </w:t>
      </w:r>
      <w:r w:rsidR="00C3384E" w:rsidRPr="00EB28BC">
        <w:t xml:space="preserve">Documents: </w:t>
      </w:r>
      <w:r w:rsidR="00CA7191" w:rsidRPr="00EB28BC">
        <w:t xml:space="preserve">Prospectus, </w:t>
      </w:r>
      <w:proofErr w:type="spellStart"/>
      <w:r w:rsidR="00CA7191" w:rsidRPr="00EB28BC">
        <w:t>M</w:t>
      </w:r>
      <w:r w:rsidR="00C16060" w:rsidRPr="00EB28BC">
        <w:t>o</w:t>
      </w:r>
      <w:r w:rsidR="00CA7191" w:rsidRPr="00EB28BC">
        <w:t>A</w:t>
      </w:r>
      <w:proofErr w:type="spellEnd"/>
      <w:r w:rsidR="00CA7191" w:rsidRPr="00EB28BC">
        <w:t xml:space="preserve"> and </w:t>
      </w:r>
      <w:proofErr w:type="spellStart"/>
      <w:r w:rsidR="00CA7191" w:rsidRPr="00EB28BC">
        <w:t>A</w:t>
      </w:r>
      <w:r w:rsidR="00C16060" w:rsidRPr="00EB28BC">
        <w:t>o</w:t>
      </w:r>
      <w:r w:rsidR="00CA7191" w:rsidRPr="00EB28BC">
        <w:t>A</w:t>
      </w:r>
      <w:proofErr w:type="spellEnd"/>
    </w:p>
    <w:p w14:paraId="2368E583" w14:textId="554BB026" w:rsidR="00EF3878" w:rsidRPr="005D3B91" w:rsidRDefault="00FC3F03" w:rsidP="00F31E0F">
      <w:pPr>
        <w:pStyle w:val="Heading2"/>
      </w:pPr>
      <w:r>
        <w:t>A1</w:t>
      </w:r>
      <w:r w:rsidR="00C3384E" w:rsidRPr="00A34229">
        <w:t>.3.1</w:t>
      </w:r>
      <w:r w:rsidR="009F2FAD">
        <w:t>.</w:t>
      </w:r>
      <w:r w:rsidR="00C3384E" w:rsidRPr="00A34229">
        <w:t xml:space="preserve"> </w:t>
      </w:r>
      <w:r w:rsidR="00CA7191" w:rsidRPr="00A34229">
        <w:t>P</w:t>
      </w:r>
      <w:r w:rsidR="009F2FAD" w:rsidRPr="00A34229">
        <w:t>rospectus</w:t>
      </w:r>
    </w:p>
    <w:p w14:paraId="4FD13C92" w14:textId="34E70C8D" w:rsidR="00CA7191" w:rsidRPr="007721CE" w:rsidRDefault="00CA7191" w:rsidP="00DD4ED9">
      <w:pPr>
        <w:spacing w:line="360" w:lineRule="auto"/>
        <w:jc w:val="both"/>
        <w:rPr>
          <w:rFonts w:ascii="Times New Roman" w:hAnsi="Times New Roman" w:cs="Times New Roman"/>
          <w:sz w:val="24"/>
          <w:szCs w:val="24"/>
        </w:rPr>
      </w:pPr>
      <w:r w:rsidRPr="00677F6C">
        <w:rPr>
          <w:rFonts w:ascii="Times New Roman" w:hAnsi="Times New Roman" w:cs="Times New Roman"/>
          <w:b/>
          <w:sz w:val="24"/>
          <w:szCs w:val="24"/>
        </w:rPr>
        <w:t>Meaning of prospectus:</w:t>
      </w:r>
      <w:r w:rsidRPr="003E5664">
        <w:rPr>
          <w:rFonts w:ascii="Times New Roman" w:hAnsi="Times New Roman" w:cs="Times New Roman"/>
          <w:sz w:val="24"/>
          <w:szCs w:val="24"/>
        </w:rPr>
        <w:t xml:space="preserve"> Any document described or issued as</w:t>
      </w:r>
      <w:r w:rsidR="0068785C">
        <w:rPr>
          <w:rFonts w:ascii="Times New Roman" w:hAnsi="Times New Roman" w:cs="Times New Roman"/>
          <w:sz w:val="24"/>
          <w:szCs w:val="24"/>
        </w:rPr>
        <w:t xml:space="preserve"> a</w:t>
      </w:r>
      <w:r w:rsidRPr="003E5664">
        <w:rPr>
          <w:rFonts w:ascii="Times New Roman" w:hAnsi="Times New Roman" w:cs="Times New Roman"/>
          <w:sz w:val="24"/>
          <w:szCs w:val="24"/>
        </w:rPr>
        <w:t xml:space="preserve"> prospectus includes </w:t>
      </w:r>
      <w:r w:rsidR="002D61EB">
        <w:rPr>
          <w:rFonts w:ascii="Times New Roman" w:hAnsi="Times New Roman" w:cs="Times New Roman"/>
          <w:sz w:val="24"/>
          <w:szCs w:val="24"/>
        </w:rPr>
        <w:t>a</w:t>
      </w:r>
      <w:r w:rsidRPr="003E5664">
        <w:rPr>
          <w:rFonts w:ascii="Times New Roman" w:hAnsi="Times New Roman" w:cs="Times New Roman"/>
          <w:sz w:val="24"/>
          <w:szCs w:val="24"/>
        </w:rPr>
        <w:t xml:space="preserve"> red</w:t>
      </w:r>
      <w:r w:rsidR="002D61EB">
        <w:rPr>
          <w:rFonts w:ascii="Times New Roman" w:hAnsi="Times New Roman" w:cs="Times New Roman"/>
          <w:sz w:val="24"/>
          <w:szCs w:val="24"/>
        </w:rPr>
        <w:t>-</w:t>
      </w:r>
      <w:r w:rsidRPr="003E5664">
        <w:rPr>
          <w:rFonts w:ascii="Times New Roman" w:hAnsi="Times New Roman" w:cs="Times New Roman"/>
          <w:sz w:val="24"/>
          <w:szCs w:val="24"/>
        </w:rPr>
        <w:t xml:space="preserve">herring prospectus or </w:t>
      </w:r>
      <w:r w:rsidR="002D61EB">
        <w:rPr>
          <w:rFonts w:ascii="Times New Roman" w:hAnsi="Times New Roman" w:cs="Times New Roman"/>
          <w:sz w:val="24"/>
          <w:szCs w:val="24"/>
        </w:rPr>
        <w:t>s</w:t>
      </w:r>
      <w:r w:rsidRPr="003E5664">
        <w:rPr>
          <w:rFonts w:ascii="Times New Roman" w:hAnsi="Times New Roman" w:cs="Times New Roman"/>
          <w:sz w:val="24"/>
          <w:szCs w:val="24"/>
        </w:rPr>
        <w:t>helf prospectus or any notice, circular, advertisement or other document</w:t>
      </w:r>
      <w:r w:rsidR="005E67F9">
        <w:rPr>
          <w:rFonts w:ascii="Times New Roman" w:hAnsi="Times New Roman" w:cs="Times New Roman"/>
          <w:sz w:val="24"/>
          <w:szCs w:val="24"/>
        </w:rPr>
        <w:t>,</w:t>
      </w:r>
      <w:r w:rsidRPr="003E5664">
        <w:rPr>
          <w:rFonts w:ascii="Times New Roman" w:hAnsi="Times New Roman" w:cs="Times New Roman"/>
          <w:sz w:val="24"/>
          <w:szCs w:val="24"/>
        </w:rPr>
        <w:t xml:space="preserve"> inviting offers from the public for the subscription or purchase of any securities</w:t>
      </w:r>
      <w:r w:rsidRPr="002A777D">
        <w:rPr>
          <w:rFonts w:ascii="Times New Roman" w:hAnsi="Times New Roman" w:cs="Times New Roman"/>
          <w:sz w:val="24"/>
          <w:szCs w:val="24"/>
        </w:rPr>
        <w:t xml:space="preserve"> of a body corporate. </w:t>
      </w:r>
      <w:bookmarkStart w:id="20" w:name="_Hlk42602815"/>
      <w:bookmarkStart w:id="21" w:name="_Hlk42421436"/>
      <w:r w:rsidRPr="002A777D">
        <w:rPr>
          <w:rFonts w:ascii="Times New Roman" w:hAnsi="Times New Roman" w:cs="Times New Roman"/>
          <w:sz w:val="24"/>
          <w:szCs w:val="24"/>
        </w:rPr>
        <w:t xml:space="preserve">A document called will have three important conditions are </w:t>
      </w:r>
      <w:bookmarkEnd w:id="20"/>
      <w:r w:rsidR="00C761C6">
        <w:rPr>
          <w:rFonts w:ascii="Times New Roman" w:hAnsi="Times New Roman" w:cs="Times New Roman"/>
          <w:sz w:val="24"/>
          <w:szCs w:val="24"/>
        </w:rPr>
        <w:t>i</w:t>
      </w:r>
      <w:r w:rsidRPr="002A777D">
        <w:rPr>
          <w:rFonts w:ascii="Times New Roman" w:hAnsi="Times New Roman" w:cs="Times New Roman"/>
          <w:sz w:val="24"/>
          <w:szCs w:val="24"/>
        </w:rPr>
        <w:t>nvitation to the public in written form, made by or on behalf of the company and application constitutes an offer by the subscriber on its acceptance by the company binding c</w:t>
      </w:r>
      <w:r w:rsidRPr="00FA043B">
        <w:rPr>
          <w:rFonts w:ascii="Times New Roman" w:hAnsi="Times New Roman" w:cs="Times New Roman"/>
          <w:sz w:val="24"/>
          <w:szCs w:val="24"/>
        </w:rPr>
        <w:t xml:space="preserve">ontract comes into existence. </w:t>
      </w:r>
      <w:bookmarkEnd w:id="21"/>
      <w:r w:rsidRPr="00FA043B">
        <w:rPr>
          <w:rFonts w:ascii="Times New Roman" w:hAnsi="Times New Roman" w:cs="Times New Roman"/>
          <w:sz w:val="24"/>
          <w:szCs w:val="24"/>
        </w:rPr>
        <w:t>The prospectus help</w:t>
      </w:r>
      <w:r w:rsidR="004B3E68">
        <w:rPr>
          <w:rFonts w:ascii="Times New Roman" w:hAnsi="Times New Roman" w:cs="Times New Roman"/>
          <w:sz w:val="24"/>
          <w:szCs w:val="24"/>
        </w:rPr>
        <w:t>s</w:t>
      </w:r>
      <w:r w:rsidRPr="00FA043B">
        <w:rPr>
          <w:rFonts w:ascii="Times New Roman" w:hAnsi="Times New Roman" w:cs="Times New Roman"/>
          <w:sz w:val="24"/>
          <w:szCs w:val="24"/>
        </w:rPr>
        <w:t xml:space="preserve"> the investors to decide </w:t>
      </w:r>
      <w:proofErr w:type="gramStart"/>
      <w:r w:rsidRPr="00FA043B">
        <w:rPr>
          <w:rFonts w:ascii="Times New Roman" w:hAnsi="Times New Roman" w:cs="Times New Roman"/>
          <w:sz w:val="24"/>
          <w:szCs w:val="24"/>
        </w:rPr>
        <w:t>whether or not</w:t>
      </w:r>
      <w:proofErr w:type="gramEnd"/>
      <w:r w:rsidRPr="00FA043B">
        <w:rPr>
          <w:rFonts w:ascii="Times New Roman" w:hAnsi="Times New Roman" w:cs="Times New Roman"/>
          <w:sz w:val="24"/>
          <w:szCs w:val="24"/>
        </w:rPr>
        <w:t xml:space="preserve"> they should subscribe </w:t>
      </w:r>
      <w:r w:rsidR="0080437E">
        <w:rPr>
          <w:rFonts w:ascii="Times New Roman" w:hAnsi="Times New Roman" w:cs="Times New Roman"/>
          <w:sz w:val="24"/>
          <w:szCs w:val="24"/>
        </w:rPr>
        <w:t xml:space="preserve">to </w:t>
      </w:r>
      <w:r w:rsidRPr="00FA043B">
        <w:rPr>
          <w:rFonts w:ascii="Times New Roman" w:hAnsi="Times New Roman" w:cs="Times New Roman"/>
          <w:sz w:val="24"/>
          <w:szCs w:val="24"/>
        </w:rPr>
        <w:t>securities a</w:t>
      </w:r>
      <w:r w:rsidR="00BC4EAE">
        <w:rPr>
          <w:rFonts w:ascii="Times New Roman" w:hAnsi="Times New Roman" w:cs="Times New Roman"/>
          <w:sz w:val="24"/>
          <w:szCs w:val="24"/>
        </w:rPr>
        <w:t>s</w:t>
      </w:r>
      <w:r w:rsidR="00EF3878" w:rsidRPr="00802D8B">
        <w:rPr>
          <w:rFonts w:ascii="Times New Roman" w:hAnsi="Times New Roman" w:cs="Times New Roman"/>
          <w:sz w:val="24"/>
          <w:szCs w:val="24"/>
        </w:rPr>
        <w:t xml:space="preserve"> </w:t>
      </w:r>
      <w:r w:rsidRPr="00DF0E4B">
        <w:rPr>
          <w:rFonts w:ascii="Times New Roman" w:hAnsi="Times New Roman" w:cs="Times New Roman"/>
          <w:sz w:val="24"/>
          <w:szCs w:val="24"/>
        </w:rPr>
        <w:t>information in the prospectus is vital</w:t>
      </w:r>
      <w:r w:rsidR="0080437E">
        <w:rPr>
          <w:rFonts w:ascii="Times New Roman" w:hAnsi="Times New Roman" w:cs="Times New Roman"/>
          <w:sz w:val="24"/>
          <w:szCs w:val="24"/>
        </w:rPr>
        <w:t>,</w:t>
      </w:r>
      <w:r w:rsidRPr="00DF0E4B">
        <w:rPr>
          <w:rFonts w:ascii="Times New Roman" w:hAnsi="Times New Roman" w:cs="Times New Roman"/>
          <w:sz w:val="24"/>
          <w:szCs w:val="24"/>
        </w:rPr>
        <w:t xml:space="preserve"> and any misstatements may result in huge losses.</w:t>
      </w:r>
    </w:p>
    <w:p w14:paraId="245470FC" w14:textId="11612456" w:rsidR="00DA36BD" w:rsidRPr="00FA1259" w:rsidRDefault="00CA7191" w:rsidP="00DD4ED9">
      <w:pPr>
        <w:spacing w:line="360" w:lineRule="auto"/>
        <w:jc w:val="both"/>
        <w:rPr>
          <w:rFonts w:ascii="Times New Roman" w:hAnsi="Times New Roman" w:cs="Times New Roman"/>
          <w:sz w:val="24"/>
          <w:szCs w:val="24"/>
        </w:rPr>
      </w:pPr>
      <w:r w:rsidRPr="00297E51">
        <w:rPr>
          <w:rFonts w:ascii="Times New Roman" w:hAnsi="Times New Roman" w:cs="Times New Roman"/>
          <w:b/>
          <w:sz w:val="24"/>
          <w:szCs w:val="24"/>
        </w:rPr>
        <w:t xml:space="preserve">Different modes of issue of securities by a </w:t>
      </w:r>
      <w:r w:rsidR="00DA36BD">
        <w:rPr>
          <w:rFonts w:ascii="Times New Roman" w:hAnsi="Times New Roman" w:cs="Times New Roman"/>
          <w:b/>
          <w:sz w:val="24"/>
          <w:szCs w:val="24"/>
        </w:rPr>
        <w:t>c</w:t>
      </w:r>
      <w:r w:rsidRPr="00297E51">
        <w:rPr>
          <w:rFonts w:ascii="Times New Roman" w:hAnsi="Times New Roman" w:cs="Times New Roman"/>
          <w:b/>
          <w:sz w:val="24"/>
          <w:szCs w:val="24"/>
        </w:rPr>
        <w:t xml:space="preserve">ompany: </w:t>
      </w:r>
      <w:r w:rsidRPr="00EE3B7D">
        <w:rPr>
          <w:rFonts w:ascii="Times New Roman" w:hAnsi="Times New Roman" w:cs="Times New Roman"/>
          <w:sz w:val="24"/>
          <w:szCs w:val="24"/>
        </w:rPr>
        <w:t xml:space="preserve">There are </w:t>
      </w:r>
      <w:r w:rsidR="00DA36BD">
        <w:rPr>
          <w:rFonts w:ascii="Times New Roman" w:hAnsi="Times New Roman" w:cs="Times New Roman"/>
          <w:sz w:val="24"/>
          <w:szCs w:val="24"/>
        </w:rPr>
        <w:t xml:space="preserve">the </w:t>
      </w:r>
      <w:r w:rsidRPr="00EE3B7D">
        <w:rPr>
          <w:rFonts w:ascii="Times New Roman" w:hAnsi="Times New Roman" w:cs="Times New Roman"/>
          <w:sz w:val="24"/>
          <w:szCs w:val="24"/>
        </w:rPr>
        <w:t>following modes of issue of securities by a company:</w:t>
      </w:r>
    </w:p>
    <w:p w14:paraId="4FD13C94" w14:textId="1917B9D7" w:rsidR="00CA7191" w:rsidRPr="00EB28BC" w:rsidRDefault="00CA7191" w:rsidP="00EB28BC">
      <w:pPr>
        <w:pStyle w:val="ListParagraph"/>
        <w:numPr>
          <w:ilvl w:val="0"/>
          <w:numId w:val="53"/>
        </w:numPr>
        <w:spacing w:line="360" w:lineRule="auto"/>
        <w:jc w:val="both"/>
        <w:rPr>
          <w:rFonts w:ascii="Times New Roman" w:hAnsi="Times New Roman" w:cs="Times New Roman"/>
          <w:b/>
          <w:sz w:val="24"/>
          <w:szCs w:val="24"/>
        </w:rPr>
      </w:pPr>
      <w:r w:rsidRPr="00EB28BC">
        <w:rPr>
          <w:rFonts w:ascii="Times New Roman" w:hAnsi="Times New Roman" w:cs="Times New Roman"/>
          <w:b/>
          <w:sz w:val="24"/>
          <w:szCs w:val="24"/>
        </w:rPr>
        <w:t>Public company</w:t>
      </w:r>
      <w:r w:rsidR="00DA36BD" w:rsidRPr="00EB28BC">
        <w:rPr>
          <w:rFonts w:ascii="Times New Roman" w:hAnsi="Times New Roman" w:cs="Times New Roman"/>
          <w:b/>
          <w:sz w:val="24"/>
          <w:szCs w:val="24"/>
        </w:rPr>
        <w:t>:</w:t>
      </w:r>
    </w:p>
    <w:p w14:paraId="4FD13C95" w14:textId="15C3F541" w:rsidR="00CA7191" w:rsidRPr="00EB28BC" w:rsidRDefault="00CA7191" w:rsidP="009D16D7">
      <w:pPr>
        <w:pStyle w:val="ListParagraph"/>
        <w:numPr>
          <w:ilvl w:val="0"/>
          <w:numId w:val="54"/>
        </w:numPr>
        <w:spacing w:line="360" w:lineRule="auto"/>
        <w:ind w:left="1080"/>
        <w:jc w:val="both"/>
        <w:rPr>
          <w:rFonts w:ascii="Times New Roman" w:hAnsi="Times New Roman" w:cs="Times New Roman"/>
          <w:sz w:val="24"/>
          <w:szCs w:val="24"/>
        </w:rPr>
      </w:pPr>
      <w:bookmarkStart w:id="22" w:name="_Hlk42602897"/>
      <w:r w:rsidRPr="00EB28BC">
        <w:rPr>
          <w:rFonts w:ascii="Times New Roman" w:hAnsi="Times New Roman" w:cs="Times New Roman"/>
          <w:sz w:val="24"/>
          <w:szCs w:val="24"/>
        </w:rPr>
        <w:t xml:space="preserve">Through prospectus in public offer or </w:t>
      </w:r>
      <w:r w:rsidR="00DA36BD">
        <w:rPr>
          <w:rFonts w:ascii="Times New Roman" w:hAnsi="Times New Roman" w:cs="Times New Roman"/>
          <w:sz w:val="24"/>
          <w:szCs w:val="24"/>
        </w:rPr>
        <w:t>p</w:t>
      </w:r>
      <w:r w:rsidRPr="00EB28BC">
        <w:rPr>
          <w:rFonts w:ascii="Times New Roman" w:hAnsi="Times New Roman" w:cs="Times New Roman"/>
          <w:sz w:val="24"/>
          <w:szCs w:val="24"/>
        </w:rPr>
        <w:t xml:space="preserve">rivate placement </w:t>
      </w:r>
    </w:p>
    <w:p w14:paraId="4FD13C96" w14:textId="04D10F4A" w:rsidR="00CA7191" w:rsidRPr="00EB28BC" w:rsidRDefault="00CA7191" w:rsidP="009D16D7">
      <w:pPr>
        <w:pStyle w:val="ListParagraph"/>
        <w:numPr>
          <w:ilvl w:val="0"/>
          <w:numId w:val="54"/>
        </w:numPr>
        <w:spacing w:line="360" w:lineRule="auto"/>
        <w:ind w:left="1080"/>
        <w:jc w:val="both"/>
        <w:rPr>
          <w:rFonts w:ascii="Times New Roman" w:hAnsi="Times New Roman" w:cs="Times New Roman"/>
          <w:sz w:val="24"/>
          <w:szCs w:val="24"/>
        </w:rPr>
      </w:pPr>
      <w:r w:rsidRPr="00EB28BC">
        <w:rPr>
          <w:rFonts w:ascii="Times New Roman" w:hAnsi="Times New Roman" w:cs="Times New Roman"/>
          <w:sz w:val="24"/>
          <w:szCs w:val="24"/>
        </w:rPr>
        <w:t>Through a rights issue or a bonus issue</w:t>
      </w:r>
    </w:p>
    <w:p w14:paraId="4FD13C97" w14:textId="589139B4" w:rsidR="00CA7191" w:rsidRPr="00EB28BC" w:rsidRDefault="00CA7191" w:rsidP="009D16D7">
      <w:pPr>
        <w:pStyle w:val="ListParagraph"/>
        <w:numPr>
          <w:ilvl w:val="0"/>
          <w:numId w:val="54"/>
        </w:numPr>
        <w:spacing w:line="360" w:lineRule="auto"/>
        <w:ind w:left="1080"/>
        <w:jc w:val="both"/>
        <w:rPr>
          <w:rFonts w:ascii="Times New Roman" w:hAnsi="Times New Roman" w:cs="Times New Roman"/>
          <w:sz w:val="24"/>
          <w:szCs w:val="24"/>
        </w:rPr>
      </w:pPr>
      <w:r w:rsidRPr="00EB28BC">
        <w:rPr>
          <w:rFonts w:ascii="Times New Roman" w:hAnsi="Times New Roman" w:cs="Times New Roman"/>
          <w:sz w:val="24"/>
          <w:szCs w:val="24"/>
        </w:rPr>
        <w:t>Public offer includes initial public offer</w:t>
      </w:r>
      <w:r w:rsidR="00F60773">
        <w:rPr>
          <w:rFonts w:ascii="Times New Roman" w:hAnsi="Times New Roman" w:cs="Times New Roman"/>
          <w:sz w:val="24"/>
          <w:szCs w:val="24"/>
        </w:rPr>
        <w:t>ing</w:t>
      </w:r>
      <w:r w:rsidRPr="00EB28BC">
        <w:rPr>
          <w:rFonts w:ascii="Times New Roman" w:hAnsi="Times New Roman" w:cs="Times New Roman"/>
          <w:sz w:val="24"/>
          <w:szCs w:val="24"/>
        </w:rPr>
        <w:t xml:space="preserve"> (IPO) or </w:t>
      </w:r>
      <w:r w:rsidR="00F60773">
        <w:rPr>
          <w:rFonts w:ascii="Times New Roman" w:hAnsi="Times New Roman" w:cs="Times New Roman"/>
          <w:sz w:val="24"/>
          <w:szCs w:val="24"/>
        </w:rPr>
        <w:t>f</w:t>
      </w:r>
      <w:r w:rsidRPr="00EB28BC">
        <w:rPr>
          <w:rFonts w:ascii="Times New Roman" w:hAnsi="Times New Roman" w:cs="Times New Roman"/>
          <w:sz w:val="24"/>
          <w:szCs w:val="24"/>
        </w:rPr>
        <w:t>urther public offer (FPO)</w:t>
      </w:r>
      <w:r w:rsidR="00AA7E9A">
        <w:rPr>
          <w:rFonts w:ascii="Times New Roman" w:hAnsi="Times New Roman" w:cs="Times New Roman"/>
          <w:sz w:val="24"/>
          <w:szCs w:val="24"/>
        </w:rPr>
        <w:t xml:space="preserve"> </w:t>
      </w:r>
      <w:r w:rsidRPr="00EB28BC">
        <w:rPr>
          <w:rFonts w:ascii="Times New Roman" w:hAnsi="Times New Roman" w:cs="Times New Roman"/>
          <w:sz w:val="24"/>
          <w:szCs w:val="24"/>
        </w:rPr>
        <w:t>or an offer for sale</w:t>
      </w:r>
    </w:p>
    <w:bookmarkEnd w:id="22"/>
    <w:p w14:paraId="4FD13C98" w14:textId="2C1678CB" w:rsidR="00CA7191" w:rsidRPr="00EB28BC" w:rsidRDefault="00CA7191" w:rsidP="00EB28BC">
      <w:pPr>
        <w:pStyle w:val="ListParagraph"/>
        <w:numPr>
          <w:ilvl w:val="0"/>
          <w:numId w:val="53"/>
        </w:numPr>
        <w:spacing w:line="360" w:lineRule="auto"/>
        <w:jc w:val="both"/>
        <w:rPr>
          <w:rFonts w:ascii="Times New Roman" w:hAnsi="Times New Roman" w:cs="Times New Roman"/>
          <w:sz w:val="24"/>
          <w:szCs w:val="24"/>
        </w:rPr>
      </w:pPr>
      <w:r w:rsidRPr="00EB28BC">
        <w:rPr>
          <w:rFonts w:ascii="Times New Roman" w:hAnsi="Times New Roman" w:cs="Times New Roman"/>
          <w:b/>
          <w:sz w:val="24"/>
          <w:szCs w:val="24"/>
        </w:rPr>
        <w:t>Private company</w:t>
      </w:r>
      <w:r w:rsidR="00D1414A" w:rsidRPr="00EB28BC">
        <w:rPr>
          <w:rFonts w:ascii="Times New Roman" w:hAnsi="Times New Roman" w:cs="Times New Roman"/>
          <w:b/>
          <w:bCs/>
          <w:sz w:val="24"/>
          <w:szCs w:val="24"/>
        </w:rPr>
        <w:t>:</w:t>
      </w:r>
    </w:p>
    <w:p w14:paraId="4FD13C99" w14:textId="3A0B8A0A" w:rsidR="00CA7191" w:rsidRPr="00EB28BC" w:rsidRDefault="00CA7191" w:rsidP="009D16D7">
      <w:pPr>
        <w:pStyle w:val="ListParagraph"/>
        <w:numPr>
          <w:ilvl w:val="0"/>
          <w:numId w:val="55"/>
        </w:numPr>
        <w:spacing w:line="360" w:lineRule="auto"/>
        <w:ind w:left="1080"/>
        <w:jc w:val="both"/>
        <w:rPr>
          <w:rFonts w:ascii="Times New Roman" w:hAnsi="Times New Roman" w:cs="Times New Roman"/>
          <w:sz w:val="24"/>
          <w:szCs w:val="24"/>
        </w:rPr>
      </w:pPr>
      <w:r w:rsidRPr="00EB28BC">
        <w:rPr>
          <w:rFonts w:ascii="Times New Roman" w:hAnsi="Times New Roman" w:cs="Times New Roman"/>
          <w:sz w:val="24"/>
          <w:szCs w:val="24"/>
        </w:rPr>
        <w:t>By way of rights issue or bonus issue</w:t>
      </w:r>
    </w:p>
    <w:p w14:paraId="4FD13C9A" w14:textId="12DA0ADD" w:rsidR="00CA7191" w:rsidRPr="00EB28BC" w:rsidRDefault="00C3384E" w:rsidP="009D16D7">
      <w:pPr>
        <w:pStyle w:val="ListParagraph"/>
        <w:numPr>
          <w:ilvl w:val="0"/>
          <w:numId w:val="55"/>
        </w:numPr>
        <w:spacing w:line="360" w:lineRule="auto"/>
        <w:ind w:left="1080"/>
        <w:jc w:val="both"/>
        <w:rPr>
          <w:rFonts w:ascii="Times New Roman" w:hAnsi="Times New Roman" w:cs="Times New Roman"/>
          <w:sz w:val="24"/>
          <w:szCs w:val="24"/>
        </w:rPr>
      </w:pPr>
      <w:r w:rsidRPr="00EB28BC">
        <w:rPr>
          <w:rFonts w:ascii="Times New Roman" w:hAnsi="Times New Roman" w:cs="Times New Roman"/>
          <w:sz w:val="24"/>
          <w:szCs w:val="24"/>
        </w:rPr>
        <w:t>By</w:t>
      </w:r>
      <w:r w:rsidR="00CA7191" w:rsidRPr="00EB28BC">
        <w:rPr>
          <w:rFonts w:ascii="Times New Roman" w:hAnsi="Times New Roman" w:cs="Times New Roman"/>
          <w:sz w:val="24"/>
          <w:szCs w:val="24"/>
        </w:rPr>
        <w:t xml:space="preserve"> private placement</w:t>
      </w:r>
    </w:p>
    <w:p w14:paraId="348DA8FB" w14:textId="4759F1F6" w:rsidR="00EF3878"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 Private </w:t>
      </w:r>
      <w:r w:rsidR="00367E11">
        <w:rPr>
          <w:rFonts w:ascii="Times New Roman" w:hAnsi="Times New Roman" w:cs="Times New Roman"/>
          <w:b/>
          <w:sz w:val="24"/>
          <w:szCs w:val="24"/>
        </w:rPr>
        <w:t>p</w:t>
      </w:r>
      <w:r w:rsidRPr="004D3E29">
        <w:rPr>
          <w:rFonts w:ascii="Times New Roman" w:hAnsi="Times New Roman" w:cs="Times New Roman"/>
          <w:b/>
          <w:sz w:val="24"/>
          <w:szCs w:val="24"/>
        </w:rPr>
        <w:t>lacement:</w:t>
      </w:r>
      <w:r w:rsidRPr="004D3E29">
        <w:rPr>
          <w:rFonts w:ascii="Times New Roman" w:hAnsi="Times New Roman" w:cs="Times New Roman"/>
          <w:sz w:val="24"/>
          <w:szCs w:val="24"/>
        </w:rPr>
        <w:t xml:space="preserve"> </w:t>
      </w:r>
      <w:r w:rsidR="00EF10E9">
        <w:rPr>
          <w:rFonts w:ascii="Times New Roman" w:hAnsi="Times New Roman" w:cs="Times New Roman"/>
          <w:sz w:val="24"/>
          <w:szCs w:val="24"/>
        </w:rPr>
        <w:t xml:space="preserve">Private placement means any </w:t>
      </w:r>
      <w:r w:rsidRPr="004D3E29">
        <w:rPr>
          <w:rFonts w:ascii="Times New Roman" w:hAnsi="Times New Roman" w:cs="Times New Roman"/>
          <w:sz w:val="24"/>
          <w:szCs w:val="24"/>
        </w:rPr>
        <w:t xml:space="preserve">offer to a select group of persons through </w:t>
      </w:r>
      <w:r w:rsidR="000A2EAD">
        <w:rPr>
          <w:rFonts w:ascii="Times New Roman" w:hAnsi="Times New Roman" w:cs="Times New Roman"/>
          <w:sz w:val="24"/>
          <w:szCs w:val="24"/>
        </w:rPr>
        <w:t xml:space="preserve">the </w:t>
      </w:r>
      <w:r w:rsidRPr="004D3E29">
        <w:rPr>
          <w:rFonts w:ascii="Times New Roman" w:hAnsi="Times New Roman" w:cs="Times New Roman"/>
          <w:sz w:val="24"/>
          <w:szCs w:val="24"/>
        </w:rPr>
        <w:t>issue of a private placement offer letter and by fulfilment of the conditions specified. The offer shall be made maximum to 50 persons or such higher</w:t>
      </w:r>
      <w:r w:rsidR="00367E11">
        <w:rPr>
          <w:rFonts w:ascii="Times New Roman" w:hAnsi="Times New Roman" w:cs="Times New Roman"/>
          <w:sz w:val="24"/>
          <w:szCs w:val="24"/>
        </w:rPr>
        <w:t xml:space="preserve"> </w:t>
      </w:r>
      <w:r w:rsidRPr="004D3E29">
        <w:rPr>
          <w:rFonts w:ascii="Times New Roman" w:hAnsi="Times New Roman" w:cs="Times New Roman"/>
          <w:sz w:val="24"/>
          <w:szCs w:val="24"/>
        </w:rPr>
        <w:t>number as may be prescribed, in a financial year. It does not include</w:t>
      </w:r>
      <w:r w:rsidR="00D83831">
        <w:rPr>
          <w:rFonts w:ascii="Times New Roman" w:hAnsi="Times New Roman" w:cs="Times New Roman"/>
          <w:sz w:val="24"/>
          <w:szCs w:val="24"/>
        </w:rPr>
        <w:t xml:space="preserve"> q</w:t>
      </w:r>
      <w:r w:rsidRPr="004D3E29">
        <w:rPr>
          <w:rFonts w:ascii="Times New Roman" w:hAnsi="Times New Roman" w:cs="Times New Roman"/>
          <w:sz w:val="24"/>
          <w:szCs w:val="24"/>
        </w:rPr>
        <w:t xml:space="preserve">ualified institutional buyers and employees stock options. </w:t>
      </w:r>
      <w:r w:rsidR="00B446CD">
        <w:rPr>
          <w:rFonts w:ascii="Times New Roman" w:hAnsi="Times New Roman" w:cs="Times New Roman"/>
          <w:sz w:val="24"/>
          <w:szCs w:val="24"/>
        </w:rPr>
        <w:t>The o</w:t>
      </w:r>
      <w:r w:rsidRPr="004D3E29">
        <w:rPr>
          <w:rFonts w:ascii="Times New Roman" w:hAnsi="Times New Roman" w:cs="Times New Roman"/>
          <w:sz w:val="24"/>
          <w:szCs w:val="24"/>
        </w:rPr>
        <w:t xml:space="preserve">ffer is treated as </w:t>
      </w:r>
      <w:r w:rsidR="00B446CD">
        <w:rPr>
          <w:rFonts w:ascii="Times New Roman" w:hAnsi="Times New Roman" w:cs="Times New Roman"/>
          <w:sz w:val="24"/>
          <w:szCs w:val="24"/>
        </w:rPr>
        <w:t xml:space="preserve">a </w:t>
      </w:r>
      <w:r w:rsidR="006C456E">
        <w:rPr>
          <w:rFonts w:ascii="Times New Roman" w:hAnsi="Times New Roman" w:cs="Times New Roman"/>
          <w:sz w:val="24"/>
          <w:szCs w:val="24"/>
        </w:rPr>
        <w:t>‘p</w:t>
      </w:r>
      <w:r w:rsidRPr="004D3E29">
        <w:rPr>
          <w:rFonts w:ascii="Times New Roman" w:hAnsi="Times New Roman" w:cs="Times New Roman"/>
          <w:sz w:val="24"/>
          <w:szCs w:val="24"/>
        </w:rPr>
        <w:t>ublic offer</w:t>
      </w:r>
      <w:r w:rsidR="006C456E">
        <w:rPr>
          <w:rFonts w:ascii="Times New Roman" w:hAnsi="Times New Roman" w:cs="Times New Roman"/>
          <w:sz w:val="24"/>
          <w:szCs w:val="24"/>
        </w:rPr>
        <w:t>’</w:t>
      </w:r>
      <w:r w:rsidRPr="004D3E29">
        <w:rPr>
          <w:rFonts w:ascii="Times New Roman" w:hAnsi="Times New Roman" w:cs="Times New Roman"/>
          <w:sz w:val="24"/>
          <w:szCs w:val="24"/>
        </w:rPr>
        <w:t xml:space="preserve"> if</w:t>
      </w:r>
      <w:r w:rsidR="00EF3878" w:rsidRPr="004D3E29">
        <w:rPr>
          <w:rFonts w:ascii="Times New Roman" w:hAnsi="Times New Roman" w:cs="Times New Roman"/>
          <w:sz w:val="24"/>
          <w:szCs w:val="24"/>
        </w:rPr>
        <w:t xml:space="preserve"> </w:t>
      </w:r>
      <w:r w:rsidR="006C456E">
        <w:rPr>
          <w:rFonts w:ascii="Times New Roman" w:hAnsi="Times New Roman" w:cs="Times New Roman"/>
          <w:sz w:val="24"/>
          <w:szCs w:val="24"/>
        </w:rPr>
        <w:t>o</w:t>
      </w:r>
      <w:r w:rsidRPr="004D3E29">
        <w:rPr>
          <w:rFonts w:ascii="Times New Roman" w:hAnsi="Times New Roman" w:cs="Times New Roman"/>
          <w:sz w:val="24"/>
          <w:szCs w:val="24"/>
        </w:rPr>
        <w:t>ffer</w:t>
      </w:r>
      <w:r w:rsidR="00EF3878" w:rsidRPr="004D3E29">
        <w:rPr>
          <w:rFonts w:ascii="Times New Roman" w:hAnsi="Times New Roman" w:cs="Times New Roman"/>
          <w:sz w:val="24"/>
          <w:szCs w:val="24"/>
        </w:rPr>
        <w:t>/</w:t>
      </w:r>
      <w:r w:rsidRPr="004D3E29">
        <w:rPr>
          <w:rFonts w:ascii="Times New Roman" w:hAnsi="Times New Roman" w:cs="Times New Roman"/>
          <w:sz w:val="24"/>
          <w:szCs w:val="24"/>
        </w:rPr>
        <w:t xml:space="preserve">invitation made to more than 50 or such higher prescribed number of persons or </w:t>
      </w:r>
      <w:r w:rsidR="00C133E4">
        <w:rPr>
          <w:rFonts w:ascii="Times New Roman" w:hAnsi="Times New Roman" w:cs="Times New Roman"/>
          <w:sz w:val="24"/>
          <w:szCs w:val="24"/>
        </w:rPr>
        <w:t>o</w:t>
      </w:r>
      <w:r w:rsidRPr="004D3E29">
        <w:rPr>
          <w:rFonts w:ascii="Times New Roman" w:hAnsi="Times New Roman" w:cs="Times New Roman"/>
          <w:sz w:val="24"/>
          <w:szCs w:val="24"/>
        </w:rPr>
        <w:t xml:space="preserve">n non-compliance of conditions of </w:t>
      </w:r>
      <w:r w:rsidR="006B11B6">
        <w:rPr>
          <w:rFonts w:ascii="Times New Roman" w:hAnsi="Times New Roman" w:cs="Times New Roman"/>
          <w:sz w:val="24"/>
          <w:szCs w:val="24"/>
        </w:rPr>
        <w:t xml:space="preserve">the </w:t>
      </w:r>
      <w:r w:rsidRPr="004D3E29">
        <w:rPr>
          <w:rFonts w:ascii="Times New Roman" w:hAnsi="Times New Roman" w:cs="Times New Roman"/>
          <w:sz w:val="24"/>
          <w:szCs w:val="24"/>
        </w:rPr>
        <w:t>private placement.</w:t>
      </w:r>
    </w:p>
    <w:p w14:paraId="4FD13C9C" w14:textId="19AE2D5C"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Procedure for private placement: </w:t>
      </w:r>
      <w:r w:rsidRPr="004D3E29">
        <w:rPr>
          <w:rFonts w:ascii="Times New Roman" w:hAnsi="Times New Roman" w:cs="Times New Roman"/>
          <w:sz w:val="24"/>
          <w:szCs w:val="24"/>
        </w:rPr>
        <w:t xml:space="preserve">It is applicable for </w:t>
      </w:r>
      <w:r w:rsidR="00B446CD">
        <w:rPr>
          <w:rFonts w:ascii="Times New Roman" w:hAnsi="Times New Roman" w:cs="Times New Roman"/>
          <w:sz w:val="24"/>
          <w:szCs w:val="24"/>
        </w:rPr>
        <w:t>p</w:t>
      </w:r>
      <w:r w:rsidRPr="004D3E29">
        <w:rPr>
          <w:rFonts w:ascii="Times New Roman" w:hAnsi="Times New Roman" w:cs="Times New Roman"/>
          <w:sz w:val="24"/>
          <w:szCs w:val="24"/>
        </w:rPr>
        <w:t xml:space="preserve">rivate and </w:t>
      </w:r>
      <w:r w:rsidR="00B446CD">
        <w:rPr>
          <w:rFonts w:ascii="Times New Roman" w:hAnsi="Times New Roman" w:cs="Times New Roman"/>
          <w:sz w:val="24"/>
          <w:szCs w:val="24"/>
        </w:rPr>
        <w:t>p</w:t>
      </w:r>
      <w:r w:rsidRPr="004D3E29">
        <w:rPr>
          <w:rFonts w:ascii="Times New Roman" w:hAnsi="Times New Roman" w:cs="Times New Roman"/>
          <w:sz w:val="24"/>
          <w:szCs w:val="24"/>
        </w:rPr>
        <w:t xml:space="preserve">ublic companies. The following are the conditions through which </w:t>
      </w:r>
      <w:r w:rsidR="00B7416F">
        <w:rPr>
          <w:rFonts w:ascii="Times New Roman" w:hAnsi="Times New Roman" w:cs="Times New Roman"/>
          <w:sz w:val="24"/>
          <w:szCs w:val="24"/>
        </w:rPr>
        <w:t xml:space="preserve">an </w:t>
      </w:r>
      <w:r w:rsidRPr="004D3E29">
        <w:rPr>
          <w:rFonts w:ascii="Times New Roman" w:hAnsi="Times New Roman" w:cs="Times New Roman"/>
          <w:sz w:val="24"/>
          <w:szCs w:val="24"/>
        </w:rPr>
        <w:t>invitation can be made:</w:t>
      </w:r>
    </w:p>
    <w:p w14:paraId="4FD13C9D" w14:textId="52D14CDA" w:rsidR="00CA7191" w:rsidRPr="00EB28BC" w:rsidRDefault="00591563" w:rsidP="00EB28BC">
      <w:pPr>
        <w:pStyle w:val="ListParagraph"/>
        <w:numPr>
          <w:ilvl w:val="0"/>
          <w:numId w:val="56"/>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A company m</w:t>
      </w:r>
      <w:r w:rsidR="00CA7191" w:rsidRPr="00EB28BC">
        <w:rPr>
          <w:rFonts w:ascii="Times New Roman" w:hAnsi="Times New Roman" w:cs="Times New Roman"/>
          <w:sz w:val="24"/>
          <w:szCs w:val="24"/>
        </w:rPr>
        <w:t>ay make private placement through issue of a private placement offer letter</w:t>
      </w:r>
      <w:r w:rsidR="005E7DBA" w:rsidRPr="00EB28BC">
        <w:rPr>
          <w:rFonts w:ascii="Times New Roman" w:hAnsi="Times New Roman" w:cs="Times New Roman"/>
          <w:sz w:val="24"/>
          <w:szCs w:val="24"/>
        </w:rPr>
        <w:t>.</w:t>
      </w:r>
    </w:p>
    <w:p w14:paraId="4FD13C9E" w14:textId="24114E08" w:rsidR="00CA7191" w:rsidRPr="00EB28BC" w:rsidRDefault="00591563" w:rsidP="00EB28BC">
      <w:pPr>
        <w:pStyle w:val="ListParagraph"/>
        <w:numPr>
          <w:ilvl w:val="0"/>
          <w:numId w:val="56"/>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The offer s</w:t>
      </w:r>
      <w:r w:rsidR="00CA7191" w:rsidRPr="00EB28BC">
        <w:rPr>
          <w:rFonts w:ascii="Times New Roman" w:hAnsi="Times New Roman" w:cs="Times New Roman"/>
          <w:sz w:val="24"/>
          <w:szCs w:val="24"/>
        </w:rPr>
        <w:t>hall be made maximum to 50 persons or such higher as may be prescribed, in a financial year</w:t>
      </w:r>
      <w:r w:rsidR="005E7DBA" w:rsidRPr="00EB28BC">
        <w:rPr>
          <w:rFonts w:ascii="Times New Roman" w:hAnsi="Times New Roman" w:cs="Times New Roman"/>
          <w:sz w:val="24"/>
          <w:szCs w:val="24"/>
        </w:rPr>
        <w:t>.</w:t>
      </w:r>
    </w:p>
    <w:p w14:paraId="4FD13CA0" w14:textId="2A2A2BE0" w:rsidR="00CA7191" w:rsidRPr="004D3E29" w:rsidRDefault="00CA7191" w:rsidP="00EB28BC">
      <w:pPr>
        <w:pStyle w:val="ListParagraph"/>
        <w:numPr>
          <w:ilvl w:val="0"/>
          <w:numId w:val="56"/>
        </w:numPr>
      </w:pPr>
      <w:r w:rsidRPr="00EB28BC">
        <w:rPr>
          <w:rFonts w:ascii="Times New Roman" w:hAnsi="Times New Roman" w:cs="Times New Roman"/>
          <w:sz w:val="24"/>
          <w:szCs w:val="24"/>
        </w:rPr>
        <w:t>No fresh offer or invitation shall be made unless</w:t>
      </w:r>
      <w:r w:rsidR="001E2087" w:rsidRPr="00EB28BC">
        <w:rPr>
          <w:rFonts w:ascii="Times New Roman" w:hAnsi="Times New Roman" w:cs="Times New Roman"/>
          <w:sz w:val="24"/>
          <w:szCs w:val="24"/>
        </w:rPr>
        <w:t xml:space="preserve"> the </w:t>
      </w:r>
      <w:r w:rsidRPr="00EB28BC">
        <w:rPr>
          <w:rFonts w:ascii="Times New Roman" w:hAnsi="Times New Roman" w:cs="Times New Roman"/>
          <w:sz w:val="24"/>
          <w:szCs w:val="24"/>
        </w:rPr>
        <w:t xml:space="preserve">allotments </w:t>
      </w:r>
      <w:r w:rsidR="001F3C97" w:rsidRPr="00EB28BC">
        <w:rPr>
          <w:rFonts w:ascii="Times New Roman" w:hAnsi="Times New Roman" w:cs="Times New Roman"/>
          <w:sz w:val="24"/>
          <w:szCs w:val="24"/>
        </w:rPr>
        <w:t xml:space="preserve">have been </w:t>
      </w:r>
      <w:r w:rsidRPr="00EB28BC">
        <w:rPr>
          <w:rFonts w:ascii="Times New Roman" w:hAnsi="Times New Roman" w:cs="Times New Roman"/>
          <w:sz w:val="24"/>
          <w:szCs w:val="24"/>
        </w:rPr>
        <w:t>completed, or invitation has been</w:t>
      </w:r>
      <w:r w:rsidR="001F3C97" w:rsidRPr="00EB28BC">
        <w:rPr>
          <w:rFonts w:ascii="Times New Roman" w:hAnsi="Times New Roman" w:cs="Times New Roman"/>
          <w:sz w:val="24"/>
          <w:szCs w:val="24"/>
        </w:rPr>
        <w:t xml:space="preserve"> </w:t>
      </w:r>
      <w:r w:rsidRPr="004D3E29">
        <w:t xml:space="preserve">withdrawn or </w:t>
      </w:r>
      <w:r w:rsidR="001F3C97">
        <w:t>a</w:t>
      </w:r>
      <w:r w:rsidRPr="004D3E29">
        <w:t>bandoned by the company</w:t>
      </w:r>
      <w:r w:rsidR="008566B1">
        <w:t>.</w:t>
      </w:r>
    </w:p>
    <w:p w14:paraId="67449A61" w14:textId="768CE1BB" w:rsidR="008566B1" w:rsidRPr="00EB28BC" w:rsidRDefault="00CA7191" w:rsidP="00EB28BC">
      <w:pPr>
        <w:pStyle w:val="ListParagraph"/>
        <w:numPr>
          <w:ilvl w:val="0"/>
          <w:numId w:val="56"/>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All monies shall be paid by cheque or demand draft or other banking channels not by cash.</w:t>
      </w:r>
    </w:p>
    <w:p w14:paraId="636A7CAC" w14:textId="07E03F44" w:rsidR="008566B1" w:rsidRPr="00EB28BC" w:rsidRDefault="006B24D1" w:rsidP="00EB28BC">
      <w:pPr>
        <w:pStyle w:val="ListParagraph"/>
        <w:numPr>
          <w:ilvl w:val="0"/>
          <w:numId w:val="56"/>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A company s</w:t>
      </w:r>
      <w:r w:rsidR="00CA7191" w:rsidRPr="00EB28BC">
        <w:rPr>
          <w:rFonts w:ascii="Times New Roman" w:hAnsi="Times New Roman" w:cs="Times New Roman"/>
          <w:sz w:val="24"/>
          <w:szCs w:val="24"/>
        </w:rPr>
        <w:t>hall allot its securities within 60 days from the date of receipt of the application money</w:t>
      </w:r>
      <w:r w:rsidR="008566B1">
        <w:rPr>
          <w:rFonts w:ascii="Times New Roman" w:hAnsi="Times New Roman" w:cs="Times New Roman"/>
          <w:sz w:val="24"/>
          <w:szCs w:val="24"/>
        </w:rPr>
        <w:t>.</w:t>
      </w:r>
    </w:p>
    <w:p w14:paraId="1511C8F4" w14:textId="720A9104" w:rsidR="008566B1" w:rsidRPr="00EB28BC" w:rsidRDefault="00CA7191" w:rsidP="00EB28BC">
      <w:pPr>
        <w:pStyle w:val="ListParagraph"/>
        <w:numPr>
          <w:ilvl w:val="0"/>
          <w:numId w:val="56"/>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Monies received shall be kept in a separate bank account and shall be utili</w:t>
      </w:r>
      <w:r w:rsidR="00E6760D" w:rsidRPr="00EB28BC">
        <w:rPr>
          <w:rFonts w:ascii="Times New Roman" w:hAnsi="Times New Roman" w:cs="Times New Roman"/>
          <w:sz w:val="24"/>
          <w:szCs w:val="24"/>
        </w:rPr>
        <w:t>z</w:t>
      </w:r>
      <w:r w:rsidRPr="00EB28BC">
        <w:rPr>
          <w:rFonts w:ascii="Times New Roman" w:hAnsi="Times New Roman" w:cs="Times New Roman"/>
          <w:sz w:val="24"/>
          <w:szCs w:val="24"/>
        </w:rPr>
        <w:t>ed only for adjustment against allotment of securities or the repayment of monies if unable to allot securities.</w:t>
      </w:r>
    </w:p>
    <w:p w14:paraId="7011B81B" w14:textId="675A737E" w:rsidR="008566B1" w:rsidRPr="00EB28BC" w:rsidRDefault="00CA7191" w:rsidP="00EB28BC">
      <w:pPr>
        <w:pStyle w:val="ListParagraph"/>
        <w:numPr>
          <w:ilvl w:val="0"/>
          <w:numId w:val="56"/>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Offers shall be made only to persons whose names are recorded by the company prior to the</w:t>
      </w:r>
      <w:r w:rsidR="008566B1">
        <w:rPr>
          <w:rFonts w:ascii="Times New Roman" w:hAnsi="Times New Roman" w:cs="Times New Roman"/>
          <w:sz w:val="24"/>
          <w:szCs w:val="24"/>
        </w:rPr>
        <w:t xml:space="preserve"> </w:t>
      </w:r>
      <w:r w:rsidRPr="00EB28BC">
        <w:rPr>
          <w:rFonts w:ascii="Times New Roman" w:hAnsi="Times New Roman" w:cs="Times New Roman"/>
          <w:sz w:val="24"/>
          <w:szCs w:val="24"/>
        </w:rPr>
        <w:t xml:space="preserve">invitation complete information about such offer shall be filed with the </w:t>
      </w:r>
      <w:r w:rsidR="0013726D" w:rsidRPr="00EB28BC">
        <w:rPr>
          <w:rFonts w:ascii="Times New Roman" w:hAnsi="Times New Roman" w:cs="Times New Roman"/>
          <w:sz w:val="24"/>
          <w:szCs w:val="24"/>
        </w:rPr>
        <w:t>r</w:t>
      </w:r>
      <w:r w:rsidRPr="00EB28BC">
        <w:rPr>
          <w:rFonts w:ascii="Times New Roman" w:hAnsi="Times New Roman" w:cs="Times New Roman"/>
          <w:sz w:val="24"/>
          <w:szCs w:val="24"/>
        </w:rPr>
        <w:t>egistrar within 30 days.</w:t>
      </w:r>
    </w:p>
    <w:p w14:paraId="3E7FE229" w14:textId="212889E5" w:rsidR="008566B1" w:rsidRPr="00EB28BC" w:rsidRDefault="00275D75" w:rsidP="00EB28BC">
      <w:pPr>
        <w:pStyle w:val="ListParagraph"/>
        <w:numPr>
          <w:ilvl w:val="0"/>
          <w:numId w:val="56"/>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A company</w:t>
      </w:r>
      <w:r w:rsidR="00CA7191" w:rsidRPr="00EB28BC">
        <w:rPr>
          <w:rFonts w:ascii="Times New Roman" w:hAnsi="Times New Roman" w:cs="Times New Roman"/>
          <w:sz w:val="24"/>
          <w:szCs w:val="24"/>
        </w:rPr>
        <w:t xml:space="preserve"> shall not publish any advertisements or utili</w:t>
      </w:r>
      <w:r w:rsidR="0013726D" w:rsidRPr="00EB28BC">
        <w:rPr>
          <w:rFonts w:ascii="Times New Roman" w:hAnsi="Times New Roman" w:cs="Times New Roman"/>
          <w:sz w:val="24"/>
          <w:szCs w:val="24"/>
        </w:rPr>
        <w:t>z</w:t>
      </w:r>
      <w:r w:rsidR="00CA7191" w:rsidRPr="00EB28BC">
        <w:rPr>
          <w:rFonts w:ascii="Times New Roman" w:hAnsi="Times New Roman" w:cs="Times New Roman"/>
          <w:sz w:val="24"/>
          <w:szCs w:val="24"/>
        </w:rPr>
        <w:t>e any media to inform large public about such offer.</w:t>
      </w:r>
    </w:p>
    <w:p w14:paraId="4FD13CA7" w14:textId="4DBC6710" w:rsidR="00CA7191" w:rsidRPr="00EB28BC" w:rsidRDefault="00840B6E" w:rsidP="00EB28BC">
      <w:pPr>
        <w:pStyle w:val="ListParagraph"/>
        <w:numPr>
          <w:ilvl w:val="0"/>
          <w:numId w:val="56"/>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The company sh</w:t>
      </w:r>
      <w:r w:rsidR="005E7DBA" w:rsidRPr="00EB28BC">
        <w:rPr>
          <w:rFonts w:ascii="Times New Roman" w:hAnsi="Times New Roman" w:cs="Times New Roman"/>
          <w:sz w:val="24"/>
          <w:szCs w:val="24"/>
        </w:rPr>
        <w:t>all f</w:t>
      </w:r>
      <w:r w:rsidR="00CA7191" w:rsidRPr="00EB28BC">
        <w:rPr>
          <w:rFonts w:ascii="Times New Roman" w:hAnsi="Times New Roman" w:cs="Times New Roman"/>
          <w:sz w:val="24"/>
          <w:szCs w:val="24"/>
        </w:rPr>
        <w:t xml:space="preserve">ile with the </w:t>
      </w:r>
      <w:r w:rsidR="0013726D" w:rsidRPr="00EB28BC">
        <w:rPr>
          <w:rFonts w:ascii="Times New Roman" w:hAnsi="Times New Roman" w:cs="Times New Roman"/>
          <w:sz w:val="24"/>
          <w:szCs w:val="24"/>
        </w:rPr>
        <w:t>r</w:t>
      </w:r>
      <w:r w:rsidR="00CA7191" w:rsidRPr="00EB28BC">
        <w:rPr>
          <w:rFonts w:ascii="Times New Roman" w:hAnsi="Times New Roman" w:cs="Times New Roman"/>
          <w:sz w:val="24"/>
          <w:szCs w:val="24"/>
        </w:rPr>
        <w:t>egistrar a return of allotment.</w:t>
      </w:r>
    </w:p>
    <w:p w14:paraId="4FD13CA8" w14:textId="19EC6966" w:rsidR="00CA7191" w:rsidRPr="004D3E29" w:rsidRDefault="00CA7191" w:rsidP="00DD4ED9">
      <w:pPr>
        <w:spacing w:line="360" w:lineRule="auto"/>
        <w:jc w:val="both"/>
        <w:rPr>
          <w:rFonts w:ascii="Times New Roman" w:hAnsi="Times New Roman" w:cs="Times New Roman"/>
          <w:b/>
          <w:sz w:val="24"/>
          <w:szCs w:val="24"/>
        </w:rPr>
      </w:pPr>
      <w:r w:rsidRPr="004D3E29">
        <w:rPr>
          <w:rFonts w:ascii="Times New Roman" w:hAnsi="Times New Roman" w:cs="Times New Roman"/>
          <w:b/>
          <w:sz w:val="24"/>
          <w:szCs w:val="24"/>
        </w:rPr>
        <w:t xml:space="preserve">Penalties: </w:t>
      </w:r>
      <w:r w:rsidRPr="004D3E29">
        <w:rPr>
          <w:rFonts w:ascii="Times New Roman" w:hAnsi="Times New Roman" w:cs="Times New Roman"/>
          <w:sz w:val="24"/>
          <w:szCs w:val="24"/>
        </w:rPr>
        <w:t>Default in allotment of securities:</w:t>
      </w:r>
    </w:p>
    <w:p w14:paraId="4FD13CA9" w14:textId="15C57E21" w:rsidR="00CA7191" w:rsidRPr="00EB28BC" w:rsidRDefault="00DA3D9B" w:rsidP="00EB28BC">
      <w:pPr>
        <w:pStyle w:val="ListParagraph"/>
        <w:numPr>
          <w:ilvl w:val="0"/>
          <w:numId w:val="58"/>
        </w:numPr>
        <w:spacing w:line="360" w:lineRule="auto"/>
        <w:jc w:val="both"/>
        <w:rPr>
          <w:rFonts w:ascii="Times New Roman" w:hAnsi="Times New Roman" w:cs="Times New Roman"/>
          <w:sz w:val="24"/>
          <w:szCs w:val="24"/>
        </w:rPr>
      </w:pPr>
      <w:bookmarkStart w:id="23" w:name="_Hlk42426340"/>
      <w:r w:rsidRPr="00EB28BC">
        <w:rPr>
          <w:rFonts w:ascii="Times New Roman" w:hAnsi="Times New Roman" w:cs="Times New Roman"/>
          <w:sz w:val="24"/>
          <w:szCs w:val="24"/>
        </w:rPr>
        <w:t xml:space="preserve">If the securities are </w:t>
      </w:r>
      <w:r w:rsidR="00CA7191" w:rsidRPr="00EB28BC">
        <w:rPr>
          <w:rFonts w:ascii="Times New Roman" w:hAnsi="Times New Roman" w:cs="Times New Roman"/>
          <w:sz w:val="24"/>
          <w:szCs w:val="24"/>
        </w:rPr>
        <w:t>not allot</w:t>
      </w:r>
      <w:r w:rsidRPr="00EB28BC">
        <w:rPr>
          <w:rFonts w:ascii="Times New Roman" w:hAnsi="Times New Roman" w:cs="Times New Roman"/>
          <w:sz w:val="24"/>
          <w:szCs w:val="24"/>
        </w:rPr>
        <w:t>ted</w:t>
      </w:r>
      <w:r w:rsidR="00CA7191" w:rsidRPr="00EB28BC">
        <w:rPr>
          <w:rFonts w:ascii="Times New Roman" w:hAnsi="Times New Roman" w:cs="Times New Roman"/>
          <w:sz w:val="24"/>
          <w:szCs w:val="24"/>
        </w:rPr>
        <w:t xml:space="preserve"> within 60 days, </w:t>
      </w:r>
      <w:r w:rsidR="004912A1" w:rsidRPr="00EB28BC">
        <w:rPr>
          <w:rFonts w:ascii="Times New Roman" w:hAnsi="Times New Roman" w:cs="Times New Roman"/>
          <w:sz w:val="24"/>
          <w:szCs w:val="24"/>
        </w:rPr>
        <w:t>the company</w:t>
      </w:r>
      <w:r w:rsidR="00CA7191" w:rsidRPr="00EB28BC">
        <w:rPr>
          <w:rFonts w:ascii="Times New Roman" w:hAnsi="Times New Roman" w:cs="Times New Roman"/>
          <w:sz w:val="24"/>
          <w:szCs w:val="24"/>
        </w:rPr>
        <w:t xml:space="preserve"> shall repay the application money within 15 days</w:t>
      </w:r>
      <w:r w:rsidR="00F645B6">
        <w:rPr>
          <w:rFonts w:ascii="Times New Roman" w:hAnsi="Times New Roman" w:cs="Times New Roman"/>
          <w:sz w:val="24"/>
          <w:szCs w:val="24"/>
        </w:rPr>
        <w:t>.</w:t>
      </w:r>
    </w:p>
    <w:p w14:paraId="4FD13CAA" w14:textId="38D24415" w:rsidR="00CA7191" w:rsidRPr="00EB28BC" w:rsidRDefault="00C86BD5" w:rsidP="00EB28BC">
      <w:pPr>
        <w:pStyle w:val="ListParagraph"/>
        <w:numPr>
          <w:ilvl w:val="0"/>
          <w:numId w:val="58"/>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 xml:space="preserve">The company </w:t>
      </w:r>
      <w:r w:rsidR="0042602F" w:rsidRPr="00EB28BC">
        <w:rPr>
          <w:rFonts w:ascii="Times New Roman" w:hAnsi="Times New Roman" w:cs="Times New Roman"/>
          <w:sz w:val="24"/>
          <w:szCs w:val="24"/>
        </w:rPr>
        <w:t>shall be liable</w:t>
      </w:r>
      <w:r w:rsidR="00CA7191" w:rsidRPr="00EB28BC">
        <w:rPr>
          <w:rFonts w:ascii="Times New Roman" w:hAnsi="Times New Roman" w:cs="Times New Roman"/>
          <w:sz w:val="24"/>
          <w:szCs w:val="24"/>
        </w:rPr>
        <w:t xml:space="preserve"> to repay that money with interest </w:t>
      </w:r>
      <w:r w:rsidR="004912A1" w:rsidRPr="00EB28BC">
        <w:rPr>
          <w:rFonts w:ascii="Times New Roman" w:hAnsi="Times New Roman" w:cs="Times New Roman"/>
          <w:sz w:val="24"/>
          <w:szCs w:val="24"/>
        </w:rPr>
        <w:t xml:space="preserve">at the rate </w:t>
      </w:r>
      <w:r w:rsidR="00CA7191" w:rsidRPr="00EB28BC">
        <w:rPr>
          <w:rFonts w:ascii="Times New Roman" w:hAnsi="Times New Roman" w:cs="Times New Roman"/>
          <w:sz w:val="24"/>
          <w:szCs w:val="24"/>
        </w:rPr>
        <w:t>of 12</w:t>
      </w:r>
      <w:r w:rsidR="00456BB9" w:rsidRPr="00EB28BC">
        <w:rPr>
          <w:rFonts w:ascii="Times New Roman" w:hAnsi="Times New Roman" w:cs="Times New Roman"/>
          <w:sz w:val="24"/>
          <w:szCs w:val="24"/>
        </w:rPr>
        <w:t xml:space="preserve"> per cent</w:t>
      </w:r>
      <w:r w:rsidR="00CA7191" w:rsidRPr="00EB28BC">
        <w:rPr>
          <w:rFonts w:ascii="Times New Roman" w:hAnsi="Times New Roman" w:cs="Times New Roman"/>
          <w:sz w:val="24"/>
          <w:szCs w:val="24"/>
        </w:rPr>
        <w:t xml:space="preserve"> per annum </w:t>
      </w:r>
      <w:r w:rsidR="0042602F" w:rsidRPr="00EB28BC">
        <w:rPr>
          <w:rFonts w:ascii="Times New Roman" w:hAnsi="Times New Roman" w:cs="Times New Roman"/>
          <w:sz w:val="24"/>
          <w:szCs w:val="24"/>
        </w:rPr>
        <w:t>after the completion</w:t>
      </w:r>
      <w:r w:rsidR="00852207" w:rsidRPr="00EB28BC">
        <w:rPr>
          <w:rFonts w:ascii="Times New Roman" w:hAnsi="Times New Roman" w:cs="Times New Roman"/>
          <w:sz w:val="24"/>
          <w:szCs w:val="24"/>
        </w:rPr>
        <w:t xml:space="preserve"> of</w:t>
      </w:r>
      <w:r w:rsidR="00CA7191" w:rsidRPr="00EB28BC">
        <w:rPr>
          <w:rFonts w:ascii="Times New Roman" w:hAnsi="Times New Roman" w:cs="Times New Roman"/>
          <w:sz w:val="24"/>
          <w:szCs w:val="24"/>
        </w:rPr>
        <w:t xml:space="preserve"> 60 day</w:t>
      </w:r>
      <w:r w:rsidR="0042602F" w:rsidRPr="00EB28BC">
        <w:rPr>
          <w:rFonts w:ascii="Times New Roman" w:hAnsi="Times New Roman" w:cs="Times New Roman"/>
          <w:sz w:val="24"/>
          <w:szCs w:val="24"/>
        </w:rPr>
        <w:t>s</w:t>
      </w:r>
      <w:r w:rsidR="00CA7191" w:rsidRPr="00EB28BC">
        <w:rPr>
          <w:rFonts w:ascii="Times New Roman" w:hAnsi="Times New Roman" w:cs="Times New Roman"/>
          <w:sz w:val="24"/>
          <w:szCs w:val="24"/>
        </w:rPr>
        <w:t>.</w:t>
      </w:r>
    </w:p>
    <w:bookmarkEnd w:id="23"/>
    <w:p w14:paraId="4FD13CAB" w14:textId="3E7D8424" w:rsidR="00CA7191" w:rsidRPr="004D3E29" w:rsidRDefault="00642BB4" w:rsidP="00DD4E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52207">
        <w:rPr>
          <w:rFonts w:ascii="Times New Roman" w:hAnsi="Times New Roman" w:cs="Times New Roman"/>
          <w:sz w:val="24"/>
          <w:szCs w:val="24"/>
        </w:rPr>
        <w:t>c</w:t>
      </w:r>
      <w:r w:rsidR="00CA7191" w:rsidRPr="004D3E29">
        <w:rPr>
          <w:rFonts w:ascii="Times New Roman" w:hAnsi="Times New Roman" w:cs="Times New Roman"/>
          <w:sz w:val="24"/>
          <w:szCs w:val="24"/>
        </w:rPr>
        <w:t xml:space="preserve">ompany, </w:t>
      </w:r>
      <w:r w:rsidR="00852207">
        <w:rPr>
          <w:rFonts w:ascii="Times New Roman" w:hAnsi="Times New Roman" w:cs="Times New Roman"/>
          <w:sz w:val="24"/>
          <w:szCs w:val="24"/>
        </w:rPr>
        <w:t>p</w:t>
      </w:r>
      <w:r w:rsidR="00CA7191" w:rsidRPr="004D3E29">
        <w:rPr>
          <w:rFonts w:ascii="Times New Roman" w:hAnsi="Times New Roman" w:cs="Times New Roman"/>
          <w:sz w:val="24"/>
          <w:szCs w:val="24"/>
        </w:rPr>
        <w:t>romoters</w:t>
      </w:r>
      <w:r>
        <w:rPr>
          <w:rFonts w:ascii="Times New Roman" w:hAnsi="Times New Roman" w:cs="Times New Roman"/>
          <w:sz w:val="24"/>
          <w:szCs w:val="24"/>
        </w:rPr>
        <w:t xml:space="preserve"> and</w:t>
      </w:r>
      <w:r w:rsidR="00CA7191" w:rsidRPr="004D3E29">
        <w:rPr>
          <w:rFonts w:ascii="Times New Roman" w:hAnsi="Times New Roman" w:cs="Times New Roman"/>
          <w:sz w:val="24"/>
          <w:szCs w:val="24"/>
        </w:rPr>
        <w:t xml:space="preserve"> </w:t>
      </w:r>
      <w:r w:rsidR="00852207">
        <w:rPr>
          <w:rFonts w:ascii="Times New Roman" w:hAnsi="Times New Roman" w:cs="Times New Roman"/>
          <w:sz w:val="24"/>
          <w:szCs w:val="24"/>
        </w:rPr>
        <w:t>d</w:t>
      </w:r>
      <w:r w:rsidR="00CA7191" w:rsidRPr="004D3E29">
        <w:rPr>
          <w:rFonts w:ascii="Times New Roman" w:hAnsi="Times New Roman" w:cs="Times New Roman"/>
          <w:sz w:val="24"/>
          <w:szCs w:val="24"/>
        </w:rPr>
        <w:t>irectors</w:t>
      </w:r>
      <w:r w:rsidR="00EF3878" w:rsidRPr="004D3E29">
        <w:rPr>
          <w:rFonts w:ascii="Times New Roman" w:hAnsi="Times New Roman" w:cs="Times New Roman"/>
          <w:sz w:val="24"/>
          <w:szCs w:val="24"/>
        </w:rPr>
        <w:t xml:space="preserve"> </w:t>
      </w:r>
      <w:r>
        <w:rPr>
          <w:rFonts w:ascii="Times New Roman" w:hAnsi="Times New Roman" w:cs="Times New Roman"/>
          <w:sz w:val="24"/>
          <w:szCs w:val="24"/>
        </w:rPr>
        <w:t xml:space="preserve">shall be liable to pay </w:t>
      </w:r>
      <w:r w:rsidR="00AA14B9">
        <w:rPr>
          <w:rFonts w:ascii="Times New Roman" w:hAnsi="Times New Roman" w:cs="Times New Roman"/>
          <w:sz w:val="24"/>
          <w:szCs w:val="24"/>
        </w:rPr>
        <w:t xml:space="preserve">a penalty </w:t>
      </w:r>
      <w:r w:rsidR="00CA7191" w:rsidRPr="004D3E29">
        <w:rPr>
          <w:rFonts w:ascii="Times New Roman" w:hAnsi="Times New Roman" w:cs="Times New Roman"/>
          <w:sz w:val="24"/>
          <w:szCs w:val="24"/>
        </w:rPr>
        <w:t>up</w:t>
      </w:r>
      <w:r w:rsidR="00852207">
        <w:rPr>
          <w:rFonts w:ascii="Times New Roman" w:hAnsi="Times New Roman" w:cs="Times New Roman"/>
          <w:sz w:val="24"/>
          <w:szCs w:val="24"/>
        </w:rPr>
        <w:t xml:space="preserve"> </w:t>
      </w:r>
      <w:r w:rsidR="00CA7191" w:rsidRPr="004D3E29">
        <w:rPr>
          <w:rFonts w:ascii="Times New Roman" w:hAnsi="Times New Roman" w:cs="Times New Roman"/>
          <w:sz w:val="24"/>
          <w:szCs w:val="24"/>
        </w:rPr>
        <w:t xml:space="preserve">to </w:t>
      </w:r>
      <w:r w:rsidR="00AA14B9">
        <w:rPr>
          <w:rFonts w:ascii="Times New Roman" w:hAnsi="Times New Roman" w:cs="Times New Roman"/>
          <w:sz w:val="24"/>
          <w:szCs w:val="24"/>
        </w:rPr>
        <w:t xml:space="preserve">the </w:t>
      </w:r>
      <w:r w:rsidR="00CA7191" w:rsidRPr="004D3E29">
        <w:rPr>
          <w:rFonts w:ascii="Times New Roman" w:hAnsi="Times New Roman" w:cs="Times New Roman"/>
          <w:sz w:val="24"/>
          <w:szCs w:val="24"/>
        </w:rPr>
        <w:t xml:space="preserve">amount involved in the offer or invitation or </w:t>
      </w:r>
      <w:r w:rsidR="00F31E0F" w:rsidRPr="00F31E0F">
        <w:rPr>
          <w:rFonts w:ascii="Rupee Foradian" w:eastAsia="Batang" w:hAnsi="Rupee Foradian" w:cs="Times New Roman"/>
          <w:sz w:val="24"/>
          <w:szCs w:val="24"/>
        </w:rPr>
        <w:t>`</w:t>
      </w:r>
      <w:r w:rsidR="00CA7191" w:rsidRPr="004D3E29">
        <w:rPr>
          <w:rFonts w:ascii="Times New Roman" w:hAnsi="Times New Roman" w:cs="Times New Roman"/>
          <w:sz w:val="24"/>
          <w:szCs w:val="24"/>
        </w:rPr>
        <w:t>2 crore</w:t>
      </w:r>
      <w:r w:rsidR="00743238">
        <w:rPr>
          <w:rFonts w:ascii="Times New Roman" w:hAnsi="Times New Roman" w:cs="Times New Roman"/>
          <w:sz w:val="24"/>
          <w:szCs w:val="24"/>
        </w:rPr>
        <w:t>s</w:t>
      </w:r>
      <w:r w:rsidR="00DA7082">
        <w:rPr>
          <w:rFonts w:ascii="Times New Roman" w:hAnsi="Times New Roman" w:cs="Times New Roman"/>
          <w:sz w:val="24"/>
          <w:szCs w:val="24"/>
        </w:rPr>
        <w:t>,</w:t>
      </w:r>
      <w:r w:rsidR="00CA7191" w:rsidRPr="004D3E29">
        <w:rPr>
          <w:rFonts w:ascii="Times New Roman" w:hAnsi="Times New Roman" w:cs="Times New Roman"/>
          <w:sz w:val="24"/>
          <w:szCs w:val="24"/>
        </w:rPr>
        <w:t xml:space="preserve"> </w:t>
      </w:r>
      <w:r w:rsidR="00DA7082">
        <w:rPr>
          <w:rFonts w:ascii="Times New Roman" w:hAnsi="Times New Roman" w:cs="Times New Roman"/>
          <w:sz w:val="24"/>
          <w:szCs w:val="24"/>
        </w:rPr>
        <w:t>w</w:t>
      </w:r>
      <w:r w:rsidR="00CA7191" w:rsidRPr="004D3E29">
        <w:rPr>
          <w:rFonts w:ascii="Times New Roman" w:hAnsi="Times New Roman" w:cs="Times New Roman"/>
          <w:sz w:val="24"/>
          <w:szCs w:val="24"/>
        </w:rPr>
        <w:t xml:space="preserve">hichever is higher. </w:t>
      </w:r>
      <w:r w:rsidR="006A5218">
        <w:rPr>
          <w:rFonts w:ascii="Times New Roman" w:hAnsi="Times New Roman" w:cs="Times New Roman"/>
          <w:sz w:val="24"/>
          <w:szCs w:val="24"/>
        </w:rPr>
        <w:t>The c</w:t>
      </w:r>
      <w:r w:rsidR="00CA7191" w:rsidRPr="004D3E29">
        <w:rPr>
          <w:rFonts w:ascii="Times New Roman" w:hAnsi="Times New Roman" w:cs="Times New Roman"/>
          <w:sz w:val="24"/>
          <w:szCs w:val="24"/>
        </w:rPr>
        <w:t xml:space="preserve">ompany shall also refund </w:t>
      </w:r>
      <w:r w:rsidR="006A5218">
        <w:rPr>
          <w:rFonts w:ascii="Times New Roman" w:hAnsi="Times New Roman" w:cs="Times New Roman"/>
          <w:sz w:val="24"/>
          <w:szCs w:val="24"/>
        </w:rPr>
        <w:t>the a</w:t>
      </w:r>
      <w:r w:rsidR="004350B4">
        <w:rPr>
          <w:rFonts w:ascii="Times New Roman" w:hAnsi="Times New Roman" w:cs="Times New Roman"/>
          <w:sz w:val="24"/>
          <w:szCs w:val="24"/>
        </w:rPr>
        <w:t xml:space="preserve">mount </w:t>
      </w:r>
      <w:r w:rsidR="00CA7191" w:rsidRPr="004D3E29">
        <w:rPr>
          <w:rFonts w:ascii="Times New Roman" w:hAnsi="Times New Roman" w:cs="Times New Roman"/>
          <w:sz w:val="24"/>
          <w:szCs w:val="24"/>
        </w:rPr>
        <w:t>within a period of 30 days of the order.</w:t>
      </w:r>
    </w:p>
    <w:p w14:paraId="4FD13CAC" w14:textId="7DD8A215" w:rsidR="00CA7191" w:rsidRPr="004D3E29" w:rsidRDefault="00CA7191" w:rsidP="00DD4ED9">
      <w:pPr>
        <w:spacing w:line="360" w:lineRule="auto"/>
        <w:jc w:val="both"/>
        <w:rPr>
          <w:rFonts w:ascii="Times New Roman" w:hAnsi="Times New Roman" w:cs="Times New Roman"/>
          <w:b/>
          <w:sz w:val="24"/>
          <w:szCs w:val="24"/>
        </w:rPr>
      </w:pPr>
      <w:r w:rsidRPr="004D3E29">
        <w:rPr>
          <w:rFonts w:ascii="Times New Roman" w:hAnsi="Times New Roman" w:cs="Times New Roman"/>
          <w:b/>
          <w:sz w:val="24"/>
          <w:szCs w:val="24"/>
        </w:rPr>
        <w:t xml:space="preserve">Limitations on private placement as per </w:t>
      </w:r>
      <w:r w:rsidR="00743238">
        <w:rPr>
          <w:rFonts w:ascii="Times New Roman" w:hAnsi="Times New Roman" w:cs="Times New Roman"/>
          <w:b/>
          <w:sz w:val="24"/>
          <w:szCs w:val="24"/>
        </w:rPr>
        <w:t xml:space="preserve">the </w:t>
      </w:r>
      <w:r w:rsidR="00456BB9">
        <w:rPr>
          <w:rFonts w:ascii="Times New Roman" w:hAnsi="Times New Roman" w:cs="Times New Roman"/>
          <w:b/>
          <w:sz w:val="24"/>
          <w:szCs w:val="24"/>
        </w:rPr>
        <w:t>r</w:t>
      </w:r>
      <w:r w:rsidRPr="004D3E29">
        <w:rPr>
          <w:rFonts w:ascii="Times New Roman" w:hAnsi="Times New Roman" w:cs="Times New Roman"/>
          <w:b/>
          <w:sz w:val="24"/>
          <w:szCs w:val="24"/>
        </w:rPr>
        <w:t>ules</w:t>
      </w:r>
      <w:r w:rsidR="00743238">
        <w:rPr>
          <w:rFonts w:ascii="Times New Roman" w:hAnsi="Times New Roman" w:cs="Times New Roman"/>
          <w:b/>
          <w:sz w:val="24"/>
          <w:szCs w:val="24"/>
        </w:rPr>
        <w:t>:</w:t>
      </w:r>
    </w:p>
    <w:p w14:paraId="4FD13CAD" w14:textId="3E973FF9" w:rsidR="00CA7191" w:rsidRPr="00EB28BC" w:rsidRDefault="00054DB1" w:rsidP="00EB28BC">
      <w:pPr>
        <w:pStyle w:val="ListParagraph"/>
        <w:numPr>
          <w:ilvl w:val="0"/>
          <w:numId w:val="59"/>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It should be p</w:t>
      </w:r>
      <w:r w:rsidR="00CA7191" w:rsidRPr="00EB28BC">
        <w:rPr>
          <w:rFonts w:ascii="Times New Roman" w:hAnsi="Times New Roman" w:cs="Times New Roman"/>
          <w:sz w:val="24"/>
          <w:szCs w:val="24"/>
        </w:rPr>
        <w:t xml:space="preserve">reviously approved by a </w:t>
      </w:r>
      <w:r w:rsidR="00D742DD" w:rsidRPr="00EB28BC">
        <w:rPr>
          <w:rFonts w:ascii="Times New Roman" w:hAnsi="Times New Roman" w:cs="Times New Roman"/>
          <w:sz w:val="24"/>
          <w:szCs w:val="24"/>
        </w:rPr>
        <w:t>s</w:t>
      </w:r>
      <w:r w:rsidR="00CA7191" w:rsidRPr="00EB28BC">
        <w:rPr>
          <w:rFonts w:ascii="Times New Roman" w:hAnsi="Times New Roman" w:cs="Times New Roman"/>
          <w:sz w:val="24"/>
          <w:szCs w:val="24"/>
        </w:rPr>
        <w:t xml:space="preserve">pecial </w:t>
      </w:r>
      <w:r w:rsidR="00D742DD" w:rsidRPr="00EB28BC">
        <w:rPr>
          <w:rFonts w:ascii="Times New Roman" w:hAnsi="Times New Roman" w:cs="Times New Roman"/>
          <w:sz w:val="24"/>
          <w:szCs w:val="24"/>
        </w:rPr>
        <w:t>r</w:t>
      </w:r>
      <w:r w:rsidR="00CA7191" w:rsidRPr="00EB28BC">
        <w:rPr>
          <w:rFonts w:ascii="Times New Roman" w:hAnsi="Times New Roman" w:cs="Times New Roman"/>
          <w:sz w:val="24"/>
          <w:szCs w:val="24"/>
        </w:rPr>
        <w:t>esolution</w:t>
      </w:r>
      <w:r w:rsidR="00D41F3B" w:rsidRPr="00EB28BC">
        <w:rPr>
          <w:rFonts w:ascii="Times New Roman" w:hAnsi="Times New Roman" w:cs="Times New Roman"/>
          <w:sz w:val="24"/>
          <w:szCs w:val="24"/>
        </w:rPr>
        <w:t xml:space="preserve"> (SR)</w:t>
      </w:r>
      <w:r w:rsidR="00CA7191" w:rsidRPr="00EB28BC">
        <w:rPr>
          <w:rFonts w:ascii="Times New Roman" w:hAnsi="Times New Roman" w:cs="Times New Roman"/>
          <w:sz w:val="24"/>
          <w:szCs w:val="24"/>
        </w:rPr>
        <w:t xml:space="preserve">, for each of the </w:t>
      </w:r>
      <w:r w:rsidR="00D742DD" w:rsidRPr="00EB28BC">
        <w:rPr>
          <w:rFonts w:ascii="Times New Roman" w:hAnsi="Times New Roman" w:cs="Times New Roman"/>
          <w:sz w:val="24"/>
          <w:szCs w:val="24"/>
        </w:rPr>
        <w:t>o</w:t>
      </w:r>
      <w:r w:rsidR="00CA7191" w:rsidRPr="00EB28BC">
        <w:rPr>
          <w:rFonts w:ascii="Times New Roman" w:hAnsi="Times New Roman" w:cs="Times New Roman"/>
          <w:sz w:val="24"/>
          <w:szCs w:val="24"/>
        </w:rPr>
        <w:t xml:space="preserve">ffers or </w:t>
      </w:r>
      <w:r w:rsidR="00D742DD" w:rsidRPr="00EB28BC">
        <w:rPr>
          <w:rFonts w:ascii="Times New Roman" w:hAnsi="Times New Roman" w:cs="Times New Roman"/>
          <w:sz w:val="24"/>
          <w:szCs w:val="24"/>
        </w:rPr>
        <w:t>i</w:t>
      </w:r>
      <w:r w:rsidR="00CA7191" w:rsidRPr="00EB28BC">
        <w:rPr>
          <w:rFonts w:ascii="Times New Roman" w:hAnsi="Times New Roman" w:cs="Times New Roman"/>
          <w:sz w:val="24"/>
          <w:szCs w:val="24"/>
        </w:rPr>
        <w:t>nvitations.</w:t>
      </w:r>
    </w:p>
    <w:p w14:paraId="4FD13CAE" w14:textId="7F928243" w:rsidR="00CA7191" w:rsidRPr="00EB28BC" w:rsidRDefault="00CA7191" w:rsidP="00EB28BC">
      <w:pPr>
        <w:pStyle w:val="ListParagraph"/>
        <w:numPr>
          <w:ilvl w:val="0"/>
          <w:numId w:val="59"/>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The explanatory statement shall disclose the basis or justification for the price.</w:t>
      </w:r>
    </w:p>
    <w:p w14:paraId="4FD13CAF" w14:textId="5ADA994D" w:rsidR="00CA7191" w:rsidRPr="00EB28BC" w:rsidRDefault="00CA7191" w:rsidP="00EB28BC">
      <w:pPr>
        <w:pStyle w:val="ListParagraph"/>
        <w:numPr>
          <w:ilvl w:val="0"/>
          <w:numId w:val="59"/>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For non-convertible debentures</w:t>
      </w:r>
      <w:r w:rsidR="00E36967" w:rsidRPr="00EB28BC">
        <w:rPr>
          <w:rFonts w:ascii="Times New Roman" w:hAnsi="Times New Roman" w:cs="Times New Roman"/>
          <w:sz w:val="24"/>
          <w:szCs w:val="24"/>
        </w:rPr>
        <w:t>, the</w:t>
      </w:r>
      <w:r w:rsidRPr="00EB28BC">
        <w:rPr>
          <w:rFonts w:ascii="Times New Roman" w:hAnsi="Times New Roman" w:cs="Times New Roman"/>
          <w:sz w:val="24"/>
          <w:szCs w:val="24"/>
        </w:rPr>
        <w:t xml:space="preserve"> SR is sufficient only once in a year for all the offers.</w:t>
      </w:r>
    </w:p>
    <w:p w14:paraId="4FD13CB0" w14:textId="4B1A5131" w:rsidR="00CA7191" w:rsidRPr="00EB28BC" w:rsidRDefault="00D05908" w:rsidP="00EB28BC">
      <w:pPr>
        <w:pStyle w:val="ListParagraph"/>
        <w:numPr>
          <w:ilvl w:val="0"/>
          <w:numId w:val="59"/>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Limit of n</w:t>
      </w:r>
      <w:r w:rsidR="00CA7191" w:rsidRPr="00EB28BC">
        <w:rPr>
          <w:rFonts w:ascii="Times New Roman" w:hAnsi="Times New Roman" w:cs="Times New Roman"/>
          <w:sz w:val="24"/>
          <w:szCs w:val="24"/>
        </w:rPr>
        <w:t xml:space="preserve">ot more than </w:t>
      </w:r>
      <w:r w:rsidR="00EF3878" w:rsidRPr="00EB28BC">
        <w:rPr>
          <w:rFonts w:ascii="Times New Roman" w:hAnsi="Times New Roman" w:cs="Times New Roman"/>
          <w:sz w:val="24"/>
          <w:szCs w:val="24"/>
          <w:highlight w:val="magenta"/>
        </w:rPr>
        <w:t>200</w:t>
      </w:r>
      <w:r w:rsidR="00CA7191" w:rsidRPr="00EB28BC">
        <w:rPr>
          <w:rFonts w:ascii="Times New Roman" w:hAnsi="Times New Roman" w:cs="Times New Roman"/>
          <w:sz w:val="24"/>
          <w:szCs w:val="24"/>
        </w:rPr>
        <w:t xml:space="preserve"> persons in the aggregate in a financial year excluding QIB and </w:t>
      </w:r>
      <w:r w:rsidR="002A623E">
        <w:rPr>
          <w:rFonts w:ascii="Times New Roman" w:hAnsi="Times New Roman" w:cs="Times New Roman"/>
          <w:sz w:val="24"/>
          <w:szCs w:val="24"/>
        </w:rPr>
        <w:t>e</w:t>
      </w:r>
      <w:r w:rsidR="002A623E" w:rsidRPr="002A623E">
        <w:rPr>
          <w:rFonts w:ascii="Times New Roman" w:hAnsi="Times New Roman" w:cs="Times New Roman"/>
          <w:sz w:val="24"/>
          <w:szCs w:val="24"/>
        </w:rPr>
        <w:t xml:space="preserve">mployees </w:t>
      </w:r>
      <w:r w:rsidR="002A623E">
        <w:rPr>
          <w:rFonts w:ascii="Times New Roman" w:hAnsi="Times New Roman" w:cs="Times New Roman"/>
          <w:sz w:val="24"/>
          <w:szCs w:val="24"/>
        </w:rPr>
        <w:t>s</w:t>
      </w:r>
      <w:r w:rsidR="002A623E" w:rsidRPr="002A623E">
        <w:rPr>
          <w:rFonts w:ascii="Times New Roman" w:hAnsi="Times New Roman" w:cs="Times New Roman"/>
          <w:sz w:val="24"/>
          <w:szCs w:val="24"/>
        </w:rPr>
        <w:t xml:space="preserve">tock </w:t>
      </w:r>
      <w:r w:rsidR="002A623E">
        <w:rPr>
          <w:rFonts w:ascii="Times New Roman" w:hAnsi="Times New Roman" w:cs="Times New Roman"/>
          <w:sz w:val="24"/>
          <w:szCs w:val="24"/>
        </w:rPr>
        <w:t>o</w:t>
      </w:r>
      <w:r w:rsidR="002A623E" w:rsidRPr="002A623E">
        <w:rPr>
          <w:rFonts w:ascii="Times New Roman" w:hAnsi="Times New Roman" w:cs="Times New Roman"/>
          <w:sz w:val="24"/>
          <w:szCs w:val="24"/>
        </w:rPr>
        <w:t>ption</w:t>
      </w:r>
      <w:r w:rsidR="002A623E">
        <w:rPr>
          <w:rFonts w:ascii="Times New Roman" w:hAnsi="Times New Roman" w:cs="Times New Roman"/>
          <w:sz w:val="24"/>
          <w:szCs w:val="24"/>
        </w:rPr>
        <w:t>s</w:t>
      </w:r>
      <w:r w:rsidR="002A623E" w:rsidRPr="00417B27">
        <w:rPr>
          <w:rFonts w:ascii="Times New Roman" w:hAnsi="Times New Roman" w:cs="Times New Roman"/>
          <w:sz w:val="24"/>
          <w:szCs w:val="24"/>
        </w:rPr>
        <w:t xml:space="preserve"> </w:t>
      </w:r>
      <w:r w:rsidR="00CA7191" w:rsidRPr="00EB28BC">
        <w:rPr>
          <w:rFonts w:ascii="Times New Roman" w:hAnsi="Times New Roman" w:cs="Times New Roman"/>
          <w:sz w:val="24"/>
          <w:szCs w:val="24"/>
        </w:rPr>
        <w:t>ESOPs.</w:t>
      </w:r>
    </w:p>
    <w:p w14:paraId="4FD13CB1" w14:textId="5D0DD2A7" w:rsidR="00CA7191" w:rsidRPr="00EB28BC" w:rsidRDefault="00CA7191" w:rsidP="00EB28BC">
      <w:pPr>
        <w:pStyle w:val="ListParagraph"/>
        <w:numPr>
          <w:ilvl w:val="0"/>
          <w:numId w:val="59"/>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The value of such offer or invitation per person shall be with an investment size of not less than</w:t>
      </w:r>
      <w:r w:rsidR="009650CE" w:rsidRPr="00EB28BC">
        <w:rPr>
          <w:rFonts w:ascii="Times New Roman" w:hAnsi="Times New Roman" w:cs="Times New Roman"/>
          <w:sz w:val="24"/>
          <w:szCs w:val="24"/>
        </w:rPr>
        <w:t xml:space="preserve"> </w:t>
      </w:r>
      <w:r w:rsidR="00F31E0F" w:rsidRPr="00F31E0F">
        <w:rPr>
          <w:rFonts w:ascii="Rupee Foradian" w:hAnsi="Rupee Foradian" w:cs="Times New Roman"/>
          <w:sz w:val="24"/>
          <w:szCs w:val="24"/>
        </w:rPr>
        <w:t>`</w:t>
      </w:r>
      <w:r w:rsidRPr="00EB28BC">
        <w:rPr>
          <w:rFonts w:ascii="Times New Roman" w:hAnsi="Times New Roman" w:cs="Times New Roman"/>
          <w:sz w:val="24"/>
          <w:szCs w:val="24"/>
        </w:rPr>
        <w:t>20,</w:t>
      </w:r>
      <w:r w:rsidR="00EF3878" w:rsidRPr="00EB28BC">
        <w:rPr>
          <w:rFonts w:ascii="Times New Roman" w:hAnsi="Times New Roman" w:cs="Times New Roman"/>
          <w:sz w:val="24"/>
          <w:szCs w:val="24"/>
          <w:highlight w:val="magenta"/>
        </w:rPr>
        <w:t>000</w:t>
      </w:r>
      <w:r w:rsidRPr="00EB28BC">
        <w:rPr>
          <w:rFonts w:ascii="Times New Roman" w:hAnsi="Times New Roman" w:cs="Times New Roman"/>
          <w:sz w:val="24"/>
          <w:szCs w:val="24"/>
        </w:rPr>
        <w:t xml:space="preserve"> of face value of the securities.</w:t>
      </w:r>
    </w:p>
    <w:p w14:paraId="4CFE9B4E" w14:textId="47C9E753" w:rsidR="00EF3878" w:rsidRPr="00EB28BC" w:rsidRDefault="00CA7191" w:rsidP="00EB28BC">
      <w:pPr>
        <w:pStyle w:val="ListParagraph"/>
        <w:numPr>
          <w:ilvl w:val="0"/>
          <w:numId w:val="59"/>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Payment to be made for subscription shall be made from the bank account of the person</w:t>
      </w:r>
      <w:r w:rsidR="002C3232">
        <w:rPr>
          <w:rFonts w:ascii="Times New Roman" w:hAnsi="Times New Roman" w:cs="Times New Roman"/>
          <w:sz w:val="24"/>
          <w:szCs w:val="24"/>
        </w:rPr>
        <w:t xml:space="preserve"> </w:t>
      </w:r>
      <w:r w:rsidRPr="00EB28BC">
        <w:rPr>
          <w:rFonts w:ascii="Times New Roman" w:hAnsi="Times New Roman" w:cs="Times New Roman"/>
          <w:sz w:val="24"/>
          <w:szCs w:val="24"/>
        </w:rPr>
        <w:t>subscribing and the company shall keep the record of the same.</w:t>
      </w:r>
    </w:p>
    <w:p w14:paraId="4FD13CB4" w14:textId="5B8B99E4" w:rsidR="00CA7191" w:rsidRPr="004D3E29" w:rsidRDefault="00CA7191" w:rsidP="00DD4ED9">
      <w:pPr>
        <w:spacing w:line="360" w:lineRule="auto"/>
        <w:jc w:val="both"/>
        <w:rPr>
          <w:rFonts w:ascii="Times New Roman" w:hAnsi="Times New Roman" w:cs="Times New Roman"/>
          <w:b/>
          <w:sz w:val="24"/>
          <w:szCs w:val="24"/>
        </w:rPr>
      </w:pPr>
      <w:r w:rsidRPr="004D3E29">
        <w:rPr>
          <w:rFonts w:ascii="Times New Roman" w:hAnsi="Times New Roman" w:cs="Times New Roman"/>
          <w:b/>
          <w:sz w:val="24"/>
          <w:szCs w:val="24"/>
        </w:rPr>
        <w:t>When prospectus is not required to be issued</w:t>
      </w:r>
      <w:r w:rsidR="002C3232">
        <w:rPr>
          <w:rFonts w:ascii="Times New Roman" w:hAnsi="Times New Roman" w:cs="Times New Roman"/>
          <w:b/>
          <w:sz w:val="24"/>
          <w:szCs w:val="24"/>
        </w:rPr>
        <w:t>:</w:t>
      </w:r>
    </w:p>
    <w:p w14:paraId="4FD13CB5" w14:textId="49DCB41A" w:rsidR="00CA7191" w:rsidRPr="00EB28BC" w:rsidRDefault="00CA7191" w:rsidP="00EB28BC">
      <w:pPr>
        <w:pStyle w:val="ListParagraph"/>
        <w:numPr>
          <w:ilvl w:val="0"/>
          <w:numId w:val="60"/>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Bona fide invitation to a person to enter into an underwriting agreement</w:t>
      </w:r>
    </w:p>
    <w:p w14:paraId="4FD13CB6" w14:textId="161D2624" w:rsidR="00CA7191" w:rsidRPr="00EB28BC" w:rsidRDefault="00CA7191" w:rsidP="00EB28BC">
      <w:pPr>
        <w:pStyle w:val="ListParagraph"/>
        <w:numPr>
          <w:ilvl w:val="0"/>
          <w:numId w:val="60"/>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Private placement</w:t>
      </w:r>
    </w:p>
    <w:p w14:paraId="4FD13CB7" w14:textId="09A3BB15" w:rsidR="00CA7191" w:rsidRPr="00EB28BC" w:rsidRDefault="00CA7191" w:rsidP="00EB28BC">
      <w:pPr>
        <w:pStyle w:val="ListParagraph"/>
        <w:numPr>
          <w:ilvl w:val="0"/>
          <w:numId w:val="60"/>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Rights issue or a bonus issue</w:t>
      </w:r>
    </w:p>
    <w:p w14:paraId="4FD13CB9" w14:textId="48A87748" w:rsidR="00CA7191" w:rsidRPr="00EB28BC" w:rsidRDefault="00CA7191" w:rsidP="00EB28BC">
      <w:pPr>
        <w:pStyle w:val="ListParagraph"/>
        <w:numPr>
          <w:ilvl w:val="0"/>
          <w:numId w:val="60"/>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Issue of shares or debentures which are in all respects uniform with shares or debentures</w:t>
      </w:r>
      <w:r w:rsidR="002C3232">
        <w:rPr>
          <w:rFonts w:ascii="Times New Roman" w:hAnsi="Times New Roman" w:cs="Times New Roman"/>
          <w:sz w:val="24"/>
          <w:szCs w:val="24"/>
        </w:rPr>
        <w:t xml:space="preserve"> </w:t>
      </w:r>
      <w:r w:rsidRPr="00EB28BC">
        <w:rPr>
          <w:rFonts w:ascii="Times New Roman" w:hAnsi="Times New Roman" w:cs="Times New Roman"/>
          <w:sz w:val="24"/>
          <w:szCs w:val="24"/>
        </w:rPr>
        <w:t>previously issued</w:t>
      </w:r>
    </w:p>
    <w:p w14:paraId="4FD13CBA" w14:textId="4264CB61" w:rsidR="00CA7191" w:rsidRPr="00EB28BC" w:rsidRDefault="00CA7191" w:rsidP="00EB28BC">
      <w:pPr>
        <w:pStyle w:val="ListParagraph"/>
        <w:numPr>
          <w:ilvl w:val="0"/>
          <w:numId w:val="60"/>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Sweat equity shares</w:t>
      </w:r>
    </w:p>
    <w:p w14:paraId="4FD13CBB" w14:textId="527EFC71" w:rsidR="00CA7191" w:rsidRPr="00EB28BC" w:rsidRDefault="00CA7191" w:rsidP="00EB28BC">
      <w:pPr>
        <w:pStyle w:val="ListParagraph"/>
        <w:numPr>
          <w:ilvl w:val="0"/>
          <w:numId w:val="60"/>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Employees Stock Option Scheme</w:t>
      </w:r>
    </w:p>
    <w:p w14:paraId="4FD13CBC" w14:textId="303A1F83" w:rsidR="00CA7191" w:rsidRPr="004D3E29" w:rsidRDefault="00FC3F03" w:rsidP="00F31E0F">
      <w:pPr>
        <w:pStyle w:val="Heading3"/>
      </w:pPr>
      <w:r>
        <w:t>A1</w:t>
      </w:r>
      <w:r w:rsidR="00C3384E" w:rsidRPr="004D3E29">
        <w:rPr>
          <w:color w:val="000000"/>
        </w:rPr>
        <w:t>.3.</w:t>
      </w:r>
      <w:r w:rsidR="0064298F">
        <w:rPr>
          <w:color w:val="000000"/>
        </w:rPr>
        <w:t>1</w:t>
      </w:r>
      <w:r w:rsidR="004977FA">
        <w:rPr>
          <w:color w:val="000000"/>
        </w:rPr>
        <w:t>.</w:t>
      </w:r>
      <w:r w:rsidR="0064298F">
        <w:rPr>
          <w:color w:val="000000"/>
        </w:rPr>
        <w:t>1.</w:t>
      </w:r>
      <w:r w:rsidR="00C3384E" w:rsidRPr="004D3E29">
        <w:rPr>
          <w:color w:val="000000"/>
        </w:rPr>
        <w:t xml:space="preserve"> </w:t>
      </w:r>
      <w:r w:rsidR="00CA7191" w:rsidRPr="004D3E29">
        <w:t xml:space="preserve">Requirements as to </w:t>
      </w:r>
      <w:r w:rsidR="00BC77EA">
        <w:t>R</w:t>
      </w:r>
      <w:r w:rsidR="00CA7191" w:rsidRPr="004D3E29">
        <w:t xml:space="preserve">egistration of </w:t>
      </w:r>
      <w:r w:rsidR="00BC77EA">
        <w:t>P</w:t>
      </w:r>
      <w:r w:rsidR="00CA7191" w:rsidRPr="004D3E29">
        <w:t>rospectus</w:t>
      </w:r>
    </w:p>
    <w:p w14:paraId="4FD13CBD" w14:textId="6986FE75"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1. Deliver to ROC </w:t>
      </w:r>
      <w:r w:rsidR="009B66E1">
        <w:rPr>
          <w:rFonts w:ascii="Times New Roman" w:hAnsi="Times New Roman" w:cs="Times New Roman"/>
          <w:b/>
          <w:sz w:val="24"/>
          <w:szCs w:val="24"/>
        </w:rPr>
        <w:t>(</w:t>
      </w:r>
      <w:r w:rsidRPr="004D3E29">
        <w:rPr>
          <w:rFonts w:ascii="Times New Roman" w:hAnsi="Times New Roman" w:cs="Times New Roman"/>
          <w:b/>
          <w:sz w:val="24"/>
          <w:szCs w:val="24"/>
        </w:rPr>
        <w:t>Sec</w:t>
      </w:r>
      <w:r w:rsidR="009B66E1">
        <w:rPr>
          <w:rFonts w:ascii="Times New Roman" w:hAnsi="Times New Roman" w:cs="Times New Roman"/>
          <w:b/>
          <w:sz w:val="24"/>
          <w:szCs w:val="24"/>
        </w:rPr>
        <w:t>tion</w:t>
      </w:r>
      <w:r w:rsidRPr="004D3E29">
        <w:rPr>
          <w:rFonts w:ascii="Times New Roman" w:hAnsi="Times New Roman" w:cs="Times New Roman"/>
          <w:b/>
          <w:sz w:val="24"/>
          <w:szCs w:val="24"/>
        </w:rPr>
        <w:t xml:space="preserve"> 26(4) of the Companies Act, </w:t>
      </w:r>
      <w:r w:rsidR="00EF3878" w:rsidRPr="004D3E29">
        <w:rPr>
          <w:rFonts w:ascii="Times New Roman" w:hAnsi="Times New Roman" w:cs="Times New Roman"/>
          <w:b/>
          <w:sz w:val="24"/>
          <w:szCs w:val="24"/>
          <w:highlight w:val="magenta"/>
        </w:rPr>
        <w:t>2013</w:t>
      </w:r>
      <w:r w:rsidR="009B66E1">
        <w:rPr>
          <w:rFonts w:ascii="Times New Roman" w:hAnsi="Times New Roman" w:cs="Times New Roman"/>
          <w:b/>
          <w:sz w:val="24"/>
          <w:szCs w:val="24"/>
        </w:rPr>
        <w:t>)</w:t>
      </w:r>
      <w:r w:rsidRPr="004D3E29">
        <w:rPr>
          <w:rFonts w:ascii="Times New Roman" w:hAnsi="Times New Roman" w:cs="Times New Roman"/>
          <w:b/>
          <w:sz w:val="24"/>
          <w:szCs w:val="24"/>
        </w:rPr>
        <w:t xml:space="preserve">: </w:t>
      </w:r>
      <w:r w:rsidRPr="004D3E29">
        <w:rPr>
          <w:rFonts w:ascii="Times New Roman" w:hAnsi="Times New Roman" w:cs="Times New Roman"/>
          <w:sz w:val="24"/>
          <w:szCs w:val="24"/>
        </w:rPr>
        <w:t xml:space="preserve">No prospectus shall be issued by or on behalf of a company or in relation to an intended company unless on or before the date of its publication, a copy has been delivered to the </w:t>
      </w:r>
      <w:r w:rsidR="00477A37">
        <w:rPr>
          <w:rFonts w:ascii="Times New Roman" w:hAnsi="Times New Roman" w:cs="Times New Roman"/>
          <w:sz w:val="24"/>
          <w:szCs w:val="24"/>
        </w:rPr>
        <w:t>r</w:t>
      </w:r>
      <w:r w:rsidRPr="004D3E29">
        <w:rPr>
          <w:rFonts w:ascii="Times New Roman" w:hAnsi="Times New Roman" w:cs="Times New Roman"/>
          <w:sz w:val="24"/>
          <w:szCs w:val="24"/>
        </w:rPr>
        <w:t>egistrar for registration. The same shall be signed by every person who is named therein as a director or proposed director of the company or by his duly authori</w:t>
      </w:r>
      <w:r w:rsidR="00D003F4">
        <w:rPr>
          <w:rFonts w:ascii="Times New Roman" w:hAnsi="Times New Roman" w:cs="Times New Roman"/>
          <w:sz w:val="24"/>
          <w:szCs w:val="24"/>
        </w:rPr>
        <w:t>z</w:t>
      </w:r>
      <w:r w:rsidRPr="004D3E29">
        <w:rPr>
          <w:rFonts w:ascii="Times New Roman" w:hAnsi="Times New Roman" w:cs="Times New Roman"/>
          <w:sz w:val="24"/>
          <w:szCs w:val="24"/>
        </w:rPr>
        <w:t>ed attorney.</w:t>
      </w:r>
    </w:p>
    <w:p w14:paraId="4FD13CBE" w14:textId="674130D8"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2. Prospectus to state the delivery of copy and documents to the registrar </w:t>
      </w:r>
      <w:r w:rsidR="00E96F28">
        <w:rPr>
          <w:rFonts w:ascii="Times New Roman" w:hAnsi="Times New Roman" w:cs="Times New Roman"/>
          <w:b/>
          <w:sz w:val="24"/>
          <w:szCs w:val="24"/>
        </w:rPr>
        <w:t>(</w:t>
      </w:r>
      <w:r w:rsidRPr="004D3E29">
        <w:rPr>
          <w:rFonts w:ascii="Times New Roman" w:hAnsi="Times New Roman" w:cs="Times New Roman"/>
          <w:b/>
          <w:sz w:val="24"/>
          <w:szCs w:val="24"/>
        </w:rPr>
        <w:t>Sec</w:t>
      </w:r>
      <w:r w:rsidR="00E96F28">
        <w:rPr>
          <w:rFonts w:ascii="Times New Roman" w:hAnsi="Times New Roman" w:cs="Times New Roman"/>
          <w:b/>
          <w:sz w:val="24"/>
          <w:szCs w:val="24"/>
        </w:rPr>
        <w:t>tion</w:t>
      </w:r>
      <w:r w:rsidRPr="004D3E29">
        <w:rPr>
          <w:rFonts w:ascii="Times New Roman" w:hAnsi="Times New Roman" w:cs="Times New Roman"/>
          <w:b/>
          <w:sz w:val="24"/>
          <w:szCs w:val="24"/>
        </w:rPr>
        <w:t xml:space="preserve"> 26(6) of the Companies Act, </w:t>
      </w:r>
      <w:r w:rsidR="00EF3878" w:rsidRPr="004D3E29">
        <w:rPr>
          <w:rFonts w:ascii="Times New Roman" w:hAnsi="Times New Roman" w:cs="Times New Roman"/>
          <w:b/>
          <w:sz w:val="24"/>
          <w:szCs w:val="24"/>
          <w:highlight w:val="magenta"/>
        </w:rPr>
        <w:t>2013</w:t>
      </w:r>
      <w:r w:rsidR="00E96F28">
        <w:rPr>
          <w:rFonts w:ascii="Times New Roman" w:hAnsi="Times New Roman" w:cs="Times New Roman"/>
          <w:b/>
          <w:sz w:val="24"/>
          <w:szCs w:val="24"/>
        </w:rPr>
        <w:t>)</w:t>
      </w:r>
      <w:r w:rsidRPr="004D3E29">
        <w:rPr>
          <w:rFonts w:ascii="Times New Roman" w:hAnsi="Times New Roman" w:cs="Times New Roman"/>
          <w:b/>
          <w:sz w:val="24"/>
          <w:szCs w:val="24"/>
        </w:rPr>
        <w:t xml:space="preserve">: </w:t>
      </w:r>
      <w:r w:rsidRPr="004D3E29">
        <w:rPr>
          <w:rFonts w:ascii="Times New Roman" w:hAnsi="Times New Roman" w:cs="Times New Roman"/>
          <w:sz w:val="24"/>
          <w:szCs w:val="24"/>
        </w:rPr>
        <w:t>Every prospectus issued shall, on the face of it</w:t>
      </w:r>
      <w:r w:rsidR="00BB5833">
        <w:rPr>
          <w:rFonts w:ascii="Times New Roman" w:hAnsi="Times New Roman" w:cs="Times New Roman"/>
          <w:sz w:val="24"/>
          <w:szCs w:val="24"/>
        </w:rPr>
        <w:t>,</w:t>
      </w:r>
      <w:r w:rsidRPr="004D3E29">
        <w:rPr>
          <w:rFonts w:ascii="Times New Roman" w:hAnsi="Times New Roman" w:cs="Times New Roman"/>
          <w:sz w:val="24"/>
          <w:szCs w:val="24"/>
        </w:rPr>
        <w:t xml:space="preserve"> state that a copy has been delivered for registration to the </w:t>
      </w:r>
      <w:r w:rsidR="009125A7">
        <w:rPr>
          <w:rFonts w:ascii="Times New Roman" w:hAnsi="Times New Roman" w:cs="Times New Roman"/>
          <w:sz w:val="24"/>
          <w:szCs w:val="24"/>
        </w:rPr>
        <w:t>r</w:t>
      </w:r>
      <w:r w:rsidRPr="004D3E29">
        <w:rPr>
          <w:rFonts w:ascii="Times New Roman" w:hAnsi="Times New Roman" w:cs="Times New Roman"/>
          <w:sz w:val="24"/>
          <w:szCs w:val="24"/>
        </w:rPr>
        <w:t>egistrar, and specify any documents required to be attached to the copy so delivered or refer to statements included in the prospectus which specify these documents.</w:t>
      </w:r>
    </w:p>
    <w:p w14:paraId="4FD13CBF" w14:textId="2C2D7C90"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3. No registration of prospectus </w:t>
      </w:r>
      <w:r w:rsidR="00003DFD">
        <w:rPr>
          <w:rFonts w:ascii="Times New Roman" w:hAnsi="Times New Roman" w:cs="Times New Roman"/>
          <w:b/>
          <w:sz w:val="24"/>
          <w:szCs w:val="24"/>
        </w:rPr>
        <w:t>(</w:t>
      </w:r>
      <w:r w:rsidRPr="004D3E29">
        <w:rPr>
          <w:rFonts w:ascii="Times New Roman" w:hAnsi="Times New Roman" w:cs="Times New Roman"/>
          <w:b/>
          <w:sz w:val="24"/>
          <w:szCs w:val="24"/>
        </w:rPr>
        <w:t>Sec</w:t>
      </w:r>
      <w:r w:rsidR="00003DFD">
        <w:rPr>
          <w:rFonts w:ascii="Times New Roman" w:hAnsi="Times New Roman" w:cs="Times New Roman"/>
          <w:b/>
          <w:sz w:val="24"/>
          <w:szCs w:val="24"/>
        </w:rPr>
        <w:t>tion</w:t>
      </w:r>
      <w:r w:rsidRPr="004D3E29">
        <w:rPr>
          <w:rFonts w:ascii="Times New Roman" w:hAnsi="Times New Roman" w:cs="Times New Roman"/>
          <w:b/>
          <w:sz w:val="24"/>
          <w:szCs w:val="24"/>
        </w:rPr>
        <w:t xml:space="preserve"> 26(7) of the Companies Act, </w:t>
      </w:r>
      <w:r w:rsidR="00EF3878" w:rsidRPr="004D3E29">
        <w:rPr>
          <w:rFonts w:ascii="Times New Roman" w:hAnsi="Times New Roman" w:cs="Times New Roman"/>
          <w:b/>
          <w:sz w:val="24"/>
          <w:szCs w:val="24"/>
          <w:highlight w:val="magenta"/>
        </w:rPr>
        <w:t>2013</w:t>
      </w:r>
      <w:r w:rsidR="0030304D">
        <w:rPr>
          <w:rFonts w:ascii="Times New Roman" w:hAnsi="Times New Roman" w:cs="Times New Roman"/>
          <w:b/>
          <w:sz w:val="24"/>
          <w:szCs w:val="24"/>
        </w:rPr>
        <w:t>)</w:t>
      </w:r>
      <w:r w:rsidRPr="004D3E29">
        <w:rPr>
          <w:rFonts w:ascii="Times New Roman" w:hAnsi="Times New Roman" w:cs="Times New Roman"/>
          <w:b/>
          <w:sz w:val="24"/>
          <w:szCs w:val="24"/>
        </w:rPr>
        <w:t xml:space="preserve">: </w:t>
      </w:r>
      <w:r w:rsidRPr="004D3E29">
        <w:rPr>
          <w:rFonts w:ascii="Times New Roman" w:hAnsi="Times New Roman" w:cs="Times New Roman"/>
          <w:sz w:val="24"/>
          <w:szCs w:val="24"/>
        </w:rPr>
        <w:t xml:space="preserve">The </w:t>
      </w:r>
      <w:r w:rsidR="0030304D">
        <w:rPr>
          <w:rFonts w:ascii="Times New Roman" w:hAnsi="Times New Roman" w:cs="Times New Roman"/>
          <w:sz w:val="24"/>
          <w:szCs w:val="24"/>
        </w:rPr>
        <w:t>r</w:t>
      </w:r>
      <w:r w:rsidRPr="004D3E29">
        <w:rPr>
          <w:rFonts w:ascii="Times New Roman" w:hAnsi="Times New Roman" w:cs="Times New Roman"/>
          <w:sz w:val="24"/>
          <w:szCs w:val="24"/>
        </w:rPr>
        <w:t>egistrar shall not register a prospectus unless the requirements of this section with respect to its registration are complied with, and</w:t>
      </w:r>
      <w:r w:rsidR="00EF3878" w:rsidRPr="004D3E29">
        <w:rPr>
          <w:rFonts w:ascii="Times New Roman" w:hAnsi="Times New Roman" w:cs="Times New Roman"/>
          <w:sz w:val="24"/>
          <w:szCs w:val="24"/>
        </w:rPr>
        <w:t xml:space="preserve"> </w:t>
      </w:r>
      <w:r w:rsidRPr="004D3E29">
        <w:rPr>
          <w:rFonts w:ascii="Times New Roman" w:hAnsi="Times New Roman" w:cs="Times New Roman"/>
          <w:sz w:val="24"/>
          <w:szCs w:val="24"/>
        </w:rPr>
        <w:t>the prospectus is accompanied by the consent in writing of all the persons named in the prospectus.</w:t>
      </w:r>
    </w:p>
    <w:p w14:paraId="4FD13CC0" w14:textId="5A872336"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4. Consent of expert </w:t>
      </w:r>
      <w:r w:rsidR="00C63339">
        <w:rPr>
          <w:rFonts w:ascii="Times New Roman" w:hAnsi="Times New Roman" w:cs="Times New Roman"/>
          <w:b/>
          <w:sz w:val="24"/>
          <w:szCs w:val="24"/>
        </w:rPr>
        <w:t>(</w:t>
      </w:r>
      <w:r w:rsidRPr="004D3E29">
        <w:rPr>
          <w:rFonts w:ascii="Times New Roman" w:hAnsi="Times New Roman" w:cs="Times New Roman"/>
          <w:b/>
          <w:sz w:val="24"/>
          <w:szCs w:val="24"/>
        </w:rPr>
        <w:t>Sec</w:t>
      </w:r>
      <w:r w:rsidR="00C63339">
        <w:rPr>
          <w:rFonts w:ascii="Times New Roman" w:hAnsi="Times New Roman" w:cs="Times New Roman"/>
          <w:b/>
          <w:sz w:val="24"/>
          <w:szCs w:val="24"/>
        </w:rPr>
        <w:t>tion</w:t>
      </w:r>
      <w:r w:rsidRPr="004D3E29">
        <w:rPr>
          <w:rFonts w:ascii="Times New Roman" w:hAnsi="Times New Roman" w:cs="Times New Roman"/>
          <w:b/>
          <w:sz w:val="24"/>
          <w:szCs w:val="24"/>
        </w:rPr>
        <w:t xml:space="preserve"> 26(5) of the Companies Act, </w:t>
      </w:r>
      <w:r w:rsidR="00EF3878" w:rsidRPr="004D3E29">
        <w:rPr>
          <w:rFonts w:ascii="Times New Roman" w:hAnsi="Times New Roman" w:cs="Times New Roman"/>
          <w:b/>
          <w:sz w:val="24"/>
          <w:szCs w:val="24"/>
          <w:highlight w:val="magenta"/>
        </w:rPr>
        <w:t>2013</w:t>
      </w:r>
      <w:r w:rsidR="00C63339">
        <w:rPr>
          <w:rFonts w:ascii="Times New Roman" w:hAnsi="Times New Roman" w:cs="Times New Roman"/>
          <w:b/>
          <w:sz w:val="24"/>
          <w:szCs w:val="24"/>
        </w:rPr>
        <w:t>)</w:t>
      </w:r>
      <w:r w:rsidRPr="004D3E29">
        <w:rPr>
          <w:rFonts w:ascii="Times New Roman" w:hAnsi="Times New Roman" w:cs="Times New Roman"/>
          <w:b/>
          <w:sz w:val="24"/>
          <w:szCs w:val="24"/>
        </w:rPr>
        <w:t>:</w:t>
      </w:r>
      <w:r w:rsidRPr="004D3E29">
        <w:rPr>
          <w:rFonts w:ascii="Times New Roman" w:hAnsi="Times New Roman" w:cs="Times New Roman"/>
          <w:sz w:val="24"/>
          <w:szCs w:val="24"/>
        </w:rPr>
        <w:t xml:space="preserve"> If the prospectus includes a statement made by an expert, it shall also include consent in writing of that expert. It should also state that the consent given has not been withdrawn before delivery of </w:t>
      </w:r>
      <w:r w:rsidR="00F36A2B">
        <w:rPr>
          <w:rFonts w:ascii="Times New Roman" w:hAnsi="Times New Roman" w:cs="Times New Roman"/>
          <w:sz w:val="24"/>
          <w:szCs w:val="24"/>
        </w:rPr>
        <w:t xml:space="preserve">the </w:t>
      </w:r>
      <w:r w:rsidRPr="004D3E29">
        <w:rPr>
          <w:rFonts w:ascii="Times New Roman" w:hAnsi="Times New Roman" w:cs="Times New Roman"/>
          <w:sz w:val="24"/>
          <w:szCs w:val="24"/>
        </w:rPr>
        <w:t>prospectus to the registrar. The expert should not be a person who is connected with the formation or management of the company.</w:t>
      </w:r>
    </w:p>
    <w:p w14:paraId="4FD13CC1" w14:textId="3D7DC581"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5. T</w:t>
      </w:r>
      <w:r w:rsidR="002A05D0">
        <w:rPr>
          <w:rFonts w:ascii="Times New Roman" w:hAnsi="Times New Roman" w:cs="Times New Roman"/>
          <w:b/>
          <w:sz w:val="24"/>
          <w:szCs w:val="24"/>
        </w:rPr>
        <w:t>he t</w:t>
      </w:r>
      <w:r w:rsidRPr="004D3E29">
        <w:rPr>
          <w:rFonts w:ascii="Times New Roman" w:hAnsi="Times New Roman" w:cs="Times New Roman"/>
          <w:b/>
          <w:sz w:val="24"/>
          <w:szCs w:val="24"/>
        </w:rPr>
        <w:t xml:space="preserve">ime period for the issue of </w:t>
      </w:r>
      <w:r w:rsidR="002A05D0">
        <w:rPr>
          <w:rFonts w:ascii="Times New Roman" w:hAnsi="Times New Roman" w:cs="Times New Roman"/>
          <w:b/>
          <w:sz w:val="24"/>
          <w:szCs w:val="24"/>
        </w:rPr>
        <w:t xml:space="preserve">a </w:t>
      </w:r>
      <w:r w:rsidRPr="004D3E29">
        <w:rPr>
          <w:rFonts w:ascii="Times New Roman" w:hAnsi="Times New Roman" w:cs="Times New Roman"/>
          <w:b/>
          <w:sz w:val="24"/>
          <w:szCs w:val="24"/>
        </w:rPr>
        <w:t xml:space="preserve">prospectus </w:t>
      </w:r>
      <w:r w:rsidR="0050024A">
        <w:rPr>
          <w:rFonts w:ascii="Times New Roman" w:hAnsi="Times New Roman" w:cs="Times New Roman"/>
          <w:b/>
          <w:sz w:val="24"/>
          <w:szCs w:val="24"/>
        </w:rPr>
        <w:t>(</w:t>
      </w:r>
      <w:r w:rsidRPr="004D3E29">
        <w:rPr>
          <w:rFonts w:ascii="Times New Roman" w:hAnsi="Times New Roman" w:cs="Times New Roman"/>
          <w:b/>
          <w:sz w:val="24"/>
          <w:szCs w:val="24"/>
        </w:rPr>
        <w:t>Sec</w:t>
      </w:r>
      <w:r w:rsidR="0050024A">
        <w:rPr>
          <w:rFonts w:ascii="Times New Roman" w:hAnsi="Times New Roman" w:cs="Times New Roman"/>
          <w:b/>
          <w:sz w:val="24"/>
          <w:szCs w:val="24"/>
        </w:rPr>
        <w:t>tion</w:t>
      </w:r>
      <w:r w:rsidRPr="004D3E29">
        <w:rPr>
          <w:rFonts w:ascii="Times New Roman" w:hAnsi="Times New Roman" w:cs="Times New Roman"/>
          <w:b/>
          <w:sz w:val="24"/>
          <w:szCs w:val="24"/>
        </w:rPr>
        <w:t xml:space="preserve"> 26(8) of the Companies Act, </w:t>
      </w:r>
      <w:r w:rsidR="00EF3878" w:rsidRPr="004D3E29">
        <w:rPr>
          <w:rFonts w:ascii="Times New Roman" w:hAnsi="Times New Roman" w:cs="Times New Roman"/>
          <w:b/>
          <w:sz w:val="24"/>
          <w:szCs w:val="24"/>
          <w:highlight w:val="magenta"/>
        </w:rPr>
        <w:t>2013</w:t>
      </w:r>
      <w:r w:rsidR="0050024A">
        <w:rPr>
          <w:rFonts w:ascii="Times New Roman" w:hAnsi="Times New Roman" w:cs="Times New Roman"/>
          <w:b/>
          <w:sz w:val="24"/>
          <w:szCs w:val="24"/>
        </w:rPr>
        <w:t>)</w:t>
      </w:r>
      <w:r w:rsidRPr="004D3E29">
        <w:rPr>
          <w:rFonts w:ascii="Times New Roman" w:hAnsi="Times New Roman" w:cs="Times New Roman"/>
          <w:b/>
          <w:sz w:val="24"/>
          <w:szCs w:val="24"/>
        </w:rPr>
        <w:t>:</w:t>
      </w:r>
      <w:r w:rsidRPr="004D3E29">
        <w:rPr>
          <w:rFonts w:ascii="Times New Roman" w:hAnsi="Times New Roman" w:cs="Times New Roman"/>
          <w:sz w:val="24"/>
          <w:szCs w:val="24"/>
        </w:rPr>
        <w:t xml:space="preserve"> No prospectus shall be valid if it is issued more than 90 days after the date on which a copy thereof is delivered to the </w:t>
      </w:r>
      <w:r w:rsidR="00272F62">
        <w:rPr>
          <w:rFonts w:ascii="Times New Roman" w:hAnsi="Times New Roman" w:cs="Times New Roman"/>
          <w:sz w:val="24"/>
          <w:szCs w:val="24"/>
        </w:rPr>
        <w:t>r</w:t>
      </w:r>
      <w:r w:rsidRPr="004D3E29">
        <w:rPr>
          <w:rFonts w:ascii="Times New Roman" w:hAnsi="Times New Roman" w:cs="Times New Roman"/>
          <w:sz w:val="24"/>
          <w:szCs w:val="24"/>
        </w:rPr>
        <w:t>egistrar.</w:t>
      </w:r>
    </w:p>
    <w:p w14:paraId="4FD13CC2" w14:textId="2E9AFA77"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6. Approval by various agencies</w:t>
      </w:r>
      <w:r w:rsidRPr="00EB28BC">
        <w:rPr>
          <w:rFonts w:ascii="Times New Roman" w:hAnsi="Times New Roman" w:cs="Times New Roman"/>
          <w:b/>
          <w:bCs/>
          <w:sz w:val="24"/>
          <w:szCs w:val="24"/>
        </w:rPr>
        <w:t>:</w:t>
      </w:r>
      <w:r w:rsidRPr="004D3E29">
        <w:rPr>
          <w:rFonts w:ascii="Times New Roman" w:hAnsi="Times New Roman" w:cs="Times New Roman"/>
          <w:sz w:val="24"/>
          <w:szCs w:val="24"/>
        </w:rPr>
        <w:t xml:space="preserve"> As per SEBI (</w:t>
      </w:r>
      <w:r w:rsidR="00BC03C9">
        <w:rPr>
          <w:rFonts w:ascii="Times New Roman" w:hAnsi="Times New Roman" w:cs="Times New Roman"/>
          <w:sz w:val="24"/>
          <w:szCs w:val="24"/>
        </w:rPr>
        <w:t>i</w:t>
      </w:r>
      <w:r w:rsidRPr="004D3E29">
        <w:rPr>
          <w:rFonts w:ascii="Times New Roman" w:hAnsi="Times New Roman" w:cs="Times New Roman"/>
          <w:sz w:val="24"/>
          <w:szCs w:val="24"/>
        </w:rPr>
        <w:t xml:space="preserve">ssue of </w:t>
      </w:r>
      <w:r w:rsidR="00BC03C9">
        <w:rPr>
          <w:rFonts w:ascii="Times New Roman" w:hAnsi="Times New Roman" w:cs="Times New Roman"/>
          <w:sz w:val="24"/>
          <w:szCs w:val="24"/>
        </w:rPr>
        <w:t>c</w:t>
      </w:r>
      <w:r w:rsidRPr="004D3E29">
        <w:rPr>
          <w:rFonts w:ascii="Times New Roman" w:hAnsi="Times New Roman" w:cs="Times New Roman"/>
          <w:sz w:val="24"/>
          <w:szCs w:val="24"/>
        </w:rPr>
        <w:t xml:space="preserve">apital and </w:t>
      </w:r>
      <w:r w:rsidR="00BC03C9">
        <w:rPr>
          <w:rFonts w:ascii="Times New Roman" w:hAnsi="Times New Roman" w:cs="Times New Roman"/>
          <w:sz w:val="24"/>
          <w:szCs w:val="24"/>
        </w:rPr>
        <w:t>d</w:t>
      </w:r>
      <w:r w:rsidRPr="004D3E29">
        <w:rPr>
          <w:rFonts w:ascii="Times New Roman" w:hAnsi="Times New Roman" w:cs="Times New Roman"/>
          <w:sz w:val="24"/>
          <w:szCs w:val="24"/>
        </w:rPr>
        <w:t xml:space="preserve">isclosure </w:t>
      </w:r>
      <w:r w:rsidR="00BC03C9">
        <w:rPr>
          <w:rFonts w:ascii="Times New Roman" w:hAnsi="Times New Roman" w:cs="Times New Roman"/>
          <w:sz w:val="24"/>
          <w:szCs w:val="24"/>
        </w:rPr>
        <w:t>r</w:t>
      </w:r>
      <w:r w:rsidRPr="004D3E29">
        <w:rPr>
          <w:rFonts w:ascii="Times New Roman" w:hAnsi="Times New Roman" w:cs="Times New Roman"/>
          <w:sz w:val="24"/>
          <w:szCs w:val="24"/>
        </w:rPr>
        <w:t>equirements)</w:t>
      </w:r>
      <w:r w:rsidR="00BC03C9">
        <w:rPr>
          <w:rFonts w:ascii="Times New Roman" w:hAnsi="Times New Roman" w:cs="Times New Roman"/>
          <w:sz w:val="24"/>
          <w:szCs w:val="24"/>
        </w:rPr>
        <w:t xml:space="preserve"> r</w:t>
      </w:r>
      <w:r w:rsidRPr="004D3E29">
        <w:rPr>
          <w:rFonts w:ascii="Times New Roman" w:hAnsi="Times New Roman" w:cs="Times New Roman"/>
          <w:sz w:val="24"/>
          <w:szCs w:val="24"/>
        </w:rPr>
        <w:t>egulations, the draft prospectus has to be approved by various agencies before it is filed with ROC such as</w:t>
      </w:r>
      <w:r w:rsidR="00EF3878" w:rsidRPr="004D3E29">
        <w:rPr>
          <w:rFonts w:ascii="Times New Roman" w:hAnsi="Times New Roman" w:cs="Times New Roman"/>
          <w:sz w:val="24"/>
          <w:szCs w:val="24"/>
        </w:rPr>
        <w:t xml:space="preserve"> </w:t>
      </w:r>
      <w:r w:rsidRPr="004D3E29">
        <w:rPr>
          <w:rFonts w:ascii="Times New Roman" w:hAnsi="Times New Roman" w:cs="Times New Roman"/>
          <w:sz w:val="24"/>
          <w:szCs w:val="24"/>
        </w:rPr>
        <w:t>all the lead managers to the issue (who must be authori</w:t>
      </w:r>
      <w:r w:rsidR="00687B10">
        <w:rPr>
          <w:rFonts w:ascii="Times New Roman" w:hAnsi="Times New Roman" w:cs="Times New Roman"/>
          <w:sz w:val="24"/>
          <w:szCs w:val="24"/>
        </w:rPr>
        <w:t>z</w:t>
      </w:r>
      <w:r w:rsidRPr="004D3E29">
        <w:rPr>
          <w:rFonts w:ascii="Times New Roman" w:hAnsi="Times New Roman" w:cs="Times New Roman"/>
          <w:sz w:val="24"/>
          <w:szCs w:val="24"/>
        </w:rPr>
        <w:t xml:space="preserve">ed by SEBI). </w:t>
      </w:r>
      <w:bookmarkStart w:id="24" w:name="_Hlk42428391"/>
      <w:r w:rsidRPr="004D3E29">
        <w:rPr>
          <w:rFonts w:ascii="Times New Roman" w:hAnsi="Times New Roman" w:cs="Times New Roman"/>
          <w:sz w:val="24"/>
          <w:szCs w:val="24"/>
        </w:rPr>
        <w:t>Each of the stock exchange where the shares are listed</w:t>
      </w:r>
      <w:r w:rsidR="00687B10">
        <w:rPr>
          <w:rFonts w:ascii="Times New Roman" w:hAnsi="Times New Roman" w:cs="Times New Roman"/>
          <w:sz w:val="24"/>
          <w:szCs w:val="24"/>
        </w:rPr>
        <w:t xml:space="preserve"> or </w:t>
      </w:r>
      <w:r w:rsidRPr="004D3E29">
        <w:rPr>
          <w:rFonts w:ascii="Times New Roman" w:hAnsi="Times New Roman" w:cs="Times New Roman"/>
          <w:sz w:val="24"/>
          <w:szCs w:val="24"/>
        </w:rPr>
        <w:t xml:space="preserve">proposed to be listed, </w:t>
      </w:r>
      <w:r w:rsidR="00CC5638">
        <w:rPr>
          <w:rFonts w:ascii="Times New Roman" w:hAnsi="Times New Roman" w:cs="Times New Roman"/>
          <w:sz w:val="24"/>
          <w:szCs w:val="24"/>
        </w:rPr>
        <w:t>l</w:t>
      </w:r>
      <w:r w:rsidRPr="004D3E29">
        <w:rPr>
          <w:rFonts w:ascii="Times New Roman" w:hAnsi="Times New Roman" w:cs="Times New Roman"/>
          <w:sz w:val="24"/>
          <w:szCs w:val="24"/>
        </w:rPr>
        <w:t xml:space="preserve">ead financial institution underwriting the issue (if applicable, </w:t>
      </w:r>
      <w:r w:rsidR="00234943">
        <w:rPr>
          <w:rFonts w:ascii="Times New Roman" w:hAnsi="Times New Roman" w:cs="Times New Roman"/>
          <w:sz w:val="24"/>
          <w:szCs w:val="24"/>
        </w:rPr>
        <w:t>a</w:t>
      </w:r>
      <w:r w:rsidRPr="004D3E29">
        <w:rPr>
          <w:rFonts w:ascii="Times New Roman" w:hAnsi="Times New Roman" w:cs="Times New Roman"/>
          <w:sz w:val="24"/>
          <w:szCs w:val="24"/>
        </w:rPr>
        <w:t>uthori</w:t>
      </w:r>
      <w:r w:rsidR="00234943">
        <w:rPr>
          <w:rFonts w:ascii="Times New Roman" w:hAnsi="Times New Roman" w:cs="Times New Roman"/>
          <w:sz w:val="24"/>
          <w:szCs w:val="24"/>
        </w:rPr>
        <w:t>z</w:t>
      </w:r>
      <w:r w:rsidRPr="004D3E29">
        <w:rPr>
          <w:rFonts w:ascii="Times New Roman" w:hAnsi="Times New Roman" w:cs="Times New Roman"/>
          <w:sz w:val="24"/>
          <w:szCs w:val="24"/>
        </w:rPr>
        <w:t>ed by SEBI).</w:t>
      </w:r>
    </w:p>
    <w:bookmarkEnd w:id="24"/>
    <w:p w14:paraId="4FD13CC3" w14:textId="77777777"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7. Vetting by SEBI</w:t>
      </w:r>
      <w:r w:rsidRPr="00EB28BC">
        <w:rPr>
          <w:rFonts w:ascii="Times New Roman" w:hAnsi="Times New Roman" w:cs="Times New Roman"/>
          <w:b/>
          <w:bCs/>
          <w:sz w:val="24"/>
          <w:szCs w:val="24"/>
        </w:rPr>
        <w:t xml:space="preserve">: </w:t>
      </w:r>
      <w:r w:rsidRPr="004D3E29">
        <w:rPr>
          <w:rFonts w:ascii="Times New Roman" w:hAnsi="Times New Roman" w:cs="Times New Roman"/>
          <w:sz w:val="24"/>
          <w:szCs w:val="24"/>
        </w:rPr>
        <w:t>The draft prospectus is vetted by SEBI to ensure adequacy of disclosures. However, vetting by SEBI does not amount to approval of prospectus. SEBI does not take any responsibility for the correctness of the statements made or opinions expressed in the prospectus.</w:t>
      </w:r>
    </w:p>
    <w:p w14:paraId="32B4886E" w14:textId="4F25CBC5" w:rsidR="00EF3878" w:rsidRPr="004D3E29" w:rsidRDefault="00CA7191" w:rsidP="00DD4ED9">
      <w:pPr>
        <w:spacing w:line="360" w:lineRule="auto"/>
        <w:jc w:val="both"/>
        <w:rPr>
          <w:rFonts w:ascii="Times New Roman" w:hAnsi="Times New Roman" w:cs="Times New Roman"/>
          <w:sz w:val="24"/>
          <w:szCs w:val="24"/>
        </w:rPr>
      </w:pPr>
      <w:r w:rsidRPr="00EB28BC">
        <w:rPr>
          <w:rFonts w:ascii="Times New Roman" w:hAnsi="Times New Roman" w:cs="Times New Roman"/>
          <w:b/>
          <w:bCs/>
          <w:sz w:val="24"/>
          <w:szCs w:val="24"/>
        </w:rPr>
        <w:t>8</w:t>
      </w:r>
      <w:r w:rsidRPr="00417B27">
        <w:rPr>
          <w:rFonts w:ascii="Times New Roman" w:hAnsi="Times New Roman" w:cs="Times New Roman"/>
          <w:b/>
          <w:bCs/>
          <w:sz w:val="24"/>
          <w:szCs w:val="24"/>
        </w:rPr>
        <w:t>.</w:t>
      </w:r>
      <w:r w:rsidRPr="004D3E29">
        <w:rPr>
          <w:rFonts w:ascii="Times New Roman" w:hAnsi="Times New Roman" w:cs="Times New Roman"/>
          <w:b/>
          <w:sz w:val="24"/>
          <w:szCs w:val="24"/>
        </w:rPr>
        <w:t xml:space="preserve"> Penalty </w:t>
      </w:r>
      <w:r w:rsidR="0074254D">
        <w:rPr>
          <w:rFonts w:ascii="Times New Roman" w:hAnsi="Times New Roman" w:cs="Times New Roman"/>
          <w:b/>
          <w:sz w:val="24"/>
          <w:szCs w:val="24"/>
        </w:rPr>
        <w:t>(</w:t>
      </w:r>
      <w:r w:rsidRPr="004D3E29">
        <w:rPr>
          <w:rFonts w:ascii="Times New Roman" w:hAnsi="Times New Roman" w:cs="Times New Roman"/>
          <w:b/>
          <w:sz w:val="24"/>
          <w:szCs w:val="24"/>
        </w:rPr>
        <w:t>Sec</w:t>
      </w:r>
      <w:r w:rsidR="0074254D">
        <w:rPr>
          <w:rFonts w:ascii="Times New Roman" w:hAnsi="Times New Roman" w:cs="Times New Roman"/>
          <w:b/>
          <w:sz w:val="24"/>
          <w:szCs w:val="24"/>
        </w:rPr>
        <w:t>tion</w:t>
      </w:r>
      <w:r w:rsidRPr="004D3E29">
        <w:rPr>
          <w:rFonts w:ascii="Times New Roman" w:hAnsi="Times New Roman" w:cs="Times New Roman"/>
          <w:b/>
          <w:sz w:val="24"/>
          <w:szCs w:val="24"/>
        </w:rPr>
        <w:t xml:space="preserve"> 26(9) of the Companies Act, </w:t>
      </w:r>
      <w:r w:rsidR="00EF3878" w:rsidRPr="004D3E29">
        <w:rPr>
          <w:rFonts w:ascii="Times New Roman" w:hAnsi="Times New Roman" w:cs="Times New Roman"/>
          <w:b/>
          <w:sz w:val="24"/>
          <w:szCs w:val="24"/>
          <w:highlight w:val="magenta"/>
        </w:rPr>
        <w:t>2013</w:t>
      </w:r>
      <w:r w:rsidR="0074254D">
        <w:rPr>
          <w:rFonts w:ascii="Times New Roman" w:hAnsi="Times New Roman" w:cs="Times New Roman"/>
          <w:b/>
          <w:sz w:val="24"/>
          <w:szCs w:val="24"/>
        </w:rPr>
        <w:t>)</w:t>
      </w:r>
      <w:r w:rsidRPr="004D3E29">
        <w:rPr>
          <w:rFonts w:ascii="Times New Roman" w:hAnsi="Times New Roman" w:cs="Times New Roman"/>
          <w:b/>
          <w:sz w:val="24"/>
          <w:szCs w:val="24"/>
        </w:rPr>
        <w:t>:</w:t>
      </w:r>
      <w:r w:rsidRPr="004D3E29">
        <w:rPr>
          <w:rFonts w:ascii="Times New Roman" w:hAnsi="Times New Roman" w:cs="Times New Roman"/>
          <w:sz w:val="24"/>
          <w:szCs w:val="24"/>
        </w:rPr>
        <w:t xml:space="preserve"> The penalty for contravention of this section is</w:t>
      </w:r>
      <w:r w:rsidR="00EF3878" w:rsidRPr="004D3E29">
        <w:rPr>
          <w:rFonts w:ascii="Times New Roman" w:hAnsi="Times New Roman" w:cs="Times New Roman"/>
          <w:sz w:val="24"/>
          <w:szCs w:val="24"/>
        </w:rPr>
        <w:t xml:space="preserve"> </w:t>
      </w:r>
      <w:r w:rsidRPr="004D3E29">
        <w:rPr>
          <w:rFonts w:ascii="Times New Roman" w:hAnsi="Times New Roman" w:cs="Times New Roman"/>
          <w:sz w:val="24"/>
          <w:szCs w:val="24"/>
        </w:rPr>
        <w:t xml:space="preserve">that </w:t>
      </w:r>
      <w:r w:rsidR="00AE1D0B">
        <w:rPr>
          <w:rFonts w:ascii="Times New Roman" w:hAnsi="Times New Roman" w:cs="Times New Roman"/>
          <w:sz w:val="24"/>
          <w:szCs w:val="24"/>
        </w:rPr>
        <w:t xml:space="preserve">a </w:t>
      </w:r>
      <w:r w:rsidRPr="004D3E29">
        <w:rPr>
          <w:rFonts w:ascii="Times New Roman" w:hAnsi="Times New Roman" w:cs="Times New Roman"/>
          <w:sz w:val="24"/>
          <w:szCs w:val="24"/>
        </w:rPr>
        <w:t xml:space="preserve">company </w:t>
      </w:r>
      <w:r w:rsidR="00AE1D0B">
        <w:rPr>
          <w:rFonts w:ascii="Times New Roman" w:hAnsi="Times New Roman" w:cs="Times New Roman"/>
          <w:sz w:val="24"/>
          <w:szCs w:val="24"/>
        </w:rPr>
        <w:t xml:space="preserve">shall be liable </w:t>
      </w:r>
      <w:r w:rsidR="00CF7F9A">
        <w:rPr>
          <w:rFonts w:ascii="Times New Roman" w:hAnsi="Times New Roman" w:cs="Times New Roman"/>
          <w:sz w:val="24"/>
          <w:szCs w:val="24"/>
        </w:rPr>
        <w:t xml:space="preserve">with </w:t>
      </w:r>
      <w:r w:rsidR="005B4D07">
        <w:rPr>
          <w:rFonts w:ascii="Times New Roman" w:hAnsi="Times New Roman" w:cs="Times New Roman"/>
          <w:sz w:val="24"/>
          <w:szCs w:val="24"/>
        </w:rPr>
        <w:t>f</w:t>
      </w:r>
      <w:r w:rsidRPr="004D3E29">
        <w:rPr>
          <w:rFonts w:ascii="Times New Roman" w:hAnsi="Times New Roman" w:cs="Times New Roman"/>
          <w:sz w:val="24"/>
          <w:szCs w:val="24"/>
        </w:rPr>
        <w:t xml:space="preserve">ine varying from </w:t>
      </w:r>
      <w:r w:rsidR="00F31E0F" w:rsidRPr="00F31E0F">
        <w:rPr>
          <w:rFonts w:ascii="Rupee Foradian" w:hAnsi="Rupee Foradian" w:cs="Times New Roman"/>
          <w:sz w:val="24"/>
          <w:szCs w:val="24"/>
        </w:rPr>
        <w:t>`</w:t>
      </w:r>
      <w:r w:rsidRPr="004D3E29">
        <w:rPr>
          <w:rFonts w:ascii="Times New Roman" w:hAnsi="Times New Roman" w:cs="Times New Roman"/>
          <w:sz w:val="24"/>
          <w:szCs w:val="24"/>
        </w:rPr>
        <w:t>50,</w:t>
      </w:r>
      <w:r w:rsidR="00EF3878" w:rsidRPr="004D3E29">
        <w:rPr>
          <w:rFonts w:ascii="Times New Roman" w:hAnsi="Times New Roman" w:cs="Times New Roman"/>
          <w:sz w:val="24"/>
          <w:szCs w:val="24"/>
          <w:highlight w:val="magenta"/>
        </w:rPr>
        <w:t>000</w:t>
      </w:r>
      <w:r w:rsidRPr="004D3E29">
        <w:rPr>
          <w:rFonts w:ascii="Times New Roman" w:hAnsi="Times New Roman" w:cs="Times New Roman"/>
          <w:sz w:val="24"/>
          <w:szCs w:val="24"/>
        </w:rPr>
        <w:t xml:space="preserve"> to </w:t>
      </w:r>
      <w:r w:rsidR="00F31E0F" w:rsidRPr="00F31E0F">
        <w:rPr>
          <w:rFonts w:ascii="Rupee Foradian" w:hAnsi="Rupee Foradian" w:cs="Times New Roman"/>
          <w:sz w:val="24"/>
          <w:szCs w:val="24"/>
        </w:rPr>
        <w:t>`</w:t>
      </w:r>
      <w:r w:rsidRPr="004D3E29">
        <w:rPr>
          <w:rFonts w:ascii="Times New Roman" w:hAnsi="Times New Roman" w:cs="Times New Roman"/>
          <w:sz w:val="24"/>
          <w:szCs w:val="24"/>
        </w:rPr>
        <w:t xml:space="preserve">3 lakh, </w:t>
      </w:r>
      <w:r w:rsidR="00CF7F9A">
        <w:rPr>
          <w:rFonts w:ascii="Times New Roman" w:hAnsi="Times New Roman" w:cs="Times New Roman"/>
          <w:sz w:val="24"/>
          <w:szCs w:val="24"/>
        </w:rPr>
        <w:t xml:space="preserve">and </w:t>
      </w:r>
      <w:r w:rsidRPr="004D3E29">
        <w:rPr>
          <w:rFonts w:ascii="Times New Roman" w:hAnsi="Times New Roman" w:cs="Times New Roman"/>
          <w:sz w:val="24"/>
          <w:szCs w:val="24"/>
        </w:rPr>
        <w:t xml:space="preserve">every person shall be </w:t>
      </w:r>
      <w:r w:rsidR="00B45F6C">
        <w:rPr>
          <w:rFonts w:ascii="Times New Roman" w:hAnsi="Times New Roman" w:cs="Times New Roman"/>
          <w:sz w:val="24"/>
          <w:szCs w:val="24"/>
        </w:rPr>
        <w:t>punishable with</w:t>
      </w:r>
      <w:r w:rsidR="00B45F6C" w:rsidRPr="004D3E29">
        <w:rPr>
          <w:rFonts w:ascii="Times New Roman" w:hAnsi="Times New Roman" w:cs="Times New Roman"/>
          <w:sz w:val="24"/>
          <w:szCs w:val="24"/>
        </w:rPr>
        <w:t xml:space="preserve"> </w:t>
      </w:r>
      <w:r w:rsidRPr="004D3E29">
        <w:rPr>
          <w:rFonts w:ascii="Times New Roman" w:hAnsi="Times New Roman" w:cs="Times New Roman"/>
          <w:sz w:val="24"/>
          <w:szCs w:val="24"/>
        </w:rPr>
        <w:t xml:space="preserve">imprisonment up to </w:t>
      </w:r>
      <w:r w:rsidR="004D3006">
        <w:rPr>
          <w:rFonts w:ascii="Times New Roman" w:hAnsi="Times New Roman" w:cs="Times New Roman"/>
          <w:sz w:val="24"/>
          <w:szCs w:val="24"/>
        </w:rPr>
        <w:t>three</w:t>
      </w:r>
      <w:r w:rsidRPr="004D3E29">
        <w:rPr>
          <w:rFonts w:ascii="Times New Roman" w:hAnsi="Times New Roman" w:cs="Times New Roman"/>
          <w:sz w:val="24"/>
          <w:szCs w:val="24"/>
        </w:rPr>
        <w:t xml:space="preserve"> years or </w:t>
      </w:r>
      <w:r w:rsidR="004D3006">
        <w:rPr>
          <w:rFonts w:ascii="Times New Roman" w:hAnsi="Times New Roman" w:cs="Times New Roman"/>
          <w:sz w:val="24"/>
          <w:szCs w:val="24"/>
        </w:rPr>
        <w:t>f</w:t>
      </w:r>
      <w:r w:rsidRPr="004D3E29">
        <w:rPr>
          <w:rFonts w:ascii="Times New Roman" w:hAnsi="Times New Roman" w:cs="Times New Roman"/>
          <w:sz w:val="24"/>
          <w:szCs w:val="24"/>
        </w:rPr>
        <w:t xml:space="preserve">ine varying from </w:t>
      </w:r>
      <w:r w:rsidR="00F31E0F" w:rsidRPr="00F31E0F">
        <w:rPr>
          <w:rFonts w:ascii="Rupee Foradian" w:hAnsi="Rupee Foradian" w:cs="Times New Roman"/>
          <w:sz w:val="24"/>
          <w:szCs w:val="24"/>
        </w:rPr>
        <w:t>`</w:t>
      </w:r>
      <w:r w:rsidRPr="004D3E29">
        <w:rPr>
          <w:rFonts w:ascii="Times New Roman" w:hAnsi="Times New Roman" w:cs="Times New Roman"/>
          <w:sz w:val="24"/>
          <w:szCs w:val="24"/>
        </w:rPr>
        <w:t>50,</w:t>
      </w:r>
      <w:r w:rsidR="00EF3878" w:rsidRPr="004D3E29">
        <w:rPr>
          <w:rFonts w:ascii="Times New Roman" w:hAnsi="Times New Roman" w:cs="Times New Roman"/>
          <w:sz w:val="24"/>
          <w:szCs w:val="24"/>
          <w:highlight w:val="magenta"/>
        </w:rPr>
        <w:t>000</w:t>
      </w:r>
      <w:r w:rsidRPr="004D3E29">
        <w:rPr>
          <w:rFonts w:ascii="Times New Roman" w:hAnsi="Times New Roman" w:cs="Times New Roman"/>
          <w:sz w:val="24"/>
          <w:szCs w:val="24"/>
        </w:rPr>
        <w:t xml:space="preserve"> to </w:t>
      </w:r>
      <w:r w:rsidR="00F31E0F" w:rsidRPr="00F31E0F">
        <w:rPr>
          <w:rFonts w:ascii="Rupee Foradian" w:hAnsi="Rupee Foradian" w:cs="Times New Roman"/>
          <w:sz w:val="24"/>
          <w:szCs w:val="24"/>
        </w:rPr>
        <w:t>`</w:t>
      </w:r>
      <w:r w:rsidRPr="004D3E29">
        <w:rPr>
          <w:rFonts w:ascii="Times New Roman" w:hAnsi="Times New Roman" w:cs="Times New Roman"/>
          <w:sz w:val="24"/>
          <w:szCs w:val="24"/>
        </w:rPr>
        <w:t xml:space="preserve">3 lakh or </w:t>
      </w:r>
      <w:r w:rsidR="004D3006">
        <w:rPr>
          <w:rFonts w:ascii="Times New Roman" w:hAnsi="Times New Roman" w:cs="Times New Roman"/>
          <w:sz w:val="24"/>
          <w:szCs w:val="24"/>
        </w:rPr>
        <w:t>w</w:t>
      </w:r>
      <w:r w:rsidRPr="004D3E29">
        <w:rPr>
          <w:rFonts w:ascii="Times New Roman" w:hAnsi="Times New Roman" w:cs="Times New Roman"/>
          <w:sz w:val="24"/>
          <w:szCs w:val="24"/>
        </w:rPr>
        <w:t>ith both.</w:t>
      </w:r>
    </w:p>
    <w:p w14:paraId="3147CC9B" w14:textId="1F0D015E" w:rsidR="00295EFB" w:rsidRDefault="00FC3F03" w:rsidP="00F31E0F">
      <w:pPr>
        <w:pStyle w:val="Heading3"/>
      </w:pPr>
      <w:r>
        <w:t>A1</w:t>
      </w:r>
      <w:r w:rsidR="00C3384E" w:rsidRPr="004D3E29">
        <w:rPr>
          <w:color w:val="000000"/>
        </w:rPr>
        <w:t>.3.</w:t>
      </w:r>
      <w:r w:rsidR="0064298F">
        <w:rPr>
          <w:color w:val="000000"/>
        </w:rPr>
        <w:t>1</w:t>
      </w:r>
      <w:r w:rsidR="00295EFB">
        <w:rPr>
          <w:color w:val="000000"/>
        </w:rPr>
        <w:t>.</w:t>
      </w:r>
      <w:r w:rsidR="0064298F">
        <w:rPr>
          <w:color w:val="000000"/>
        </w:rPr>
        <w:t>2.</w:t>
      </w:r>
      <w:r w:rsidR="00C3384E" w:rsidRPr="004D3E29">
        <w:rPr>
          <w:color w:val="000000"/>
        </w:rPr>
        <w:t xml:space="preserve"> </w:t>
      </w:r>
      <w:r w:rsidR="00CA7191" w:rsidRPr="004D3E29">
        <w:t xml:space="preserve">Contents of </w:t>
      </w:r>
      <w:r w:rsidR="00545B75">
        <w:t>a</w:t>
      </w:r>
      <w:r w:rsidR="00545B75" w:rsidRPr="004D3E29">
        <w:t xml:space="preserve"> </w:t>
      </w:r>
      <w:r w:rsidR="00295EFB">
        <w:t>P</w:t>
      </w:r>
      <w:r w:rsidR="00CA7191" w:rsidRPr="004D3E29">
        <w:t>rospectus</w:t>
      </w:r>
    </w:p>
    <w:p w14:paraId="0896EF43" w14:textId="2855120A" w:rsidR="00EF3878" w:rsidRPr="00EB28BC" w:rsidRDefault="00545B75" w:rsidP="00417B27">
      <w:pPr>
        <w:spacing w:line="360" w:lineRule="auto"/>
        <w:jc w:val="both"/>
        <w:rPr>
          <w:rFonts w:ascii="Times New Roman" w:hAnsi="Times New Roman" w:cs="Times New Roman"/>
          <w:sz w:val="24"/>
          <w:szCs w:val="24"/>
        </w:rPr>
      </w:pPr>
      <w:r>
        <w:rPr>
          <w:rFonts w:ascii="Times New Roman" w:hAnsi="Times New Roman" w:cs="Times New Roman"/>
          <w:sz w:val="24"/>
          <w:szCs w:val="24"/>
        </w:rPr>
        <w:t>A p</w:t>
      </w:r>
      <w:r w:rsidR="00CA7191" w:rsidRPr="00EB28BC">
        <w:rPr>
          <w:rFonts w:ascii="Times New Roman" w:hAnsi="Times New Roman" w:cs="Times New Roman"/>
          <w:sz w:val="24"/>
          <w:szCs w:val="24"/>
        </w:rPr>
        <w:t xml:space="preserve">rospectus shall be dated and signed and shall have </w:t>
      </w:r>
      <w:r w:rsidR="00102054" w:rsidRPr="00EB28BC">
        <w:rPr>
          <w:rFonts w:ascii="Times New Roman" w:hAnsi="Times New Roman" w:cs="Times New Roman"/>
          <w:sz w:val="24"/>
          <w:szCs w:val="24"/>
        </w:rPr>
        <w:t xml:space="preserve">the </w:t>
      </w:r>
      <w:r w:rsidR="00CA7191" w:rsidRPr="00EB28BC">
        <w:rPr>
          <w:rFonts w:ascii="Times New Roman" w:hAnsi="Times New Roman" w:cs="Times New Roman"/>
          <w:sz w:val="24"/>
          <w:szCs w:val="24"/>
        </w:rPr>
        <w:t>following information:</w:t>
      </w:r>
    </w:p>
    <w:p w14:paraId="4FD13CC6" w14:textId="2653A9CF" w:rsidR="00CA7191" w:rsidRPr="00EB28BC" w:rsidRDefault="00CA7191" w:rsidP="00EB28BC">
      <w:pPr>
        <w:pStyle w:val="ListParagraph"/>
        <w:numPr>
          <w:ilvl w:val="0"/>
          <w:numId w:val="61"/>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 xml:space="preserve">Names </w:t>
      </w:r>
      <w:r w:rsidR="00545B75">
        <w:rPr>
          <w:rFonts w:ascii="Times New Roman" w:hAnsi="Times New Roman" w:cs="Times New Roman"/>
          <w:sz w:val="24"/>
          <w:szCs w:val="24"/>
        </w:rPr>
        <w:t>and</w:t>
      </w:r>
      <w:r w:rsidRPr="00EB28BC">
        <w:rPr>
          <w:rFonts w:ascii="Times New Roman" w:hAnsi="Times New Roman" w:cs="Times New Roman"/>
          <w:sz w:val="24"/>
          <w:szCs w:val="24"/>
        </w:rPr>
        <w:t xml:space="preserve"> addresses of registered office and the other persons (</w:t>
      </w:r>
      <w:r w:rsidR="006C2DCD">
        <w:rPr>
          <w:rFonts w:ascii="Times New Roman" w:hAnsi="Times New Roman" w:cs="Times New Roman"/>
          <w:sz w:val="24"/>
          <w:szCs w:val="24"/>
        </w:rPr>
        <w:t>such as</w:t>
      </w:r>
      <w:r w:rsidRPr="00EB28BC">
        <w:rPr>
          <w:rFonts w:ascii="Times New Roman" w:hAnsi="Times New Roman" w:cs="Times New Roman"/>
          <w:sz w:val="24"/>
          <w:szCs w:val="24"/>
        </w:rPr>
        <w:t xml:space="preserve"> company secretary </w:t>
      </w:r>
      <w:r w:rsidR="006C2DCD">
        <w:rPr>
          <w:rFonts w:ascii="Times New Roman" w:hAnsi="Times New Roman" w:cs="Times New Roman"/>
          <w:sz w:val="24"/>
          <w:szCs w:val="24"/>
        </w:rPr>
        <w:t>and so on</w:t>
      </w:r>
      <w:r w:rsidRPr="00EB28BC">
        <w:rPr>
          <w:rFonts w:ascii="Times New Roman" w:hAnsi="Times New Roman" w:cs="Times New Roman"/>
          <w:sz w:val="24"/>
          <w:szCs w:val="24"/>
        </w:rPr>
        <w:t>)</w:t>
      </w:r>
    </w:p>
    <w:p w14:paraId="4FD13CC7" w14:textId="7C5BF79C" w:rsidR="00CA7191" w:rsidRPr="00EB28BC" w:rsidRDefault="00CA7191" w:rsidP="00EB28BC">
      <w:pPr>
        <w:pStyle w:val="ListParagraph"/>
        <w:numPr>
          <w:ilvl w:val="0"/>
          <w:numId w:val="61"/>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Dates of opening and closing of the issue</w:t>
      </w:r>
    </w:p>
    <w:p w14:paraId="4FD13CC8" w14:textId="19D1A27E" w:rsidR="00CA7191" w:rsidRPr="00EB28BC" w:rsidRDefault="00CA7191" w:rsidP="00EB28BC">
      <w:pPr>
        <w:pStyle w:val="ListParagraph"/>
        <w:numPr>
          <w:ilvl w:val="0"/>
          <w:numId w:val="61"/>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 xml:space="preserve">Details of </w:t>
      </w:r>
      <w:r w:rsidR="00466F1C">
        <w:rPr>
          <w:rFonts w:ascii="Times New Roman" w:hAnsi="Times New Roman" w:cs="Times New Roman"/>
          <w:sz w:val="24"/>
          <w:szCs w:val="24"/>
        </w:rPr>
        <w:t xml:space="preserve">a </w:t>
      </w:r>
      <w:r w:rsidRPr="00EB28BC">
        <w:rPr>
          <w:rFonts w:ascii="Times New Roman" w:hAnsi="Times New Roman" w:cs="Times New Roman"/>
          <w:sz w:val="24"/>
          <w:szCs w:val="24"/>
        </w:rPr>
        <w:t>separate bank account</w:t>
      </w:r>
    </w:p>
    <w:p w14:paraId="4FD13CC9" w14:textId="2DE62E44" w:rsidR="00CA7191" w:rsidRPr="00EB28BC" w:rsidRDefault="00CA7191" w:rsidP="00EB28BC">
      <w:pPr>
        <w:pStyle w:val="ListParagraph"/>
        <w:numPr>
          <w:ilvl w:val="0"/>
          <w:numId w:val="61"/>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Details of the underwriters and the amount underwritten by them</w:t>
      </w:r>
    </w:p>
    <w:p w14:paraId="4FD13CCA" w14:textId="2E9764AA" w:rsidR="00CA7191" w:rsidRPr="00EB28BC" w:rsidRDefault="00CA7191" w:rsidP="00EB28BC">
      <w:pPr>
        <w:pStyle w:val="ListParagraph"/>
        <w:numPr>
          <w:ilvl w:val="0"/>
          <w:numId w:val="61"/>
        </w:numPr>
        <w:spacing w:line="360" w:lineRule="auto"/>
        <w:jc w:val="both"/>
        <w:rPr>
          <w:rFonts w:ascii="Times New Roman" w:hAnsi="Times New Roman" w:cs="Times New Roman"/>
          <w:sz w:val="24"/>
          <w:szCs w:val="24"/>
        </w:rPr>
      </w:pPr>
      <w:bookmarkStart w:id="25" w:name="_Hlk42429923"/>
      <w:r w:rsidRPr="00EB28BC">
        <w:rPr>
          <w:rFonts w:ascii="Times New Roman" w:hAnsi="Times New Roman" w:cs="Times New Roman"/>
          <w:sz w:val="24"/>
          <w:szCs w:val="24"/>
        </w:rPr>
        <w:t>Consent of directors, auditors, bankers to the issue, expert</w:t>
      </w:r>
      <w:r w:rsidR="00EF3878" w:rsidRPr="00EB28BC">
        <w:rPr>
          <w:rFonts w:ascii="Times New Roman" w:hAnsi="Times New Roman" w:cs="Times New Roman"/>
          <w:sz w:val="24"/>
          <w:szCs w:val="24"/>
          <w:highlight w:val="red"/>
        </w:rPr>
        <w:t>’</w:t>
      </w:r>
      <w:r w:rsidRPr="00EB28BC">
        <w:rPr>
          <w:rFonts w:ascii="Times New Roman" w:hAnsi="Times New Roman" w:cs="Times New Roman"/>
          <w:sz w:val="24"/>
          <w:szCs w:val="24"/>
        </w:rPr>
        <w:t>s</w:t>
      </w:r>
    </w:p>
    <w:bookmarkEnd w:id="25"/>
    <w:p w14:paraId="4FD13CCB" w14:textId="6DCCFE3C" w:rsidR="00CA7191" w:rsidRPr="00EB28BC" w:rsidRDefault="00CA7191" w:rsidP="00EB28BC">
      <w:pPr>
        <w:pStyle w:val="ListParagraph"/>
        <w:numPr>
          <w:ilvl w:val="0"/>
          <w:numId w:val="61"/>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Authority for the issue and resolution details</w:t>
      </w:r>
    </w:p>
    <w:p w14:paraId="4FD13CCC" w14:textId="6C455C59" w:rsidR="00CA7191" w:rsidRPr="00EB28BC" w:rsidRDefault="00CA7191" w:rsidP="00EB28BC">
      <w:pPr>
        <w:pStyle w:val="ListParagraph"/>
        <w:numPr>
          <w:ilvl w:val="0"/>
          <w:numId w:val="61"/>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Procedure and time schedule for allotment</w:t>
      </w:r>
    </w:p>
    <w:p w14:paraId="4FD13CCD" w14:textId="72028EE3" w:rsidR="00CA7191" w:rsidRPr="00EB28BC" w:rsidRDefault="00CA7191" w:rsidP="00EB28BC">
      <w:pPr>
        <w:pStyle w:val="ListParagraph"/>
        <w:numPr>
          <w:ilvl w:val="0"/>
          <w:numId w:val="61"/>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Capital structure of the company</w:t>
      </w:r>
    </w:p>
    <w:p w14:paraId="4FD13CCE" w14:textId="56CF6437" w:rsidR="00CA7191" w:rsidRPr="00EB28BC" w:rsidRDefault="00CA7191" w:rsidP="00EB28BC">
      <w:pPr>
        <w:pStyle w:val="ListParagraph"/>
        <w:numPr>
          <w:ilvl w:val="0"/>
          <w:numId w:val="61"/>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Main objects of public offer</w:t>
      </w:r>
    </w:p>
    <w:p w14:paraId="4FD13CCF" w14:textId="31BC22D2" w:rsidR="00CA7191" w:rsidRPr="00EB28BC" w:rsidRDefault="00CA7191" w:rsidP="009D16D7">
      <w:pPr>
        <w:pStyle w:val="ListParagraph"/>
        <w:numPr>
          <w:ilvl w:val="0"/>
          <w:numId w:val="61"/>
        </w:numPr>
        <w:spacing w:line="360" w:lineRule="auto"/>
        <w:ind w:hanging="450"/>
        <w:jc w:val="both"/>
        <w:rPr>
          <w:rFonts w:ascii="Times New Roman" w:hAnsi="Times New Roman" w:cs="Times New Roman"/>
          <w:sz w:val="24"/>
          <w:szCs w:val="24"/>
        </w:rPr>
      </w:pPr>
      <w:r w:rsidRPr="00EB28BC">
        <w:rPr>
          <w:rFonts w:ascii="Times New Roman" w:hAnsi="Times New Roman" w:cs="Times New Roman"/>
          <w:sz w:val="24"/>
          <w:szCs w:val="24"/>
        </w:rPr>
        <w:t>Main objects and present business of the company</w:t>
      </w:r>
    </w:p>
    <w:p w14:paraId="4FD13CD0" w14:textId="1D6D8585" w:rsidR="00CA7191" w:rsidRPr="00EB28BC" w:rsidRDefault="00CA7191" w:rsidP="009D16D7">
      <w:pPr>
        <w:pStyle w:val="ListParagraph"/>
        <w:numPr>
          <w:ilvl w:val="0"/>
          <w:numId w:val="61"/>
        </w:numPr>
        <w:spacing w:line="360" w:lineRule="auto"/>
        <w:ind w:hanging="446"/>
        <w:jc w:val="both"/>
        <w:rPr>
          <w:rFonts w:ascii="Times New Roman" w:hAnsi="Times New Roman" w:cs="Times New Roman"/>
          <w:sz w:val="24"/>
          <w:szCs w:val="24"/>
        </w:rPr>
      </w:pPr>
      <w:r w:rsidRPr="00EB28BC">
        <w:rPr>
          <w:rFonts w:ascii="Times New Roman" w:hAnsi="Times New Roman" w:cs="Times New Roman"/>
          <w:sz w:val="24"/>
          <w:szCs w:val="24"/>
        </w:rPr>
        <w:t>Other particulars relating to management view of risk factors, gestation period, extent of progress, deadlines for completion</w:t>
      </w:r>
      <w:r w:rsidR="009B19A6">
        <w:rPr>
          <w:rFonts w:ascii="Times New Roman" w:hAnsi="Times New Roman" w:cs="Times New Roman"/>
          <w:sz w:val="24"/>
          <w:szCs w:val="24"/>
        </w:rPr>
        <w:t xml:space="preserve"> and</w:t>
      </w:r>
      <w:r w:rsidRPr="00EB28BC">
        <w:rPr>
          <w:rFonts w:ascii="Times New Roman" w:hAnsi="Times New Roman" w:cs="Times New Roman"/>
          <w:sz w:val="24"/>
          <w:szCs w:val="24"/>
        </w:rPr>
        <w:t xml:space="preserve"> any litigation or legal action pending</w:t>
      </w:r>
    </w:p>
    <w:p w14:paraId="4FD13CD1" w14:textId="700F2B7B" w:rsidR="00CA7191" w:rsidRPr="00EB28BC" w:rsidRDefault="00CA7191" w:rsidP="009D16D7">
      <w:pPr>
        <w:pStyle w:val="ListParagraph"/>
        <w:numPr>
          <w:ilvl w:val="0"/>
          <w:numId w:val="61"/>
        </w:numPr>
        <w:spacing w:line="360" w:lineRule="auto"/>
        <w:ind w:hanging="450"/>
        <w:jc w:val="both"/>
        <w:rPr>
          <w:rFonts w:ascii="Times New Roman" w:hAnsi="Times New Roman" w:cs="Times New Roman"/>
          <w:sz w:val="24"/>
          <w:szCs w:val="24"/>
        </w:rPr>
      </w:pPr>
      <w:r w:rsidRPr="00EB28BC">
        <w:rPr>
          <w:rFonts w:ascii="Times New Roman" w:hAnsi="Times New Roman" w:cs="Times New Roman"/>
          <w:sz w:val="24"/>
          <w:szCs w:val="24"/>
        </w:rPr>
        <w:t>Minimum subscription</w:t>
      </w:r>
    </w:p>
    <w:p w14:paraId="4FD13CD2" w14:textId="0D2E693D" w:rsidR="00CA7191" w:rsidRPr="00EB28BC" w:rsidRDefault="00CA7191" w:rsidP="009D16D7">
      <w:pPr>
        <w:pStyle w:val="ListParagraph"/>
        <w:numPr>
          <w:ilvl w:val="0"/>
          <w:numId w:val="61"/>
        </w:numPr>
        <w:spacing w:line="360" w:lineRule="auto"/>
        <w:ind w:hanging="450"/>
        <w:jc w:val="both"/>
        <w:rPr>
          <w:rFonts w:ascii="Times New Roman" w:hAnsi="Times New Roman" w:cs="Times New Roman"/>
          <w:sz w:val="24"/>
          <w:szCs w:val="24"/>
        </w:rPr>
      </w:pPr>
      <w:r w:rsidRPr="00EB28BC">
        <w:rPr>
          <w:rFonts w:ascii="Times New Roman" w:hAnsi="Times New Roman" w:cs="Times New Roman"/>
          <w:sz w:val="24"/>
          <w:szCs w:val="24"/>
        </w:rPr>
        <w:t>Details of directors</w:t>
      </w:r>
    </w:p>
    <w:p w14:paraId="4FD13CD3" w14:textId="7D45F7A8" w:rsidR="00CA7191" w:rsidRPr="004D3E29" w:rsidRDefault="00FF2DEC" w:rsidP="00DD4ED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Every prospectus </w:t>
      </w:r>
      <w:r w:rsidR="00522E56">
        <w:rPr>
          <w:rFonts w:ascii="Times New Roman" w:hAnsi="Times New Roman" w:cs="Times New Roman"/>
          <w:b/>
          <w:sz w:val="24"/>
          <w:szCs w:val="24"/>
        </w:rPr>
        <w:t>s</w:t>
      </w:r>
      <w:r w:rsidR="00CA7191" w:rsidRPr="004D3E29">
        <w:rPr>
          <w:rFonts w:ascii="Times New Roman" w:hAnsi="Times New Roman" w:cs="Times New Roman"/>
          <w:b/>
          <w:sz w:val="24"/>
          <w:szCs w:val="24"/>
        </w:rPr>
        <w:t>et</w:t>
      </w:r>
      <w:r w:rsidR="00522E56">
        <w:rPr>
          <w:rFonts w:ascii="Times New Roman" w:hAnsi="Times New Roman" w:cs="Times New Roman"/>
          <w:b/>
          <w:sz w:val="24"/>
          <w:szCs w:val="24"/>
        </w:rPr>
        <w:t>s</w:t>
      </w:r>
      <w:r w:rsidR="00CA7191" w:rsidRPr="004D3E29">
        <w:rPr>
          <w:rFonts w:ascii="Times New Roman" w:hAnsi="Times New Roman" w:cs="Times New Roman"/>
          <w:b/>
          <w:sz w:val="24"/>
          <w:szCs w:val="24"/>
        </w:rPr>
        <w:t xml:space="preserve"> out the reports </w:t>
      </w:r>
      <w:r w:rsidR="00522E56">
        <w:rPr>
          <w:rFonts w:ascii="Times New Roman" w:hAnsi="Times New Roman" w:cs="Times New Roman"/>
          <w:sz w:val="24"/>
          <w:szCs w:val="24"/>
        </w:rPr>
        <w:t>which</w:t>
      </w:r>
      <w:r w:rsidR="00522E56" w:rsidRPr="004D3E29">
        <w:rPr>
          <w:rFonts w:ascii="Times New Roman" w:hAnsi="Times New Roman" w:cs="Times New Roman"/>
          <w:sz w:val="24"/>
          <w:szCs w:val="24"/>
        </w:rPr>
        <w:t xml:space="preserve"> </w:t>
      </w:r>
      <w:r w:rsidR="00CA7191" w:rsidRPr="004D3E29">
        <w:rPr>
          <w:rFonts w:ascii="Times New Roman" w:hAnsi="Times New Roman" w:cs="Times New Roman"/>
          <w:sz w:val="24"/>
          <w:szCs w:val="24"/>
        </w:rPr>
        <w:t xml:space="preserve">include the reports by the auditors of the company, </w:t>
      </w:r>
      <w:r w:rsidR="00522E56">
        <w:rPr>
          <w:rFonts w:ascii="Times New Roman" w:hAnsi="Times New Roman" w:cs="Times New Roman"/>
          <w:sz w:val="24"/>
          <w:szCs w:val="24"/>
        </w:rPr>
        <w:t>r</w:t>
      </w:r>
      <w:r w:rsidR="00CA7191" w:rsidRPr="004D3E29">
        <w:rPr>
          <w:rFonts w:ascii="Times New Roman" w:hAnsi="Times New Roman" w:cs="Times New Roman"/>
          <w:sz w:val="24"/>
          <w:szCs w:val="24"/>
        </w:rPr>
        <w:t>eports relating to profits and losses for each of the five financial years and reports about the business or transaction to which the proceeds are to be applied.</w:t>
      </w:r>
    </w:p>
    <w:p w14:paraId="4FD13CD4" w14:textId="0D436838" w:rsidR="00CA7191" w:rsidRPr="004D3E29" w:rsidRDefault="00CA7191" w:rsidP="00DD4ED9">
      <w:pPr>
        <w:spacing w:line="360" w:lineRule="auto"/>
        <w:jc w:val="both"/>
        <w:rPr>
          <w:rFonts w:ascii="Times New Roman" w:hAnsi="Times New Roman" w:cs="Times New Roman"/>
          <w:b/>
          <w:sz w:val="24"/>
          <w:szCs w:val="24"/>
        </w:rPr>
      </w:pPr>
      <w:r w:rsidRPr="004D3E29">
        <w:rPr>
          <w:rFonts w:ascii="Times New Roman" w:hAnsi="Times New Roman" w:cs="Times New Roman"/>
          <w:b/>
          <w:sz w:val="24"/>
          <w:szCs w:val="24"/>
        </w:rPr>
        <w:t>Procedure for variation in terms of contract or objects in prospectus</w:t>
      </w:r>
      <w:r w:rsidR="00806E4B">
        <w:rPr>
          <w:rFonts w:ascii="Times New Roman" w:hAnsi="Times New Roman" w:cs="Times New Roman"/>
          <w:b/>
          <w:sz w:val="24"/>
          <w:szCs w:val="24"/>
        </w:rPr>
        <w:t>:</w:t>
      </w:r>
    </w:p>
    <w:p w14:paraId="4FD13CD5" w14:textId="00E9299A" w:rsidR="00CA7191" w:rsidRPr="004D3E29" w:rsidRDefault="00CA7191" w:rsidP="009D16D7">
      <w:pPr>
        <w:spacing w:line="360" w:lineRule="auto"/>
        <w:ind w:left="720" w:hanging="360"/>
        <w:jc w:val="both"/>
        <w:rPr>
          <w:rFonts w:ascii="Times New Roman" w:hAnsi="Times New Roman" w:cs="Times New Roman"/>
          <w:sz w:val="24"/>
          <w:szCs w:val="24"/>
        </w:rPr>
      </w:pPr>
      <w:r w:rsidRPr="004D3E29">
        <w:rPr>
          <w:rFonts w:ascii="Times New Roman" w:hAnsi="Times New Roman" w:cs="Times New Roman"/>
          <w:sz w:val="24"/>
          <w:szCs w:val="24"/>
        </w:rPr>
        <w:t>1.</w:t>
      </w:r>
      <w:r w:rsidR="009D16D7">
        <w:rPr>
          <w:rFonts w:ascii="Times New Roman" w:hAnsi="Times New Roman" w:cs="Times New Roman"/>
          <w:sz w:val="24"/>
          <w:szCs w:val="24"/>
        </w:rPr>
        <w:tab/>
      </w:r>
      <w:r w:rsidRPr="004D3E29">
        <w:rPr>
          <w:rFonts w:ascii="Times New Roman" w:hAnsi="Times New Roman" w:cs="Times New Roman"/>
          <w:sz w:val="24"/>
          <w:szCs w:val="24"/>
        </w:rPr>
        <w:t xml:space="preserve">A company shall pass </w:t>
      </w:r>
      <w:r w:rsidR="002A0255">
        <w:rPr>
          <w:rFonts w:ascii="Times New Roman" w:hAnsi="Times New Roman" w:cs="Times New Roman"/>
          <w:sz w:val="24"/>
          <w:szCs w:val="24"/>
        </w:rPr>
        <w:t>SR</w:t>
      </w:r>
      <w:r w:rsidRPr="004D3E29">
        <w:rPr>
          <w:rFonts w:ascii="Times New Roman" w:hAnsi="Times New Roman" w:cs="Times New Roman"/>
          <w:sz w:val="24"/>
          <w:szCs w:val="24"/>
        </w:rPr>
        <w:t xml:space="preserve"> (in case of listed co</w:t>
      </w:r>
      <w:r w:rsidR="00752FBD">
        <w:rPr>
          <w:rFonts w:ascii="Times New Roman" w:hAnsi="Times New Roman" w:cs="Times New Roman"/>
          <w:sz w:val="24"/>
          <w:szCs w:val="24"/>
        </w:rPr>
        <w:t>mpany</w:t>
      </w:r>
      <w:r w:rsidRPr="004D3E29">
        <w:rPr>
          <w:rFonts w:ascii="Times New Roman" w:hAnsi="Times New Roman" w:cs="Times New Roman"/>
          <w:sz w:val="24"/>
          <w:szCs w:val="24"/>
        </w:rPr>
        <w:t xml:space="preserve"> through postal ballot)</w:t>
      </w:r>
      <w:r w:rsidR="006240E0">
        <w:rPr>
          <w:rFonts w:ascii="Times New Roman" w:hAnsi="Times New Roman" w:cs="Times New Roman"/>
          <w:sz w:val="24"/>
          <w:szCs w:val="24"/>
        </w:rPr>
        <w:t>.</w:t>
      </w:r>
    </w:p>
    <w:p w14:paraId="4FD13CD6" w14:textId="360293AB" w:rsidR="00CA7191" w:rsidRPr="004D3E29" w:rsidRDefault="00CA7191" w:rsidP="009D16D7">
      <w:pPr>
        <w:spacing w:line="360" w:lineRule="auto"/>
        <w:ind w:left="720" w:hanging="360"/>
        <w:jc w:val="both"/>
        <w:rPr>
          <w:rFonts w:ascii="Times New Roman" w:hAnsi="Times New Roman" w:cs="Times New Roman"/>
          <w:sz w:val="24"/>
          <w:szCs w:val="24"/>
        </w:rPr>
      </w:pPr>
      <w:r w:rsidRPr="004D3E29">
        <w:rPr>
          <w:rFonts w:ascii="Times New Roman" w:hAnsi="Times New Roman" w:cs="Times New Roman"/>
          <w:sz w:val="24"/>
          <w:szCs w:val="24"/>
        </w:rPr>
        <w:t>2.</w:t>
      </w:r>
      <w:r w:rsidR="009D16D7">
        <w:rPr>
          <w:rFonts w:ascii="Times New Roman" w:hAnsi="Times New Roman" w:cs="Times New Roman"/>
          <w:sz w:val="24"/>
          <w:szCs w:val="24"/>
        </w:rPr>
        <w:tab/>
      </w:r>
      <w:r w:rsidRPr="004D3E29">
        <w:rPr>
          <w:rFonts w:ascii="Times New Roman" w:hAnsi="Times New Roman" w:cs="Times New Roman"/>
          <w:sz w:val="24"/>
          <w:szCs w:val="24"/>
        </w:rPr>
        <w:t>Notice shall also be published in the newspapers indicating clear reason for such variation.</w:t>
      </w:r>
    </w:p>
    <w:p w14:paraId="4FD13CD7" w14:textId="2ACC1236" w:rsidR="00CA7191" w:rsidRPr="004D3E29" w:rsidRDefault="00CA7191" w:rsidP="009D16D7">
      <w:pPr>
        <w:spacing w:line="360" w:lineRule="auto"/>
        <w:ind w:left="720" w:hanging="360"/>
        <w:jc w:val="both"/>
        <w:rPr>
          <w:rFonts w:ascii="Times New Roman" w:hAnsi="Times New Roman" w:cs="Times New Roman"/>
          <w:sz w:val="24"/>
          <w:szCs w:val="24"/>
        </w:rPr>
      </w:pPr>
      <w:r w:rsidRPr="004D3E29">
        <w:rPr>
          <w:rFonts w:ascii="Times New Roman" w:hAnsi="Times New Roman" w:cs="Times New Roman"/>
          <w:sz w:val="24"/>
          <w:szCs w:val="24"/>
        </w:rPr>
        <w:t>3.</w:t>
      </w:r>
      <w:r w:rsidR="009D16D7">
        <w:rPr>
          <w:rFonts w:ascii="Times New Roman" w:hAnsi="Times New Roman" w:cs="Times New Roman"/>
          <w:sz w:val="24"/>
          <w:szCs w:val="24"/>
        </w:rPr>
        <w:tab/>
      </w:r>
      <w:r w:rsidRPr="004D3E29">
        <w:rPr>
          <w:rFonts w:ascii="Times New Roman" w:hAnsi="Times New Roman" w:cs="Times New Roman"/>
          <w:sz w:val="24"/>
          <w:szCs w:val="24"/>
        </w:rPr>
        <w:t>The dissenting shareholders shall be given an exit offer by promoters or controlling shareholders</w:t>
      </w:r>
      <w:r w:rsidR="006240E0">
        <w:rPr>
          <w:rFonts w:ascii="Times New Roman" w:hAnsi="Times New Roman" w:cs="Times New Roman"/>
          <w:sz w:val="24"/>
          <w:szCs w:val="24"/>
        </w:rPr>
        <w:t>.</w:t>
      </w:r>
    </w:p>
    <w:p w14:paraId="4FD13CD8" w14:textId="271D1DA9" w:rsidR="00CA7191" w:rsidRPr="004D3E29" w:rsidRDefault="00A54A5E" w:rsidP="00DD4ED9">
      <w:pPr>
        <w:spacing w:line="360" w:lineRule="auto"/>
        <w:jc w:val="both"/>
        <w:rPr>
          <w:rFonts w:ascii="Times New Roman" w:hAnsi="Times New Roman" w:cs="Times New Roman"/>
          <w:sz w:val="24"/>
          <w:szCs w:val="24"/>
        </w:rPr>
      </w:pPr>
      <w:r>
        <w:rPr>
          <w:rFonts w:ascii="Times New Roman" w:hAnsi="Times New Roman" w:cs="Times New Roman"/>
          <w:b/>
          <w:sz w:val="24"/>
          <w:szCs w:val="24"/>
        </w:rPr>
        <w:t>An o</w:t>
      </w:r>
      <w:r w:rsidR="00CA7191" w:rsidRPr="004D3E29">
        <w:rPr>
          <w:rFonts w:ascii="Times New Roman" w:hAnsi="Times New Roman" w:cs="Times New Roman"/>
          <w:b/>
          <w:sz w:val="24"/>
          <w:szCs w:val="24"/>
        </w:rPr>
        <w:t>ffer of sale of shares:</w:t>
      </w:r>
      <w:r w:rsidR="00EF3878" w:rsidRPr="004D3E29">
        <w:rPr>
          <w:rFonts w:ascii="Times New Roman" w:hAnsi="Times New Roman" w:cs="Times New Roman"/>
          <w:b/>
          <w:sz w:val="24"/>
          <w:szCs w:val="24"/>
        </w:rPr>
        <w:t xml:space="preserve"> </w:t>
      </w:r>
      <w:r w:rsidR="000337D1">
        <w:rPr>
          <w:rFonts w:ascii="Times New Roman" w:hAnsi="Times New Roman" w:cs="Times New Roman"/>
          <w:sz w:val="24"/>
          <w:szCs w:val="24"/>
        </w:rPr>
        <w:t>The m</w:t>
      </w:r>
      <w:r w:rsidR="00CA7191" w:rsidRPr="004D3E29">
        <w:rPr>
          <w:rFonts w:ascii="Times New Roman" w:hAnsi="Times New Roman" w:cs="Times New Roman"/>
          <w:sz w:val="24"/>
          <w:szCs w:val="24"/>
        </w:rPr>
        <w:t xml:space="preserve">embers of a company may propose in consultation with the </w:t>
      </w:r>
      <w:r w:rsidR="00D6445E">
        <w:rPr>
          <w:rFonts w:ascii="Times New Roman" w:hAnsi="Times New Roman" w:cs="Times New Roman"/>
          <w:sz w:val="24"/>
          <w:szCs w:val="24"/>
        </w:rPr>
        <w:t>b</w:t>
      </w:r>
      <w:r w:rsidR="00CA7191" w:rsidRPr="004D3E29">
        <w:rPr>
          <w:rFonts w:ascii="Times New Roman" w:hAnsi="Times New Roman" w:cs="Times New Roman"/>
          <w:sz w:val="24"/>
          <w:szCs w:val="24"/>
        </w:rPr>
        <w:t xml:space="preserve">oard to offer their holdings. </w:t>
      </w:r>
      <w:r>
        <w:rPr>
          <w:rFonts w:ascii="Times New Roman" w:hAnsi="Times New Roman" w:cs="Times New Roman"/>
          <w:sz w:val="24"/>
          <w:szCs w:val="24"/>
        </w:rPr>
        <w:t>An o</w:t>
      </w:r>
      <w:r w:rsidR="00CA7191" w:rsidRPr="004D3E29">
        <w:rPr>
          <w:rFonts w:ascii="Times New Roman" w:hAnsi="Times New Roman" w:cs="Times New Roman"/>
          <w:sz w:val="24"/>
          <w:szCs w:val="24"/>
        </w:rPr>
        <w:t>ffer of sale document</w:t>
      </w:r>
      <w:r w:rsidR="00FD0E5C">
        <w:rPr>
          <w:rFonts w:ascii="Times New Roman" w:hAnsi="Times New Roman" w:cs="Times New Roman"/>
          <w:sz w:val="24"/>
          <w:szCs w:val="24"/>
        </w:rPr>
        <w:t xml:space="preserve"> shall</w:t>
      </w:r>
      <w:r w:rsidR="00CA7191" w:rsidRPr="004D3E29">
        <w:rPr>
          <w:rFonts w:ascii="Times New Roman" w:hAnsi="Times New Roman" w:cs="Times New Roman"/>
          <w:sz w:val="24"/>
          <w:szCs w:val="24"/>
        </w:rPr>
        <w:t xml:space="preserve"> be deemed to be a prospectus and all laws and rules shall apply. </w:t>
      </w:r>
      <w:r w:rsidR="00DC1BDF">
        <w:rPr>
          <w:rFonts w:ascii="Times New Roman" w:hAnsi="Times New Roman" w:cs="Times New Roman"/>
          <w:sz w:val="24"/>
          <w:szCs w:val="24"/>
        </w:rPr>
        <w:t>The m</w:t>
      </w:r>
      <w:r w:rsidR="00CA7191" w:rsidRPr="004D3E29">
        <w:rPr>
          <w:rFonts w:ascii="Times New Roman" w:hAnsi="Times New Roman" w:cs="Times New Roman"/>
          <w:sz w:val="24"/>
          <w:szCs w:val="24"/>
        </w:rPr>
        <w:t>embers shall collectively authorize the company whose shares are offered for sale to the public</w:t>
      </w:r>
      <w:r w:rsidR="00AC45AF">
        <w:rPr>
          <w:rFonts w:ascii="Times New Roman" w:hAnsi="Times New Roman" w:cs="Times New Roman"/>
          <w:sz w:val="24"/>
          <w:szCs w:val="24"/>
        </w:rPr>
        <w:t>,</w:t>
      </w:r>
      <w:r w:rsidR="00CA7191" w:rsidRPr="004D3E29">
        <w:rPr>
          <w:rFonts w:ascii="Times New Roman" w:hAnsi="Times New Roman" w:cs="Times New Roman"/>
          <w:sz w:val="24"/>
          <w:szCs w:val="24"/>
        </w:rPr>
        <w:t xml:space="preserve"> and they shall reimburse the company all expenses incurred by it.</w:t>
      </w:r>
    </w:p>
    <w:p w14:paraId="4FD13CD9" w14:textId="7F9FC310"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Issue of securities in dematerialized form: </w:t>
      </w:r>
      <w:r w:rsidRPr="004D3E29">
        <w:rPr>
          <w:rFonts w:ascii="Times New Roman" w:hAnsi="Times New Roman" w:cs="Times New Roman"/>
          <w:sz w:val="24"/>
          <w:szCs w:val="24"/>
        </w:rPr>
        <w:t xml:space="preserve">In case of public offer, every company making public offer and such other class or classes of public companies prescribed shall issue the securities only in dematerialized form. </w:t>
      </w:r>
      <w:bookmarkStart w:id="26" w:name="_Hlk42435357"/>
      <w:r w:rsidRPr="004D3E29">
        <w:rPr>
          <w:rFonts w:ascii="Times New Roman" w:hAnsi="Times New Roman" w:cs="Times New Roman"/>
          <w:sz w:val="24"/>
          <w:szCs w:val="24"/>
        </w:rPr>
        <w:t>In case of other companies</w:t>
      </w:r>
      <w:r w:rsidR="0044073E">
        <w:rPr>
          <w:rFonts w:ascii="Times New Roman" w:hAnsi="Times New Roman" w:cs="Times New Roman"/>
          <w:sz w:val="24"/>
          <w:szCs w:val="24"/>
        </w:rPr>
        <w:t>,</w:t>
      </w:r>
      <w:r w:rsidRPr="004D3E29">
        <w:rPr>
          <w:rFonts w:ascii="Times New Roman" w:hAnsi="Times New Roman" w:cs="Times New Roman"/>
          <w:sz w:val="24"/>
          <w:szCs w:val="24"/>
        </w:rPr>
        <w:t xml:space="preserve"> the securities </w:t>
      </w:r>
      <w:r w:rsidR="0044073E">
        <w:rPr>
          <w:rFonts w:ascii="Times New Roman" w:hAnsi="Times New Roman" w:cs="Times New Roman"/>
          <w:sz w:val="24"/>
          <w:szCs w:val="24"/>
        </w:rPr>
        <w:t xml:space="preserve">shall be converted </w:t>
      </w:r>
      <w:r w:rsidRPr="004D3E29">
        <w:rPr>
          <w:rFonts w:ascii="Times New Roman" w:hAnsi="Times New Roman" w:cs="Times New Roman"/>
          <w:sz w:val="24"/>
          <w:szCs w:val="24"/>
        </w:rPr>
        <w:t>into dematerialized form.</w:t>
      </w:r>
    </w:p>
    <w:bookmarkEnd w:id="26"/>
    <w:p w14:paraId="4FD13CDA" w14:textId="46A470BE"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Abridged prospectus</w:t>
      </w:r>
      <w:r w:rsidR="00EF799C" w:rsidRPr="00EB28BC">
        <w:rPr>
          <w:rFonts w:ascii="Times New Roman" w:hAnsi="Times New Roman" w:cs="Times New Roman"/>
          <w:b/>
          <w:bCs/>
          <w:sz w:val="24"/>
          <w:szCs w:val="24"/>
        </w:rPr>
        <w:t>:</w:t>
      </w:r>
      <w:r w:rsidRPr="004D3E29">
        <w:rPr>
          <w:rFonts w:ascii="Times New Roman" w:hAnsi="Times New Roman" w:cs="Times New Roman"/>
          <w:sz w:val="24"/>
          <w:szCs w:val="24"/>
        </w:rPr>
        <w:t xml:space="preserve"> It means a memorandum containing salient features </w:t>
      </w:r>
      <w:r w:rsidR="00D00913">
        <w:rPr>
          <w:rFonts w:ascii="Times New Roman" w:hAnsi="Times New Roman" w:cs="Times New Roman"/>
          <w:sz w:val="24"/>
          <w:szCs w:val="24"/>
        </w:rPr>
        <w:t xml:space="preserve">of a prospectus </w:t>
      </w:r>
      <w:r w:rsidRPr="004D3E29">
        <w:rPr>
          <w:rFonts w:ascii="Times New Roman" w:hAnsi="Times New Roman" w:cs="Times New Roman"/>
          <w:sz w:val="24"/>
          <w:szCs w:val="24"/>
        </w:rPr>
        <w:t xml:space="preserve">specified by the SEBI. Every form of application issued shall be accompanied by an abridged prospectus. The objective of </w:t>
      </w:r>
      <w:r w:rsidR="00114639">
        <w:rPr>
          <w:rFonts w:ascii="Times New Roman" w:hAnsi="Times New Roman" w:cs="Times New Roman"/>
          <w:sz w:val="24"/>
          <w:szCs w:val="24"/>
        </w:rPr>
        <w:t xml:space="preserve">an </w:t>
      </w:r>
      <w:r w:rsidRPr="004D3E29">
        <w:rPr>
          <w:rFonts w:ascii="Times New Roman" w:hAnsi="Times New Roman" w:cs="Times New Roman"/>
          <w:sz w:val="24"/>
          <w:szCs w:val="24"/>
        </w:rPr>
        <w:t xml:space="preserve">abridged prospectus is to reduce the cost of issue. A copy of the prospectus shall be furnished to any person on demand. </w:t>
      </w:r>
      <w:r w:rsidR="000F2E31">
        <w:rPr>
          <w:rFonts w:ascii="Times New Roman" w:hAnsi="Times New Roman" w:cs="Times New Roman"/>
          <w:sz w:val="24"/>
          <w:szCs w:val="24"/>
        </w:rPr>
        <w:t>A company shall be liable to a</w:t>
      </w:r>
      <w:r w:rsidR="000F2E31" w:rsidRPr="004D3E29">
        <w:rPr>
          <w:rFonts w:ascii="Times New Roman" w:hAnsi="Times New Roman" w:cs="Times New Roman"/>
          <w:sz w:val="24"/>
          <w:szCs w:val="24"/>
        </w:rPr>
        <w:t xml:space="preserve"> </w:t>
      </w:r>
      <w:r w:rsidR="00C2397E">
        <w:rPr>
          <w:rFonts w:ascii="Times New Roman" w:hAnsi="Times New Roman" w:cs="Times New Roman"/>
          <w:sz w:val="24"/>
          <w:szCs w:val="24"/>
        </w:rPr>
        <w:t>p</w:t>
      </w:r>
      <w:r w:rsidRPr="004D3E29">
        <w:rPr>
          <w:rFonts w:ascii="Times New Roman" w:hAnsi="Times New Roman" w:cs="Times New Roman"/>
          <w:sz w:val="24"/>
          <w:szCs w:val="24"/>
        </w:rPr>
        <w:t xml:space="preserve">enalty </w:t>
      </w:r>
      <w:r w:rsidR="000F2E31">
        <w:rPr>
          <w:rFonts w:ascii="Times New Roman" w:hAnsi="Times New Roman" w:cs="Times New Roman"/>
          <w:sz w:val="24"/>
          <w:szCs w:val="24"/>
        </w:rPr>
        <w:t xml:space="preserve">of </w:t>
      </w:r>
      <w:r w:rsidR="00F31E0F" w:rsidRPr="00F31E0F">
        <w:rPr>
          <w:rFonts w:ascii="Rupee Foradian" w:hAnsi="Rupee Foradian" w:cs="Times New Roman"/>
          <w:sz w:val="24"/>
          <w:szCs w:val="24"/>
        </w:rPr>
        <w:t>`</w:t>
      </w:r>
      <w:r w:rsidR="00EF3878" w:rsidRPr="004D3E29">
        <w:rPr>
          <w:rFonts w:ascii="Times New Roman" w:hAnsi="Times New Roman" w:cs="Times New Roman"/>
          <w:sz w:val="24"/>
          <w:szCs w:val="24"/>
          <w:highlight w:val="magenta"/>
        </w:rPr>
        <w:t>50</w:t>
      </w:r>
      <w:r w:rsidR="00114639">
        <w:rPr>
          <w:rFonts w:ascii="Times New Roman" w:hAnsi="Times New Roman" w:cs="Times New Roman"/>
          <w:sz w:val="24"/>
          <w:szCs w:val="24"/>
          <w:highlight w:val="magenta"/>
        </w:rPr>
        <w:t>,</w:t>
      </w:r>
      <w:r w:rsidR="00EF3878" w:rsidRPr="004D3E29">
        <w:rPr>
          <w:rFonts w:ascii="Times New Roman" w:hAnsi="Times New Roman" w:cs="Times New Roman"/>
          <w:sz w:val="24"/>
          <w:szCs w:val="24"/>
          <w:highlight w:val="magenta"/>
        </w:rPr>
        <w:t>000</w:t>
      </w:r>
      <w:r w:rsidRPr="004D3E29">
        <w:rPr>
          <w:rFonts w:ascii="Times New Roman" w:hAnsi="Times New Roman" w:cs="Times New Roman"/>
          <w:sz w:val="24"/>
          <w:szCs w:val="24"/>
        </w:rPr>
        <w:t xml:space="preserve"> for each default.</w:t>
      </w:r>
      <w:r w:rsidR="00EF3878" w:rsidRPr="004D3E29">
        <w:rPr>
          <w:rFonts w:ascii="Times New Roman" w:hAnsi="Times New Roman" w:cs="Times New Roman"/>
          <w:sz w:val="24"/>
          <w:szCs w:val="24"/>
        </w:rPr>
        <w:t xml:space="preserve"> </w:t>
      </w:r>
      <w:r w:rsidRPr="004D3E29">
        <w:rPr>
          <w:rFonts w:ascii="Times New Roman" w:hAnsi="Times New Roman" w:cs="Times New Roman"/>
          <w:sz w:val="24"/>
          <w:szCs w:val="24"/>
        </w:rPr>
        <w:t xml:space="preserve">However, the exception </w:t>
      </w:r>
      <w:r w:rsidR="00114639">
        <w:rPr>
          <w:rFonts w:ascii="Times New Roman" w:hAnsi="Times New Roman" w:cs="Times New Roman"/>
          <w:sz w:val="24"/>
          <w:szCs w:val="24"/>
        </w:rPr>
        <w:t>is</w:t>
      </w:r>
      <w:r w:rsidR="00114639" w:rsidRPr="004D3E29">
        <w:rPr>
          <w:rFonts w:ascii="Times New Roman" w:hAnsi="Times New Roman" w:cs="Times New Roman"/>
          <w:sz w:val="24"/>
          <w:szCs w:val="24"/>
        </w:rPr>
        <w:t xml:space="preserve"> </w:t>
      </w:r>
      <w:r w:rsidRPr="004D3E29">
        <w:rPr>
          <w:rFonts w:ascii="Times New Roman" w:hAnsi="Times New Roman" w:cs="Times New Roman"/>
          <w:sz w:val="24"/>
          <w:szCs w:val="24"/>
        </w:rPr>
        <w:t xml:space="preserve">when company entered into an underwriting agreement with respect to such securities, or </w:t>
      </w:r>
      <w:r w:rsidR="00E62DF3">
        <w:rPr>
          <w:rFonts w:ascii="Times New Roman" w:hAnsi="Times New Roman" w:cs="Times New Roman"/>
          <w:sz w:val="24"/>
          <w:szCs w:val="24"/>
        </w:rPr>
        <w:t>s</w:t>
      </w:r>
      <w:r w:rsidRPr="004D3E29">
        <w:rPr>
          <w:rFonts w:ascii="Times New Roman" w:hAnsi="Times New Roman" w:cs="Times New Roman"/>
          <w:sz w:val="24"/>
          <w:szCs w:val="24"/>
        </w:rPr>
        <w:t>ecurities are not offered to the public.</w:t>
      </w:r>
    </w:p>
    <w:p w14:paraId="4FD13CDB" w14:textId="426E6574" w:rsidR="00CA7191" w:rsidRPr="004D3E29" w:rsidRDefault="00CA7191" w:rsidP="00DD4ED9">
      <w:pPr>
        <w:spacing w:line="360" w:lineRule="auto"/>
        <w:jc w:val="both"/>
        <w:rPr>
          <w:rFonts w:ascii="Times New Roman" w:hAnsi="Times New Roman" w:cs="Times New Roman"/>
          <w:b/>
          <w:sz w:val="24"/>
          <w:szCs w:val="24"/>
        </w:rPr>
      </w:pPr>
      <w:r w:rsidRPr="004D3E29">
        <w:rPr>
          <w:rFonts w:ascii="Times New Roman" w:hAnsi="Times New Roman" w:cs="Times New Roman"/>
          <w:b/>
          <w:sz w:val="24"/>
          <w:szCs w:val="24"/>
        </w:rPr>
        <w:t>Powers of SEBI to regulate issue and transfer of securities</w:t>
      </w:r>
      <w:r w:rsidR="00E62DF3">
        <w:rPr>
          <w:rFonts w:ascii="Times New Roman" w:hAnsi="Times New Roman" w:cs="Times New Roman"/>
          <w:b/>
          <w:sz w:val="24"/>
          <w:szCs w:val="24"/>
        </w:rPr>
        <w:t xml:space="preserve"> and so on</w:t>
      </w:r>
      <w:r w:rsidR="001B0CBE">
        <w:rPr>
          <w:rFonts w:ascii="Times New Roman" w:hAnsi="Times New Roman" w:cs="Times New Roman"/>
          <w:b/>
          <w:sz w:val="24"/>
          <w:szCs w:val="24"/>
        </w:rPr>
        <w:t>:</w:t>
      </w:r>
    </w:p>
    <w:p w14:paraId="33F492D6" w14:textId="0639B8C1" w:rsidR="00EF3878" w:rsidRPr="004D3E29" w:rsidRDefault="00CA7191" w:rsidP="009D16D7">
      <w:pPr>
        <w:spacing w:line="360" w:lineRule="auto"/>
        <w:ind w:left="810" w:hanging="450"/>
        <w:jc w:val="both"/>
        <w:rPr>
          <w:rFonts w:ascii="Times New Roman" w:hAnsi="Times New Roman" w:cs="Times New Roman"/>
          <w:sz w:val="24"/>
          <w:szCs w:val="24"/>
        </w:rPr>
      </w:pPr>
      <w:r w:rsidRPr="004D3E29">
        <w:rPr>
          <w:rFonts w:ascii="Times New Roman" w:hAnsi="Times New Roman" w:cs="Times New Roman"/>
          <w:sz w:val="24"/>
          <w:szCs w:val="24"/>
        </w:rPr>
        <w:t>1.</w:t>
      </w:r>
      <w:r w:rsidR="009D16D7">
        <w:rPr>
          <w:rFonts w:ascii="Times New Roman" w:hAnsi="Times New Roman" w:cs="Times New Roman"/>
          <w:sz w:val="24"/>
          <w:szCs w:val="24"/>
        </w:rPr>
        <w:tab/>
      </w:r>
      <w:r w:rsidRPr="004D3E29">
        <w:rPr>
          <w:rFonts w:ascii="Times New Roman" w:hAnsi="Times New Roman" w:cs="Times New Roman"/>
          <w:sz w:val="24"/>
          <w:szCs w:val="24"/>
        </w:rPr>
        <w:t>According to</w:t>
      </w:r>
      <w:r w:rsidR="00EF3878" w:rsidRPr="004D3E29">
        <w:rPr>
          <w:rFonts w:ascii="Times New Roman" w:hAnsi="Times New Roman" w:cs="Times New Roman"/>
          <w:sz w:val="24"/>
          <w:szCs w:val="24"/>
        </w:rPr>
        <w:t xml:space="preserve"> </w:t>
      </w:r>
      <w:r w:rsidR="00E62DF3">
        <w:rPr>
          <w:rFonts w:ascii="Times New Roman" w:hAnsi="Times New Roman" w:cs="Times New Roman"/>
          <w:sz w:val="24"/>
          <w:szCs w:val="24"/>
        </w:rPr>
        <w:t>S</w:t>
      </w:r>
      <w:r w:rsidRPr="004D3E29">
        <w:rPr>
          <w:rFonts w:ascii="Times New Roman" w:hAnsi="Times New Roman" w:cs="Times New Roman"/>
          <w:sz w:val="24"/>
          <w:szCs w:val="24"/>
        </w:rPr>
        <w:t xml:space="preserve">ection </w:t>
      </w:r>
      <w:r w:rsidR="00EF3878" w:rsidRPr="004D3E29">
        <w:rPr>
          <w:rFonts w:ascii="Times New Roman" w:hAnsi="Times New Roman" w:cs="Times New Roman"/>
          <w:sz w:val="24"/>
          <w:szCs w:val="24"/>
          <w:highlight w:val="magenta"/>
        </w:rPr>
        <w:t>127</w:t>
      </w:r>
      <w:r w:rsidRPr="004D3E29">
        <w:rPr>
          <w:rFonts w:ascii="Times New Roman" w:hAnsi="Times New Roman" w:cs="Times New Roman"/>
          <w:sz w:val="24"/>
          <w:szCs w:val="24"/>
        </w:rPr>
        <w:t xml:space="preserve">, </w:t>
      </w:r>
      <w:r w:rsidR="00E62DF3">
        <w:rPr>
          <w:rFonts w:ascii="Times New Roman" w:hAnsi="Times New Roman" w:cs="Times New Roman"/>
          <w:sz w:val="24"/>
          <w:szCs w:val="24"/>
        </w:rPr>
        <w:t>t</w:t>
      </w:r>
      <w:r w:rsidRPr="004D3E29">
        <w:rPr>
          <w:rFonts w:ascii="Times New Roman" w:hAnsi="Times New Roman" w:cs="Times New Roman"/>
          <w:sz w:val="24"/>
          <w:szCs w:val="24"/>
        </w:rPr>
        <w:t xml:space="preserve">he </w:t>
      </w:r>
      <w:r w:rsidR="00E62DF3">
        <w:rPr>
          <w:rFonts w:ascii="Times New Roman" w:hAnsi="Times New Roman" w:cs="Times New Roman"/>
          <w:sz w:val="24"/>
          <w:szCs w:val="24"/>
        </w:rPr>
        <w:t>p</w:t>
      </w:r>
      <w:r w:rsidRPr="004D3E29">
        <w:rPr>
          <w:rFonts w:ascii="Times New Roman" w:hAnsi="Times New Roman" w:cs="Times New Roman"/>
          <w:sz w:val="24"/>
          <w:szCs w:val="24"/>
        </w:rPr>
        <w:t xml:space="preserve">rovisions relating to </w:t>
      </w:r>
      <w:r w:rsidR="00E62DF3">
        <w:rPr>
          <w:rFonts w:ascii="Times New Roman" w:hAnsi="Times New Roman" w:cs="Times New Roman"/>
          <w:sz w:val="24"/>
          <w:szCs w:val="24"/>
        </w:rPr>
        <w:t>p</w:t>
      </w:r>
      <w:r w:rsidRPr="004D3E29">
        <w:rPr>
          <w:rFonts w:ascii="Times New Roman" w:hAnsi="Times New Roman" w:cs="Times New Roman"/>
          <w:sz w:val="24"/>
          <w:szCs w:val="24"/>
        </w:rPr>
        <w:t xml:space="preserve">rospectus, allotment, share capital and debenture </w:t>
      </w:r>
      <w:r w:rsidR="00D62053">
        <w:rPr>
          <w:rFonts w:ascii="Times New Roman" w:hAnsi="Times New Roman" w:cs="Times New Roman"/>
          <w:sz w:val="24"/>
          <w:szCs w:val="24"/>
        </w:rPr>
        <w:t>by</w:t>
      </w:r>
      <w:r w:rsidRPr="004D3E29">
        <w:rPr>
          <w:rFonts w:ascii="Times New Roman" w:hAnsi="Times New Roman" w:cs="Times New Roman"/>
          <w:sz w:val="24"/>
          <w:szCs w:val="24"/>
        </w:rPr>
        <w:t xml:space="preserve"> listed companies, companies which intend to get listed</w:t>
      </w:r>
      <w:r w:rsidR="00D62053">
        <w:rPr>
          <w:rFonts w:ascii="Times New Roman" w:hAnsi="Times New Roman" w:cs="Times New Roman"/>
          <w:sz w:val="24"/>
          <w:szCs w:val="24"/>
        </w:rPr>
        <w:t>, shall be</w:t>
      </w:r>
      <w:r w:rsidRPr="004D3E29">
        <w:rPr>
          <w:rFonts w:ascii="Times New Roman" w:hAnsi="Times New Roman" w:cs="Times New Roman"/>
          <w:sz w:val="24"/>
          <w:szCs w:val="24"/>
        </w:rPr>
        <w:t xml:space="preserve"> administered by SEBI.</w:t>
      </w:r>
    </w:p>
    <w:p w14:paraId="4FD13CDD" w14:textId="6FDD43D3" w:rsidR="00CA7191" w:rsidRPr="004D3E29" w:rsidRDefault="00CA7191" w:rsidP="009D16D7">
      <w:pPr>
        <w:spacing w:line="360" w:lineRule="auto"/>
        <w:ind w:left="810" w:hanging="450"/>
        <w:jc w:val="both"/>
        <w:rPr>
          <w:rFonts w:ascii="Times New Roman" w:hAnsi="Times New Roman" w:cs="Times New Roman"/>
          <w:sz w:val="24"/>
          <w:szCs w:val="24"/>
        </w:rPr>
      </w:pPr>
      <w:r w:rsidRPr="004D3E29">
        <w:rPr>
          <w:rFonts w:ascii="Times New Roman" w:hAnsi="Times New Roman" w:cs="Times New Roman"/>
          <w:sz w:val="24"/>
          <w:szCs w:val="24"/>
        </w:rPr>
        <w:t>2.</w:t>
      </w:r>
      <w:r w:rsidR="009D16D7">
        <w:rPr>
          <w:rFonts w:ascii="Times New Roman" w:hAnsi="Times New Roman" w:cs="Times New Roman"/>
          <w:sz w:val="24"/>
          <w:szCs w:val="24"/>
        </w:rPr>
        <w:tab/>
      </w:r>
      <w:r w:rsidRPr="004D3E29">
        <w:rPr>
          <w:rFonts w:ascii="Times New Roman" w:hAnsi="Times New Roman" w:cs="Times New Roman"/>
          <w:sz w:val="24"/>
          <w:szCs w:val="24"/>
        </w:rPr>
        <w:t xml:space="preserve">Powers relating to all other matters shall be exercised by </w:t>
      </w:r>
      <w:r w:rsidR="003C3220">
        <w:rPr>
          <w:rFonts w:ascii="Times New Roman" w:hAnsi="Times New Roman" w:cs="Times New Roman"/>
          <w:sz w:val="24"/>
          <w:szCs w:val="24"/>
        </w:rPr>
        <w:t>c</w:t>
      </w:r>
      <w:r w:rsidRPr="004D3E29">
        <w:rPr>
          <w:rFonts w:ascii="Times New Roman" w:hAnsi="Times New Roman" w:cs="Times New Roman"/>
          <w:sz w:val="24"/>
          <w:szCs w:val="24"/>
        </w:rPr>
        <w:t xml:space="preserve">entral </w:t>
      </w:r>
      <w:r w:rsidR="003C3220">
        <w:rPr>
          <w:rFonts w:ascii="Times New Roman" w:hAnsi="Times New Roman" w:cs="Times New Roman"/>
          <w:sz w:val="24"/>
          <w:szCs w:val="24"/>
        </w:rPr>
        <w:t>g</w:t>
      </w:r>
      <w:r w:rsidRPr="004D3E29">
        <w:rPr>
          <w:rFonts w:ascii="Times New Roman" w:hAnsi="Times New Roman" w:cs="Times New Roman"/>
          <w:sz w:val="24"/>
          <w:szCs w:val="24"/>
        </w:rPr>
        <w:t>overnment</w:t>
      </w:r>
      <w:r w:rsidR="00216009" w:rsidRPr="00216009">
        <w:rPr>
          <w:rFonts w:ascii="Times New Roman" w:hAnsi="Times New Roman" w:cs="Times New Roman"/>
          <w:sz w:val="24"/>
          <w:szCs w:val="24"/>
        </w:rPr>
        <w:t xml:space="preserve"> </w:t>
      </w:r>
      <w:r w:rsidR="00216009">
        <w:rPr>
          <w:rFonts w:ascii="Times New Roman" w:hAnsi="Times New Roman" w:cs="Times New Roman"/>
          <w:sz w:val="24"/>
          <w:szCs w:val="24"/>
        </w:rPr>
        <w:t>(Ministry of Corporate Affairs [</w:t>
      </w:r>
      <w:r w:rsidR="00216009" w:rsidRPr="004D3E29">
        <w:rPr>
          <w:rFonts w:ascii="Times New Roman" w:hAnsi="Times New Roman" w:cs="Times New Roman"/>
          <w:sz w:val="24"/>
          <w:szCs w:val="24"/>
        </w:rPr>
        <w:t>MCA</w:t>
      </w:r>
      <w:r w:rsidR="00216009">
        <w:rPr>
          <w:rFonts w:ascii="Times New Roman" w:hAnsi="Times New Roman" w:cs="Times New Roman"/>
          <w:sz w:val="24"/>
          <w:szCs w:val="24"/>
        </w:rPr>
        <w:t>])</w:t>
      </w:r>
      <w:r w:rsidRPr="004D3E29">
        <w:rPr>
          <w:rFonts w:ascii="Times New Roman" w:hAnsi="Times New Roman" w:cs="Times New Roman"/>
          <w:sz w:val="24"/>
          <w:szCs w:val="24"/>
        </w:rPr>
        <w:t xml:space="preserve">, the </w:t>
      </w:r>
      <w:r w:rsidR="00216009">
        <w:rPr>
          <w:rFonts w:ascii="Times New Roman" w:hAnsi="Times New Roman" w:cs="Times New Roman"/>
          <w:sz w:val="24"/>
          <w:szCs w:val="24"/>
        </w:rPr>
        <w:t>t</w:t>
      </w:r>
      <w:r w:rsidRPr="004D3E29">
        <w:rPr>
          <w:rFonts w:ascii="Times New Roman" w:hAnsi="Times New Roman" w:cs="Times New Roman"/>
          <w:sz w:val="24"/>
          <w:szCs w:val="24"/>
        </w:rPr>
        <w:t xml:space="preserve">ribunal or the </w:t>
      </w:r>
      <w:r w:rsidR="000F7ED6">
        <w:rPr>
          <w:rFonts w:ascii="Times New Roman" w:hAnsi="Times New Roman" w:cs="Times New Roman"/>
          <w:sz w:val="24"/>
          <w:szCs w:val="24"/>
        </w:rPr>
        <w:t>r</w:t>
      </w:r>
      <w:r w:rsidRPr="004D3E29">
        <w:rPr>
          <w:rFonts w:ascii="Times New Roman" w:hAnsi="Times New Roman" w:cs="Times New Roman"/>
          <w:sz w:val="24"/>
          <w:szCs w:val="24"/>
        </w:rPr>
        <w:t>egistrar.</w:t>
      </w:r>
    </w:p>
    <w:p w14:paraId="6629D260" w14:textId="7234FEFA" w:rsidR="00EF3878" w:rsidRPr="004D3E29" w:rsidRDefault="00FC3F03" w:rsidP="00F31E0F">
      <w:pPr>
        <w:pStyle w:val="Heading3"/>
      </w:pPr>
      <w:r>
        <w:t>A1</w:t>
      </w:r>
      <w:r w:rsidR="00C3384E" w:rsidRPr="004D3E29">
        <w:rPr>
          <w:color w:val="000000"/>
        </w:rPr>
        <w:t>.3.1.</w:t>
      </w:r>
      <w:r w:rsidR="009566FA">
        <w:rPr>
          <w:color w:val="000000"/>
        </w:rPr>
        <w:t>3.</w:t>
      </w:r>
      <w:r w:rsidR="00C3384E" w:rsidRPr="004D3E29">
        <w:rPr>
          <w:color w:val="000000"/>
        </w:rPr>
        <w:t xml:space="preserve"> </w:t>
      </w:r>
      <w:r w:rsidR="00CA7191" w:rsidRPr="004D3E29">
        <w:t xml:space="preserve">Misstatement or Misleading </w:t>
      </w:r>
      <w:r w:rsidR="009566FA">
        <w:t>S</w:t>
      </w:r>
      <w:r w:rsidR="00CA7191" w:rsidRPr="004D3E29">
        <w:t xml:space="preserve">tatement in </w:t>
      </w:r>
      <w:r w:rsidR="009566FA">
        <w:t>P</w:t>
      </w:r>
      <w:r w:rsidR="00CA7191" w:rsidRPr="004D3E29">
        <w:t>rospectus</w:t>
      </w:r>
      <w:r w:rsidR="00EF3878" w:rsidRPr="004D3E29">
        <w:t xml:space="preserve"> </w:t>
      </w:r>
      <w:r w:rsidR="00CA7191" w:rsidRPr="004D3E29">
        <w:t xml:space="preserve">or Golden Rule for </w:t>
      </w:r>
      <w:r w:rsidR="009566FA">
        <w:t>P</w:t>
      </w:r>
      <w:r w:rsidR="00CA7191" w:rsidRPr="004D3E29">
        <w:t>rospectus</w:t>
      </w:r>
    </w:p>
    <w:p w14:paraId="4FD13CDF" w14:textId="1F4F0734"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sz w:val="24"/>
          <w:szCs w:val="24"/>
        </w:rPr>
        <w:t xml:space="preserve">In case, any prospectus has any misleading or misstatement in </w:t>
      </w:r>
      <w:r w:rsidR="000922F5">
        <w:rPr>
          <w:rFonts w:ascii="Times New Roman" w:hAnsi="Times New Roman" w:cs="Times New Roman"/>
          <w:sz w:val="24"/>
          <w:szCs w:val="24"/>
        </w:rPr>
        <w:t>it</w:t>
      </w:r>
      <w:r w:rsidRPr="004D3E29">
        <w:rPr>
          <w:rFonts w:ascii="Times New Roman" w:hAnsi="Times New Roman" w:cs="Times New Roman"/>
          <w:sz w:val="24"/>
          <w:szCs w:val="24"/>
        </w:rPr>
        <w:t xml:space="preserve">, in the form and context or </w:t>
      </w:r>
      <w:r w:rsidR="001567A4">
        <w:rPr>
          <w:rFonts w:ascii="Times New Roman" w:hAnsi="Times New Roman" w:cs="Times New Roman"/>
          <w:sz w:val="24"/>
          <w:szCs w:val="24"/>
        </w:rPr>
        <w:t xml:space="preserve">by </w:t>
      </w:r>
      <w:r w:rsidRPr="004D3E29">
        <w:rPr>
          <w:rFonts w:ascii="Times New Roman" w:hAnsi="Times New Roman" w:cs="Times New Roman"/>
          <w:sz w:val="24"/>
          <w:szCs w:val="24"/>
        </w:rPr>
        <w:t xml:space="preserve">some </w:t>
      </w:r>
      <w:r w:rsidR="001567A4">
        <w:rPr>
          <w:rFonts w:ascii="Times New Roman" w:hAnsi="Times New Roman" w:cs="Times New Roman"/>
          <w:sz w:val="24"/>
          <w:szCs w:val="24"/>
        </w:rPr>
        <w:t xml:space="preserve">omission of </w:t>
      </w:r>
      <w:r w:rsidRPr="004D3E29">
        <w:rPr>
          <w:rFonts w:ascii="Times New Roman" w:hAnsi="Times New Roman" w:cs="Times New Roman"/>
          <w:sz w:val="24"/>
          <w:szCs w:val="24"/>
        </w:rPr>
        <w:t>material matter</w:t>
      </w:r>
      <w:r w:rsidR="001567A4">
        <w:rPr>
          <w:rFonts w:ascii="Times New Roman" w:hAnsi="Times New Roman" w:cs="Times New Roman"/>
          <w:sz w:val="24"/>
          <w:szCs w:val="24"/>
        </w:rPr>
        <w:t>,</w:t>
      </w:r>
      <w:r w:rsidR="00EF3878" w:rsidRPr="004D3E29">
        <w:rPr>
          <w:rFonts w:ascii="Times New Roman" w:hAnsi="Times New Roman" w:cs="Times New Roman"/>
          <w:sz w:val="24"/>
          <w:szCs w:val="24"/>
        </w:rPr>
        <w:t xml:space="preserve"> </w:t>
      </w:r>
      <w:r w:rsidR="001567A4">
        <w:rPr>
          <w:rFonts w:ascii="Times New Roman" w:hAnsi="Times New Roman" w:cs="Times New Roman"/>
          <w:sz w:val="24"/>
          <w:szCs w:val="24"/>
        </w:rPr>
        <w:t>i</w:t>
      </w:r>
      <w:r w:rsidRPr="004D3E29">
        <w:rPr>
          <w:rFonts w:ascii="Times New Roman" w:hAnsi="Times New Roman" w:cs="Times New Roman"/>
          <w:sz w:val="24"/>
          <w:szCs w:val="24"/>
        </w:rPr>
        <w:t>t present</w:t>
      </w:r>
      <w:r w:rsidR="001567A4">
        <w:rPr>
          <w:rFonts w:ascii="Times New Roman" w:hAnsi="Times New Roman" w:cs="Times New Roman"/>
          <w:sz w:val="24"/>
          <w:szCs w:val="24"/>
        </w:rPr>
        <w:t>s</w:t>
      </w:r>
      <w:r w:rsidRPr="004D3E29">
        <w:rPr>
          <w:rFonts w:ascii="Times New Roman" w:hAnsi="Times New Roman" w:cs="Times New Roman"/>
          <w:sz w:val="24"/>
          <w:szCs w:val="24"/>
        </w:rPr>
        <w:t xml:space="preserve"> the whole picture of the company. It must disclose all </w:t>
      </w:r>
      <w:r w:rsidR="001567A4">
        <w:rPr>
          <w:rFonts w:ascii="Times New Roman" w:hAnsi="Times New Roman" w:cs="Times New Roman"/>
          <w:sz w:val="24"/>
          <w:szCs w:val="24"/>
        </w:rPr>
        <w:t xml:space="preserve">the </w:t>
      </w:r>
      <w:r w:rsidRPr="004D3E29">
        <w:rPr>
          <w:rFonts w:ascii="Times New Roman" w:hAnsi="Times New Roman" w:cs="Times New Roman"/>
          <w:sz w:val="24"/>
          <w:szCs w:val="24"/>
        </w:rPr>
        <w:t>material facts truly, honestly and accurately. All facts influenc</w:t>
      </w:r>
      <w:r w:rsidR="001140FC">
        <w:rPr>
          <w:rFonts w:ascii="Times New Roman" w:hAnsi="Times New Roman" w:cs="Times New Roman"/>
          <w:sz w:val="24"/>
          <w:szCs w:val="24"/>
        </w:rPr>
        <w:t>ing</w:t>
      </w:r>
      <w:r w:rsidRPr="004D3E29">
        <w:rPr>
          <w:rFonts w:ascii="Times New Roman" w:hAnsi="Times New Roman" w:cs="Times New Roman"/>
          <w:sz w:val="24"/>
          <w:szCs w:val="24"/>
        </w:rPr>
        <w:t xml:space="preserve"> decisions must be disclosed. No fact should be omitted</w:t>
      </w:r>
      <w:r w:rsidR="00EF3878" w:rsidRPr="004D3E29">
        <w:rPr>
          <w:rFonts w:ascii="Times New Roman" w:hAnsi="Times New Roman" w:cs="Times New Roman"/>
          <w:sz w:val="24"/>
          <w:szCs w:val="24"/>
        </w:rPr>
        <w:t xml:space="preserve">. </w:t>
      </w:r>
      <w:r w:rsidR="00811564">
        <w:rPr>
          <w:rFonts w:ascii="Times New Roman" w:hAnsi="Times New Roman" w:cs="Times New Roman"/>
          <w:sz w:val="24"/>
          <w:szCs w:val="24"/>
        </w:rPr>
        <w:t>Any</w:t>
      </w:r>
      <w:r w:rsidRPr="004D3E29">
        <w:rPr>
          <w:rFonts w:ascii="Times New Roman" w:hAnsi="Times New Roman" w:cs="Times New Roman"/>
          <w:sz w:val="24"/>
          <w:szCs w:val="24"/>
        </w:rPr>
        <w:t xml:space="preserve"> misstatement or omission may lead to criminal and civil liability. The persons who invested in the company</w:t>
      </w:r>
      <w:r w:rsidR="00E0647C">
        <w:rPr>
          <w:rFonts w:ascii="Times New Roman" w:hAnsi="Times New Roman" w:cs="Times New Roman"/>
          <w:sz w:val="24"/>
          <w:szCs w:val="24"/>
        </w:rPr>
        <w:t>,</w:t>
      </w:r>
      <w:r w:rsidRPr="004D3E29">
        <w:rPr>
          <w:rFonts w:ascii="Times New Roman" w:hAnsi="Times New Roman" w:cs="Times New Roman"/>
          <w:sz w:val="24"/>
          <w:szCs w:val="24"/>
        </w:rPr>
        <w:t xml:space="preserve"> based </w:t>
      </w:r>
      <w:r w:rsidR="00E0647C">
        <w:rPr>
          <w:rFonts w:ascii="Times New Roman" w:hAnsi="Times New Roman" w:cs="Times New Roman"/>
          <w:sz w:val="24"/>
          <w:szCs w:val="24"/>
        </w:rPr>
        <w:t xml:space="preserve">on </w:t>
      </w:r>
      <w:r w:rsidRPr="004D3E29">
        <w:rPr>
          <w:rFonts w:ascii="Times New Roman" w:hAnsi="Times New Roman" w:cs="Times New Roman"/>
          <w:sz w:val="24"/>
          <w:szCs w:val="24"/>
        </w:rPr>
        <w:t>misstatement or omission or by such action</w:t>
      </w:r>
      <w:r w:rsidR="00E0647C">
        <w:rPr>
          <w:rFonts w:ascii="Times New Roman" w:hAnsi="Times New Roman" w:cs="Times New Roman"/>
          <w:sz w:val="24"/>
          <w:szCs w:val="24"/>
        </w:rPr>
        <w:t>,</w:t>
      </w:r>
      <w:r w:rsidRPr="004D3E29">
        <w:rPr>
          <w:rFonts w:ascii="Times New Roman" w:hAnsi="Times New Roman" w:cs="Times New Roman"/>
          <w:sz w:val="24"/>
          <w:szCs w:val="24"/>
        </w:rPr>
        <w:t xml:space="preserve"> may file the suit for damages or </w:t>
      </w:r>
      <w:r w:rsidR="00762B3F">
        <w:rPr>
          <w:rFonts w:ascii="Times New Roman" w:hAnsi="Times New Roman" w:cs="Times New Roman"/>
          <w:sz w:val="24"/>
          <w:szCs w:val="24"/>
        </w:rPr>
        <w:t xml:space="preserve">take </w:t>
      </w:r>
      <w:r w:rsidRPr="004D3E29">
        <w:rPr>
          <w:rFonts w:ascii="Times New Roman" w:hAnsi="Times New Roman" w:cs="Times New Roman"/>
          <w:sz w:val="24"/>
          <w:szCs w:val="24"/>
        </w:rPr>
        <w:t xml:space="preserve">any other action </w:t>
      </w:r>
      <w:r w:rsidR="00C031DB">
        <w:rPr>
          <w:rFonts w:ascii="Times New Roman" w:hAnsi="Times New Roman" w:cs="Times New Roman"/>
          <w:sz w:val="24"/>
          <w:szCs w:val="24"/>
        </w:rPr>
        <w:t>under Section</w:t>
      </w:r>
      <w:r w:rsidRPr="004D3E29">
        <w:rPr>
          <w:rFonts w:ascii="Times New Roman" w:hAnsi="Times New Roman" w:cs="Times New Roman"/>
          <w:sz w:val="24"/>
          <w:szCs w:val="24"/>
        </w:rPr>
        <w:t xml:space="preserve"> 34</w:t>
      </w:r>
      <w:r w:rsidR="00C031DB">
        <w:rPr>
          <w:rFonts w:ascii="Times New Roman" w:hAnsi="Times New Roman" w:cs="Times New Roman"/>
          <w:sz w:val="24"/>
          <w:szCs w:val="24"/>
        </w:rPr>
        <w:t xml:space="preserve">, </w:t>
      </w:r>
      <w:r w:rsidRPr="004D3E29">
        <w:rPr>
          <w:rFonts w:ascii="Times New Roman" w:hAnsi="Times New Roman" w:cs="Times New Roman"/>
          <w:sz w:val="24"/>
          <w:szCs w:val="24"/>
        </w:rPr>
        <w:t>35 or 36.</w:t>
      </w:r>
    </w:p>
    <w:p w14:paraId="4FD13CE0" w14:textId="73192222" w:rsidR="00CA7191" w:rsidRPr="004D3E29" w:rsidRDefault="00CA7191" w:rsidP="00DD4ED9">
      <w:pPr>
        <w:spacing w:line="360" w:lineRule="auto"/>
        <w:jc w:val="both"/>
        <w:rPr>
          <w:rFonts w:ascii="Times New Roman" w:hAnsi="Times New Roman" w:cs="Times New Roman"/>
          <w:b/>
          <w:sz w:val="24"/>
          <w:szCs w:val="24"/>
        </w:rPr>
      </w:pPr>
      <w:r w:rsidRPr="004D3E29">
        <w:rPr>
          <w:rFonts w:ascii="Times New Roman" w:hAnsi="Times New Roman" w:cs="Times New Roman"/>
          <w:b/>
          <w:sz w:val="24"/>
          <w:szCs w:val="24"/>
        </w:rPr>
        <w:t>Remedies available to a person deceived by a false and misleading prospectus</w:t>
      </w:r>
      <w:r w:rsidR="00CF70E7">
        <w:rPr>
          <w:rFonts w:ascii="Times New Roman" w:hAnsi="Times New Roman" w:cs="Times New Roman"/>
          <w:b/>
          <w:sz w:val="24"/>
          <w:szCs w:val="24"/>
        </w:rPr>
        <w:t>:</w:t>
      </w:r>
    </w:p>
    <w:p w14:paraId="4FD13CE1" w14:textId="69132860" w:rsidR="00CA7191" w:rsidRPr="00EB28BC" w:rsidRDefault="00CA7191" w:rsidP="00EB28BC">
      <w:pPr>
        <w:pStyle w:val="ListParagraph"/>
        <w:numPr>
          <w:ilvl w:val="0"/>
          <w:numId w:val="62"/>
        </w:numPr>
        <w:spacing w:line="360" w:lineRule="auto"/>
        <w:jc w:val="both"/>
        <w:rPr>
          <w:rFonts w:ascii="Times New Roman" w:hAnsi="Times New Roman" w:cs="Times New Roman"/>
          <w:sz w:val="24"/>
          <w:szCs w:val="24"/>
        </w:rPr>
      </w:pPr>
      <w:r w:rsidRPr="00EB28BC">
        <w:rPr>
          <w:rFonts w:ascii="Times New Roman" w:hAnsi="Times New Roman" w:cs="Times New Roman"/>
          <w:b/>
          <w:bCs/>
          <w:sz w:val="24"/>
          <w:szCs w:val="24"/>
        </w:rPr>
        <w:t>Remedies against the company as per general law of contracts:</w:t>
      </w:r>
      <w:r w:rsidRPr="00EB28BC">
        <w:rPr>
          <w:rFonts w:ascii="Times New Roman" w:hAnsi="Times New Roman" w:cs="Times New Roman"/>
          <w:sz w:val="24"/>
          <w:szCs w:val="24"/>
        </w:rPr>
        <w:t xml:space="preserve"> Rescission of the contract is based on the utmost good faith, voidable at the option of the aggrieved party. </w:t>
      </w:r>
      <w:r w:rsidR="00126799">
        <w:rPr>
          <w:rFonts w:ascii="Times New Roman" w:hAnsi="Times New Roman" w:cs="Times New Roman"/>
          <w:sz w:val="24"/>
          <w:szCs w:val="24"/>
        </w:rPr>
        <w:t>A s</w:t>
      </w:r>
      <w:r w:rsidRPr="00EB28BC">
        <w:rPr>
          <w:rFonts w:ascii="Times New Roman" w:hAnsi="Times New Roman" w:cs="Times New Roman"/>
          <w:sz w:val="24"/>
          <w:szCs w:val="24"/>
        </w:rPr>
        <w:t>ubscriber can file a suit against the company to rescind the contract. The following conditions must be followed:</w:t>
      </w:r>
    </w:p>
    <w:p w14:paraId="4FD13CE2" w14:textId="54B37BD2" w:rsidR="00CA7191" w:rsidRPr="00EB28BC" w:rsidRDefault="00092530" w:rsidP="00EB28BC">
      <w:pPr>
        <w:pStyle w:val="ListParagraph"/>
        <w:numPr>
          <w:ilvl w:val="0"/>
          <w:numId w:val="6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The misstatement</w:t>
      </w:r>
      <w:r w:rsidR="00CA7191" w:rsidRPr="00EB28BC">
        <w:rPr>
          <w:rFonts w:ascii="Times New Roman" w:hAnsi="Times New Roman" w:cs="Times New Roman"/>
          <w:sz w:val="24"/>
          <w:szCs w:val="24"/>
        </w:rPr>
        <w:t xml:space="preserve"> should be a material fact</w:t>
      </w:r>
    </w:p>
    <w:p w14:paraId="4FD13CE3" w14:textId="302130E0" w:rsidR="00CA7191" w:rsidRPr="00EB28BC" w:rsidRDefault="00CA7191" w:rsidP="00EB28BC">
      <w:pPr>
        <w:pStyle w:val="ListParagraph"/>
        <w:numPr>
          <w:ilvl w:val="0"/>
          <w:numId w:val="6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They should be induced to take the shares</w:t>
      </w:r>
    </w:p>
    <w:p w14:paraId="4FD13CE4" w14:textId="5809E57A" w:rsidR="00CA7191" w:rsidRPr="00EB28BC" w:rsidRDefault="00CA7191" w:rsidP="00EB28BC">
      <w:pPr>
        <w:pStyle w:val="ListParagraph"/>
        <w:numPr>
          <w:ilvl w:val="0"/>
          <w:numId w:val="6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 xml:space="preserve">The shareholder </w:t>
      </w:r>
      <w:r w:rsidR="001D7F74" w:rsidRPr="00EB28BC">
        <w:rPr>
          <w:rFonts w:ascii="Times New Roman" w:hAnsi="Times New Roman" w:cs="Times New Roman"/>
          <w:sz w:val="24"/>
          <w:szCs w:val="24"/>
        </w:rPr>
        <w:t xml:space="preserve">should </w:t>
      </w:r>
      <w:r w:rsidR="00E24C95" w:rsidRPr="00EB28BC">
        <w:rPr>
          <w:rFonts w:ascii="Times New Roman" w:hAnsi="Times New Roman" w:cs="Times New Roman"/>
          <w:sz w:val="24"/>
          <w:szCs w:val="24"/>
        </w:rPr>
        <w:t xml:space="preserve">have </w:t>
      </w:r>
      <w:r w:rsidRPr="00EB28BC">
        <w:rPr>
          <w:rFonts w:ascii="Times New Roman" w:hAnsi="Times New Roman" w:cs="Times New Roman"/>
          <w:sz w:val="24"/>
          <w:szCs w:val="24"/>
        </w:rPr>
        <w:t>relied on the statement</w:t>
      </w:r>
    </w:p>
    <w:p w14:paraId="4FD13CE5" w14:textId="02865E9D" w:rsidR="00CA7191" w:rsidRPr="00EB28BC" w:rsidRDefault="00CA7191" w:rsidP="00EB28BC">
      <w:pPr>
        <w:pStyle w:val="ListParagraph"/>
        <w:numPr>
          <w:ilvl w:val="0"/>
          <w:numId w:val="6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 xml:space="preserve">The omission </w:t>
      </w:r>
      <w:r w:rsidR="00E24C95" w:rsidRPr="00EB28BC">
        <w:rPr>
          <w:rFonts w:ascii="Times New Roman" w:hAnsi="Times New Roman" w:cs="Times New Roman"/>
          <w:sz w:val="24"/>
          <w:szCs w:val="24"/>
        </w:rPr>
        <w:t xml:space="preserve">must be </w:t>
      </w:r>
      <w:r w:rsidRPr="00EB28BC">
        <w:rPr>
          <w:rFonts w:ascii="Times New Roman" w:hAnsi="Times New Roman" w:cs="Times New Roman"/>
          <w:sz w:val="24"/>
          <w:szCs w:val="24"/>
        </w:rPr>
        <w:t>misleading</w:t>
      </w:r>
    </w:p>
    <w:p w14:paraId="4FD13CE6" w14:textId="551D465C" w:rsidR="00CA7191" w:rsidRPr="00EB28BC" w:rsidRDefault="00126799" w:rsidP="00EB28BC">
      <w:pPr>
        <w:pStyle w:val="ListParagraph"/>
        <w:numPr>
          <w:ilvl w:val="0"/>
          <w:numId w:val="6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T</w:t>
      </w:r>
      <w:r w:rsidR="00CA7191" w:rsidRPr="00EB28BC">
        <w:rPr>
          <w:rFonts w:ascii="Times New Roman" w:hAnsi="Times New Roman" w:cs="Times New Roman"/>
          <w:sz w:val="24"/>
          <w:szCs w:val="24"/>
        </w:rPr>
        <w:t xml:space="preserve">hose acting on behalf of the company </w:t>
      </w:r>
      <w:r w:rsidR="00C00E21" w:rsidRPr="00EB28BC">
        <w:rPr>
          <w:rFonts w:ascii="Times New Roman" w:hAnsi="Times New Roman" w:cs="Times New Roman"/>
          <w:sz w:val="24"/>
          <w:szCs w:val="24"/>
        </w:rPr>
        <w:t xml:space="preserve">must have </w:t>
      </w:r>
      <w:r w:rsidR="00CA7191" w:rsidRPr="00EB28BC">
        <w:rPr>
          <w:rFonts w:ascii="Times New Roman" w:hAnsi="Times New Roman" w:cs="Times New Roman"/>
          <w:sz w:val="24"/>
          <w:szCs w:val="24"/>
        </w:rPr>
        <w:t>acted fraudulently and</w:t>
      </w:r>
      <w:r w:rsidR="00C00E21" w:rsidRPr="00EB28BC">
        <w:rPr>
          <w:rFonts w:ascii="Times New Roman" w:hAnsi="Times New Roman" w:cs="Times New Roman"/>
          <w:sz w:val="24"/>
          <w:szCs w:val="24"/>
        </w:rPr>
        <w:t xml:space="preserve"> </w:t>
      </w:r>
      <w:r w:rsidR="00CA7191" w:rsidRPr="00EB28BC">
        <w:rPr>
          <w:rFonts w:ascii="Times New Roman" w:hAnsi="Times New Roman" w:cs="Times New Roman"/>
          <w:sz w:val="24"/>
          <w:szCs w:val="24"/>
        </w:rPr>
        <w:t>authori</w:t>
      </w:r>
      <w:r w:rsidR="00DC0735" w:rsidRPr="00EB28BC">
        <w:rPr>
          <w:rFonts w:ascii="Times New Roman" w:hAnsi="Times New Roman" w:cs="Times New Roman"/>
          <w:sz w:val="24"/>
          <w:szCs w:val="24"/>
        </w:rPr>
        <w:t>z</w:t>
      </w:r>
      <w:r w:rsidR="00CA7191" w:rsidRPr="00EB28BC">
        <w:rPr>
          <w:rFonts w:ascii="Times New Roman" w:hAnsi="Times New Roman" w:cs="Times New Roman"/>
          <w:sz w:val="24"/>
          <w:szCs w:val="24"/>
        </w:rPr>
        <w:t>ed to act on</w:t>
      </w:r>
      <w:r w:rsidR="00C00E21" w:rsidRPr="00EB28BC">
        <w:rPr>
          <w:rFonts w:ascii="Times New Roman" w:hAnsi="Times New Roman" w:cs="Times New Roman"/>
          <w:sz w:val="24"/>
          <w:szCs w:val="24"/>
        </w:rPr>
        <w:t xml:space="preserve"> </w:t>
      </w:r>
      <w:r w:rsidR="00CA7191" w:rsidRPr="00EB28BC">
        <w:rPr>
          <w:rFonts w:ascii="Times New Roman" w:hAnsi="Times New Roman" w:cs="Times New Roman"/>
          <w:sz w:val="24"/>
          <w:szCs w:val="24"/>
        </w:rPr>
        <w:t>its behalf</w:t>
      </w:r>
    </w:p>
    <w:p w14:paraId="4FD13CE7" w14:textId="3A079F5E" w:rsidR="00CA7191" w:rsidRPr="00EB28BC" w:rsidRDefault="00126799" w:rsidP="00EB28BC">
      <w:pPr>
        <w:pStyle w:val="ListParagraph"/>
        <w:numPr>
          <w:ilvl w:val="0"/>
          <w:numId w:val="6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S</w:t>
      </w:r>
      <w:r w:rsidR="00CA7191" w:rsidRPr="00EB28BC">
        <w:rPr>
          <w:rFonts w:ascii="Times New Roman" w:hAnsi="Times New Roman" w:cs="Times New Roman"/>
          <w:sz w:val="24"/>
          <w:szCs w:val="24"/>
        </w:rPr>
        <w:t>uffered a loss or damage</w:t>
      </w:r>
    </w:p>
    <w:p w14:paraId="4FD13CE8" w14:textId="52D37A13" w:rsidR="00CA7191" w:rsidRPr="00EB28BC" w:rsidRDefault="00126799" w:rsidP="00EB28BC">
      <w:pPr>
        <w:pStyle w:val="ListParagraph"/>
        <w:numPr>
          <w:ilvl w:val="0"/>
          <w:numId w:val="6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T</w:t>
      </w:r>
      <w:r w:rsidR="00CA7191" w:rsidRPr="00EB28BC">
        <w:rPr>
          <w:rFonts w:ascii="Times New Roman" w:hAnsi="Times New Roman" w:cs="Times New Roman"/>
          <w:sz w:val="24"/>
          <w:szCs w:val="24"/>
        </w:rPr>
        <w:t>he proceeding for rescission was started as soon as the allottee came to know the fact</w:t>
      </w:r>
    </w:p>
    <w:p w14:paraId="4FD13CE9" w14:textId="15FF01BF" w:rsidR="00CA7191" w:rsidRPr="00EB28BC" w:rsidRDefault="00CA7191" w:rsidP="00EB28BC">
      <w:pPr>
        <w:pStyle w:val="ListParagraph"/>
        <w:numPr>
          <w:ilvl w:val="0"/>
          <w:numId w:val="62"/>
        </w:numPr>
        <w:spacing w:line="360" w:lineRule="auto"/>
        <w:jc w:val="both"/>
        <w:rPr>
          <w:rFonts w:ascii="Times New Roman" w:hAnsi="Times New Roman" w:cs="Times New Roman"/>
          <w:b/>
          <w:sz w:val="24"/>
          <w:szCs w:val="24"/>
        </w:rPr>
      </w:pPr>
      <w:r w:rsidRPr="00EB28BC">
        <w:rPr>
          <w:rFonts w:ascii="Times New Roman" w:hAnsi="Times New Roman" w:cs="Times New Roman"/>
          <w:b/>
          <w:sz w:val="24"/>
          <w:szCs w:val="24"/>
        </w:rPr>
        <w:t>Damages for deceit:</w:t>
      </w:r>
    </w:p>
    <w:p w14:paraId="4FD13CEA" w14:textId="72F2C3DE" w:rsidR="00CA7191" w:rsidRPr="00EB28BC" w:rsidRDefault="00CA7191" w:rsidP="00EB28BC">
      <w:pPr>
        <w:pStyle w:val="ListParagraph"/>
        <w:numPr>
          <w:ilvl w:val="0"/>
          <w:numId w:val="64"/>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The allottee may recover damages from the company for any loss he may have suffered if he was induced to take shares based on a fraudulent misrepresentation of material facts.</w:t>
      </w:r>
    </w:p>
    <w:p w14:paraId="4FD13CEB" w14:textId="6651006D" w:rsidR="00CA7191" w:rsidRPr="00EB28BC" w:rsidRDefault="00CA7191" w:rsidP="00EB28BC">
      <w:pPr>
        <w:pStyle w:val="ListParagraph"/>
        <w:numPr>
          <w:ilvl w:val="0"/>
          <w:numId w:val="64"/>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The allottee cannot, however, both retain the shares and get damages against the company.</w:t>
      </w:r>
    </w:p>
    <w:p w14:paraId="4FD13CEC" w14:textId="263F6F7C" w:rsidR="00CA7191" w:rsidRPr="00FA043B" w:rsidRDefault="00CA7191" w:rsidP="00DD4ED9">
      <w:pPr>
        <w:spacing w:line="360" w:lineRule="auto"/>
        <w:jc w:val="both"/>
        <w:rPr>
          <w:rFonts w:ascii="Times New Roman" w:hAnsi="Times New Roman" w:cs="Times New Roman"/>
          <w:b/>
          <w:sz w:val="24"/>
          <w:szCs w:val="24"/>
        </w:rPr>
      </w:pPr>
      <w:r w:rsidRPr="002A777D">
        <w:rPr>
          <w:rFonts w:ascii="Times New Roman" w:hAnsi="Times New Roman" w:cs="Times New Roman"/>
          <w:b/>
          <w:sz w:val="24"/>
          <w:szCs w:val="24"/>
        </w:rPr>
        <w:t>Liabilities for misstatements in prospectus</w:t>
      </w:r>
    </w:p>
    <w:p w14:paraId="4FD13CED" w14:textId="6E10D8EC" w:rsidR="00CA7191" w:rsidRPr="00EB28BC" w:rsidRDefault="00CA7191" w:rsidP="00EB28BC">
      <w:pPr>
        <w:pStyle w:val="ListParagraph"/>
        <w:numPr>
          <w:ilvl w:val="0"/>
          <w:numId w:val="65"/>
        </w:numPr>
        <w:spacing w:line="360" w:lineRule="auto"/>
        <w:jc w:val="both"/>
        <w:rPr>
          <w:rFonts w:ascii="Times New Roman" w:hAnsi="Times New Roman" w:cs="Times New Roman"/>
          <w:sz w:val="24"/>
          <w:szCs w:val="24"/>
        </w:rPr>
      </w:pPr>
      <w:r w:rsidRPr="00EB28BC">
        <w:rPr>
          <w:rFonts w:ascii="Times New Roman" w:hAnsi="Times New Roman" w:cs="Times New Roman"/>
          <w:b/>
          <w:sz w:val="24"/>
          <w:szCs w:val="24"/>
        </w:rPr>
        <w:t xml:space="preserve">Criminal liability for misstatements in prospectus: </w:t>
      </w:r>
      <w:r w:rsidRPr="00EB28BC">
        <w:rPr>
          <w:rFonts w:ascii="Times New Roman" w:hAnsi="Times New Roman" w:cs="Times New Roman"/>
          <w:sz w:val="24"/>
          <w:szCs w:val="24"/>
        </w:rPr>
        <w:t xml:space="preserve">The misstatement in prospectus means any misleading statement in the form </w:t>
      </w:r>
      <w:r w:rsidR="0014710A">
        <w:rPr>
          <w:rFonts w:ascii="Times New Roman" w:hAnsi="Times New Roman" w:cs="Times New Roman"/>
          <w:sz w:val="24"/>
          <w:szCs w:val="24"/>
        </w:rPr>
        <w:t>or</w:t>
      </w:r>
      <w:r w:rsidR="0014710A" w:rsidRPr="00EB28BC">
        <w:rPr>
          <w:rFonts w:ascii="Times New Roman" w:hAnsi="Times New Roman" w:cs="Times New Roman"/>
          <w:sz w:val="24"/>
          <w:szCs w:val="24"/>
        </w:rPr>
        <w:t xml:space="preserve"> </w:t>
      </w:r>
      <w:r w:rsidRPr="00EB28BC">
        <w:rPr>
          <w:rFonts w:ascii="Times New Roman" w:hAnsi="Times New Roman" w:cs="Times New Roman"/>
          <w:sz w:val="24"/>
          <w:szCs w:val="24"/>
        </w:rPr>
        <w:t xml:space="preserve">context </w:t>
      </w:r>
      <w:r w:rsidR="0056715E">
        <w:rPr>
          <w:rFonts w:ascii="Times New Roman" w:hAnsi="Times New Roman" w:cs="Times New Roman"/>
          <w:sz w:val="24"/>
          <w:szCs w:val="24"/>
        </w:rPr>
        <w:t xml:space="preserve">in which it is included, </w:t>
      </w:r>
      <w:r w:rsidRPr="00EB28BC">
        <w:rPr>
          <w:rFonts w:ascii="Times New Roman" w:hAnsi="Times New Roman" w:cs="Times New Roman"/>
          <w:sz w:val="24"/>
          <w:szCs w:val="24"/>
        </w:rPr>
        <w:t>and certain material matter included or omitted to mislead.</w:t>
      </w:r>
    </w:p>
    <w:p w14:paraId="70D3B452" w14:textId="35E1ABBA" w:rsidR="00EF3878" w:rsidRPr="00EB28BC" w:rsidRDefault="00CA7191" w:rsidP="00EB28BC">
      <w:pPr>
        <w:pStyle w:val="ListParagraph"/>
        <w:numPr>
          <w:ilvl w:val="0"/>
          <w:numId w:val="66"/>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Punishment for the misstatement: Every person who authorizes the issue shall be liable</w:t>
      </w:r>
      <w:r w:rsidR="00E55A93" w:rsidRPr="00EB28BC">
        <w:rPr>
          <w:rFonts w:ascii="Times New Roman" w:hAnsi="Times New Roman" w:cs="Times New Roman"/>
          <w:sz w:val="24"/>
          <w:szCs w:val="24"/>
        </w:rPr>
        <w:t xml:space="preserve"> to</w:t>
      </w:r>
      <w:r w:rsidR="00EF3878" w:rsidRPr="00EB28BC">
        <w:rPr>
          <w:rFonts w:ascii="Times New Roman" w:hAnsi="Times New Roman" w:cs="Times New Roman"/>
          <w:sz w:val="24"/>
          <w:szCs w:val="24"/>
        </w:rPr>
        <w:t xml:space="preserve"> </w:t>
      </w:r>
      <w:r w:rsidRPr="00EB28BC">
        <w:rPr>
          <w:rFonts w:ascii="Times New Roman" w:hAnsi="Times New Roman" w:cs="Times New Roman"/>
          <w:sz w:val="24"/>
          <w:szCs w:val="24"/>
        </w:rPr>
        <w:t xml:space="preserve">imprisonment </w:t>
      </w:r>
      <w:r w:rsidR="00AF1EAE" w:rsidRPr="00EB28BC">
        <w:rPr>
          <w:rFonts w:ascii="Times New Roman" w:hAnsi="Times New Roman" w:cs="Times New Roman"/>
          <w:sz w:val="24"/>
          <w:szCs w:val="24"/>
        </w:rPr>
        <w:t xml:space="preserve">for </w:t>
      </w:r>
      <w:r w:rsidR="00DB2C1E" w:rsidRPr="00EB28BC">
        <w:rPr>
          <w:rFonts w:ascii="Times New Roman" w:hAnsi="Times New Roman" w:cs="Times New Roman"/>
          <w:sz w:val="24"/>
          <w:szCs w:val="24"/>
        </w:rPr>
        <w:t>minimum</w:t>
      </w:r>
      <w:r w:rsidRPr="00EB28BC">
        <w:rPr>
          <w:rFonts w:ascii="Times New Roman" w:hAnsi="Times New Roman" w:cs="Times New Roman"/>
          <w:sz w:val="24"/>
          <w:szCs w:val="24"/>
        </w:rPr>
        <w:t xml:space="preserve"> 6 months </w:t>
      </w:r>
      <w:r w:rsidR="00AF1EAE" w:rsidRPr="00EB28BC">
        <w:rPr>
          <w:rFonts w:ascii="Times New Roman" w:hAnsi="Times New Roman" w:cs="Times New Roman"/>
          <w:sz w:val="24"/>
          <w:szCs w:val="24"/>
        </w:rPr>
        <w:t xml:space="preserve">and </w:t>
      </w:r>
      <w:r w:rsidRPr="00EB28BC">
        <w:rPr>
          <w:rFonts w:ascii="Times New Roman" w:hAnsi="Times New Roman" w:cs="Times New Roman"/>
          <w:sz w:val="24"/>
          <w:szCs w:val="24"/>
        </w:rPr>
        <w:t xml:space="preserve">up to 10 years and </w:t>
      </w:r>
      <w:r w:rsidR="000550B2" w:rsidRPr="00EB28BC">
        <w:rPr>
          <w:rFonts w:ascii="Times New Roman" w:hAnsi="Times New Roman" w:cs="Times New Roman"/>
          <w:sz w:val="24"/>
          <w:szCs w:val="24"/>
        </w:rPr>
        <w:t xml:space="preserve">a </w:t>
      </w:r>
      <w:r w:rsidRPr="00EB28BC">
        <w:rPr>
          <w:rFonts w:ascii="Times New Roman" w:hAnsi="Times New Roman" w:cs="Times New Roman"/>
          <w:sz w:val="24"/>
          <w:szCs w:val="24"/>
        </w:rPr>
        <w:t>fine</w:t>
      </w:r>
      <w:r w:rsidR="00EF3878" w:rsidRPr="00EB28BC">
        <w:rPr>
          <w:rFonts w:ascii="Times New Roman" w:hAnsi="Times New Roman" w:cs="Times New Roman"/>
          <w:sz w:val="24"/>
          <w:szCs w:val="24"/>
        </w:rPr>
        <w:t xml:space="preserve"> </w:t>
      </w:r>
      <w:r w:rsidR="000550B2" w:rsidRPr="00EB28BC">
        <w:rPr>
          <w:rFonts w:ascii="Times New Roman" w:hAnsi="Times New Roman" w:cs="Times New Roman"/>
          <w:sz w:val="24"/>
          <w:szCs w:val="24"/>
        </w:rPr>
        <w:t xml:space="preserve">of an amount </w:t>
      </w:r>
      <w:r w:rsidRPr="00EB28BC">
        <w:rPr>
          <w:rFonts w:ascii="Times New Roman" w:hAnsi="Times New Roman" w:cs="Times New Roman"/>
          <w:sz w:val="24"/>
          <w:szCs w:val="24"/>
        </w:rPr>
        <w:t>not less than the amount involved in the fraud</w:t>
      </w:r>
      <w:r w:rsidR="00FA52D0" w:rsidRPr="00EB28BC">
        <w:rPr>
          <w:rFonts w:ascii="Times New Roman" w:hAnsi="Times New Roman" w:cs="Times New Roman"/>
          <w:sz w:val="24"/>
          <w:szCs w:val="24"/>
        </w:rPr>
        <w:t xml:space="preserve"> which may extend</w:t>
      </w:r>
      <w:r w:rsidRPr="00EB28BC">
        <w:rPr>
          <w:rFonts w:ascii="Times New Roman" w:hAnsi="Times New Roman" w:cs="Times New Roman"/>
          <w:sz w:val="24"/>
          <w:szCs w:val="24"/>
        </w:rPr>
        <w:t xml:space="preserve"> up to 3 times </w:t>
      </w:r>
      <w:r w:rsidR="00FA52D0" w:rsidRPr="00EB28BC">
        <w:rPr>
          <w:rFonts w:ascii="Times New Roman" w:hAnsi="Times New Roman" w:cs="Times New Roman"/>
          <w:sz w:val="24"/>
          <w:szCs w:val="24"/>
        </w:rPr>
        <w:t xml:space="preserve">of </w:t>
      </w:r>
      <w:r w:rsidRPr="00EB28BC">
        <w:rPr>
          <w:rFonts w:ascii="Times New Roman" w:hAnsi="Times New Roman" w:cs="Times New Roman"/>
          <w:sz w:val="24"/>
          <w:szCs w:val="24"/>
        </w:rPr>
        <w:t>the amount.</w:t>
      </w:r>
    </w:p>
    <w:p w14:paraId="4FD13CEF" w14:textId="02088E9D" w:rsidR="00CA7191" w:rsidRPr="00EB28BC" w:rsidRDefault="00AE1423" w:rsidP="00EB28BC">
      <w:pPr>
        <w:pStyle w:val="ListParagraph"/>
        <w:numPr>
          <w:ilvl w:val="0"/>
          <w:numId w:val="66"/>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Where the f</w:t>
      </w:r>
      <w:r w:rsidR="00CA7191" w:rsidRPr="00EB28BC">
        <w:rPr>
          <w:rFonts w:ascii="Times New Roman" w:hAnsi="Times New Roman" w:cs="Times New Roman"/>
          <w:sz w:val="24"/>
          <w:szCs w:val="24"/>
        </w:rPr>
        <w:t xml:space="preserve">raud involves public interest, </w:t>
      </w:r>
      <w:r w:rsidRPr="00EB28BC">
        <w:rPr>
          <w:rFonts w:ascii="Times New Roman" w:hAnsi="Times New Roman" w:cs="Times New Roman"/>
          <w:sz w:val="24"/>
          <w:szCs w:val="24"/>
        </w:rPr>
        <w:t xml:space="preserve">the </w:t>
      </w:r>
      <w:r w:rsidR="00CA7191" w:rsidRPr="00EB28BC">
        <w:rPr>
          <w:rFonts w:ascii="Times New Roman" w:hAnsi="Times New Roman" w:cs="Times New Roman"/>
          <w:sz w:val="24"/>
          <w:szCs w:val="24"/>
        </w:rPr>
        <w:t>imprisonment shall not be less than 3 years.</w:t>
      </w:r>
    </w:p>
    <w:p w14:paraId="4FD13CF0" w14:textId="05356C82" w:rsidR="00CA7191" w:rsidRPr="00EB28BC" w:rsidRDefault="00CD2B2B" w:rsidP="00EB28BC">
      <w:pPr>
        <w:pStyle w:val="ListParagraph"/>
        <w:numPr>
          <w:ilvl w:val="0"/>
          <w:numId w:val="66"/>
        </w:numPr>
        <w:spacing w:line="360" w:lineRule="auto"/>
        <w:jc w:val="both"/>
        <w:rPr>
          <w:rFonts w:ascii="Times New Roman" w:hAnsi="Times New Roman" w:cs="Times New Roman"/>
          <w:sz w:val="24"/>
          <w:szCs w:val="24"/>
        </w:rPr>
      </w:pPr>
      <w:r>
        <w:rPr>
          <w:rFonts w:ascii="Times New Roman" w:hAnsi="Times New Roman" w:cs="Times New Roman"/>
          <w:sz w:val="24"/>
          <w:szCs w:val="24"/>
        </w:rPr>
        <w:t>An e</w:t>
      </w:r>
      <w:r w:rsidR="00CA7191" w:rsidRPr="00EB28BC">
        <w:rPr>
          <w:rFonts w:ascii="Times New Roman" w:hAnsi="Times New Roman" w:cs="Times New Roman"/>
          <w:sz w:val="24"/>
          <w:szCs w:val="24"/>
        </w:rPr>
        <w:t xml:space="preserve">xception to criminal punishment </w:t>
      </w:r>
      <w:r w:rsidR="00EC6C99" w:rsidRPr="00EB28BC">
        <w:rPr>
          <w:rFonts w:ascii="Times New Roman" w:hAnsi="Times New Roman" w:cs="Times New Roman"/>
          <w:sz w:val="24"/>
          <w:szCs w:val="24"/>
        </w:rPr>
        <w:t>is when</w:t>
      </w:r>
      <w:r w:rsidR="0081541A" w:rsidRPr="00EB28BC">
        <w:rPr>
          <w:rFonts w:ascii="Times New Roman" w:hAnsi="Times New Roman" w:cs="Times New Roman"/>
          <w:sz w:val="24"/>
          <w:szCs w:val="24"/>
        </w:rPr>
        <w:t xml:space="preserve"> a person proves that the </w:t>
      </w:r>
      <w:r w:rsidR="00CA7191" w:rsidRPr="00EB28BC">
        <w:rPr>
          <w:rFonts w:ascii="Times New Roman" w:hAnsi="Times New Roman" w:cs="Times New Roman"/>
          <w:sz w:val="24"/>
          <w:szCs w:val="24"/>
        </w:rPr>
        <w:t xml:space="preserve">statement or omission was immaterial or </w:t>
      </w:r>
      <w:r w:rsidR="0081541A" w:rsidRPr="00EB28BC">
        <w:rPr>
          <w:rFonts w:ascii="Times New Roman" w:hAnsi="Times New Roman" w:cs="Times New Roman"/>
          <w:sz w:val="24"/>
          <w:szCs w:val="24"/>
        </w:rPr>
        <w:t xml:space="preserve">that </w:t>
      </w:r>
      <w:r w:rsidR="00CA7191" w:rsidRPr="00EB28BC">
        <w:rPr>
          <w:rFonts w:ascii="Times New Roman" w:hAnsi="Times New Roman" w:cs="Times New Roman"/>
          <w:sz w:val="24"/>
          <w:szCs w:val="24"/>
        </w:rPr>
        <w:t xml:space="preserve">he had reasonable grounds to believe that it </w:t>
      </w:r>
      <w:r w:rsidR="0062016F" w:rsidRPr="00EB28BC">
        <w:rPr>
          <w:rFonts w:ascii="Times New Roman" w:hAnsi="Times New Roman" w:cs="Times New Roman"/>
          <w:sz w:val="24"/>
          <w:szCs w:val="24"/>
        </w:rPr>
        <w:t xml:space="preserve">was </w:t>
      </w:r>
      <w:r w:rsidR="00CA7191" w:rsidRPr="00EB28BC">
        <w:rPr>
          <w:rFonts w:ascii="Times New Roman" w:hAnsi="Times New Roman" w:cs="Times New Roman"/>
          <w:sz w:val="24"/>
          <w:szCs w:val="24"/>
        </w:rPr>
        <w:t>true.</w:t>
      </w:r>
    </w:p>
    <w:p w14:paraId="4FD13CF1" w14:textId="3464B194" w:rsidR="00CA7191" w:rsidRPr="00EB28BC" w:rsidRDefault="00CA7191" w:rsidP="00EB28BC">
      <w:pPr>
        <w:pStyle w:val="ListParagraph"/>
        <w:numPr>
          <w:ilvl w:val="0"/>
          <w:numId w:val="65"/>
        </w:numPr>
        <w:spacing w:line="360" w:lineRule="auto"/>
        <w:jc w:val="both"/>
        <w:rPr>
          <w:rFonts w:ascii="Times New Roman" w:hAnsi="Times New Roman" w:cs="Times New Roman"/>
          <w:sz w:val="24"/>
          <w:szCs w:val="24"/>
        </w:rPr>
      </w:pPr>
      <w:r w:rsidRPr="00EB28BC">
        <w:rPr>
          <w:rFonts w:ascii="Times New Roman" w:hAnsi="Times New Roman" w:cs="Times New Roman"/>
          <w:b/>
          <w:sz w:val="24"/>
          <w:szCs w:val="24"/>
        </w:rPr>
        <w:t>Civil liability for misstatements in prospectus</w:t>
      </w:r>
      <w:r w:rsidR="00EF3878" w:rsidRPr="00EB28BC">
        <w:rPr>
          <w:rFonts w:ascii="Times New Roman" w:hAnsi="Times New Roman" w:cs="Times New Roman"/>
          <w:b/>
          <w:sz w:val="24"/>
          <w:szCs w:val="24"/>
        </w:rPr>
        <w:t>:</w:t>
      </w:r>
      <w:r w:rsidR="00EF3878" w:rsidRPr="00EB28BC">
        <w:rPr>
          <w:rFonts w:ascii="Times New Roman" w:hAnsi="Times New Roman" w:cs="Times New Roman"/>
          <w:sz w:val="24"/>
          <w:szCs w:val="24"/>
        </w:rPr>
        <w:t xml:space="preserve"> </w:t>
      </w:r>
      <w:r w:rsidR="00AB1F21" w:rsidRPr="00EB28BC">
        <w:rPr>
          <w:rFonts w:ascii="Times New Roman" w:hAnsi="Times New Roman" w:cs="Times New Roman"/>
          <w:bCs/>
          <w:sz w:val="24"/>
          <w:szCs w:val="24"/>
        </w:rPr>
        <w:t>Where the</w:t>
      </w:r>
      <w:r w:rsidRPr="00EB28BC">
        <w:rPr>
          <w:rFonts w:ascii="Times New Roman" w:hAnsi="Times New Roman" w:cs="Times New Roman"/>
          <w:sz w:val="24"/>
          <w:szCs w:val="24"/>
        </w:rPr>
        <w:t xml:space="preserve"> person has subscribed on </w:t>
      </w:r>
      <w:r w:rsidR="008D42F4">
        <w:rPr>
          <w:rFonts w:ascii="Times New Roman" w:hAnsi="Times New Roman" w:cs="Times New Roman"/>
          <w:sz w:val="24"/>
          <w:szCs w:val="24"/>
        </w:rPr>
        <w:t xml:space="preserve">the </w:t>
      </w:r>
      <w:r w:rsidRPr="00EB28BC">
        <w:rPr>
          <w:rFonts w:ascii="Times New Roman" w:hAnsi="Times New Roman" w:cs="Times New Roman"/>
          <w:sz w:val="24"/>
          <w:szCs w:val="24"/>
        </w:rPr>
        <w:t>prospectus</w:t>
      </w:r>
      <w:r w:rsidR="0022394E">
        <w:rPr>
          <w:rFonts w:ascii="Times New Roman" w:hAnsi="Times New Roman" w:cs="Times New Roman"/>
          <w:sz w:val="24"/>
          <w:szCs w:val="24"/>
        </w:rPr>
        <w:t>,</w:t>
      </w:r>
      <w:r w:rsidRPr="00EB28BC">
        <w:rPr>
          <w:rFonts w:ascii="Times New Roman" w:hAnsi="Times New Roman" w:cs="Times New Roman"/>
          <w:sz w:val="24"/>
          <w:szCs w:val="24"/>
        </w:rPr>
        <w:t xml:space="preserve"> which is misleading and has sustained any loss, </w:t>
      </w:r>
      <w:r w:rsidR="0022394E">
        <w:rPr>
          <w:rFonts w:ascii="Times New Roman" w:hAnsi="Times New Roman" w:cs="Times New Roman"/>
          <w:sz w:val="24"/>
          <w:szCs w:val="24"/>
        </w:rPr>
        <w:t>p</w:t>
      </w:r>
      <w:r w:rsidRPr="00EB28BC">
        <w:rPr>
          <w:rFonts w:ascii="Times New Roman" w:hAnsi="Times New Roman" w:cs="Times New Roman"/>
          <w:sz w:val="24"/>
          <w:szCs w:val="24"/>
        </w:rPr>
        <w:t>ersons liable for the misstatement include</w:t>
      </w:r>
      <w:r w:rsidR="00EF3878" w:rsidRPr="00EB28BC">
        <w:rPr>
          <w:rFonts w:ascii="Times New Roman" w:hAnsi="Times New Roman" w:cs="Times New Roman"/>
          <w:sz w:val="24"/>
          <w:szCs w:val="24"/>
        </w:rPr>
        <w:t xml:space="preserve"> </w:t>
      </w:r>
      <w:r w:rsidR="004811D3">
        <w:rPr>
          <w:rFonts w:ascii="Times New Roman" w:hAnsi="Times New Roman" w:cs="Times New Roman"/>
          <w:sz w:val="24"/>
          <w:szCs w:val="24"/>
        </w:rPr>
        <w:t xml:space="preserve">the </w:t>
      </w:r>
      <w:r w:rsidRPr="00EB28BC">
        <w:rPr>
          <w:rFonts w:ascii="Times New Roman" w:hAnsi="Times New Roman" w:cs="Times New Roman"/>
          <w:sz w:val="24"/>
          <w:szCs w:val="24"/>
        </w:rPr>
        <w:t>director</w:t>
      </w:r>
      <w:r w:rsidR="004811D3">
        <w:rPr>
          <w:rFonts w:ascii="Times New Roman" w:hAnsi="Times New Roman" w:cs="Times New Roman"/>
          <w:sz w:val="24"/>
          <w:szCs w:val="24"/>
        </w:rPr>
        <w:t xml:space="preserve"> who</w:t>
      </w:r>
      <w:r w:rsidRPr="00EB28BC">
        <w:rPr>
          <w:rFonts w:ascii="Times New Roman" w:hAnsi="Times New Roman" w:cs="Times New Roman"/>
          <w:sz w:val="24"/>
          <w:szCs w:val="24"/>
        </w:rPr>
        <w:t xml:space="preserve"> authorized himself to be named in </w:t>
      </w:r>
      <w:r w:rsidR="008D42F4">
        <w:rPr>
          <w:rFonts w:ascii="Times New Roman" w:hAnsi="Times New Roman" w:cs="Times New Roman"/>
          <w:sz w:val="24"/>
          <w:szCs w:val="24"/>
        </w:rPr>
        <w:t xml:space="preserve">the </w:t>
      </w:r>
      <w:r w:rsidRPr="00EB28BC">
        <w:rPr>
          <w:rFonts w:ascii="Times New Roman" w:hAnsi="Times New Roman" w:cs="Times New Roman"/>
          <w:sz w:val="24"/>
          <w:szCs w:val="24"/>
        </w:rPr>
        <w:t xml:space="preserve">prospectus as a director, </w:t>
      </w:r>
      <w:r w:rsidR="00B85A45">
        <w:rPr>
          <w:rFonts w:ascii="Times New Roman" w:hAnsi="Times New Roman" w:cs="Times New Roman"/>
          <w:sz w:val="24"/>
          <w:szCs w:val="24"/>
        </w:rPr>
        <w:t xml:space="preserve">the </w:t>
      </w:r>
      <w:r w:rsidRPr="00EB28BC">
        <w:rPr>
          <w:rFonts w:ascii="Times New Roman" w:hAnsi="Times New Roman" w:cs="Times New Roman"/>
          <w:sz w:val="24"/>
          <w:szCs w:val="24"/>
        </w:rPr>
        <w:t>promoter</w:t>
      </w:r>
      <w:r w:rsidR="00B85A45">
        <w:rPr>
          <w:rFonts w:ascii="Times New Roman" w:hAnsi="Times New Roman" w:cs="Times New Roman"/>
          <w:sz w:val="24"/>
          <w:szCs w:val="24"/>
        </w:rPr>
        <w:t xml:space="preserve"> who</w:t>
      </w:r>
      <w:r w:rsidRPr="00EB28BC">
        <w:rPr>
          <w:rFonts w:ascii="Times New Roman" w:hAnsi="Times New Roman" w:cs="Times New Roman"/>
          <w:sz w:val="24"/>
          <w:szCs w:val="24"/>
        </w:rPr>
        <w:t xml:space="preserve"> authori</w:t>
      </w:r>
      <w:r w:rsidR="00B85A45">
        <w:rPr>
          <w:rFonts w:ascii="Times New Roman" w:hAnsi="Times New Roman" w:cs="Times New Roman"/>
          <w:sz w:val="24"/>
          <w:szCs w:val="24"/>
        </w:rPr>
        <w:t>z</w:t>
      </w:r>
      <w:r w:rsidRPr="00EB28BC">
        <w:rPr>
          <w:rFonts w:ascii="Times New Roman" w:hAnsi="Times New Roman" w:cs="Times New Roman"/>
          <w:sz w:val="24"/>
          <w:szCs w:val="24"/>
        </w:rPr>
        <w:t xml:space="preserve">ed the issue of the prospectus and the expert. The punishment is that every person shall be liable to pay compensation to every person who has sustained such loss or damage and for fraudulently inducing persons to invest money. </w:t>
      </w:r>
      <w:bookmarkStart w:id="27" w:name="_Hlk42440989"/>
      <w:r w:rsidRPr="00EB28BC">
        <w:rPr>
          <w:rFonts w:ascii="Times New Roman" w:hAnsi="Times New Roman" w:cs="Times New Roman"/>
          <w:sz w:val="24"/>
          <w:szCs w:val="24"/>
        </w:rPr>
        <w:t xml:space="preserve">However, the exception to civil punishment </w:t>
      </w:r>
      <w:r w:rsidR="00866335">
        <w:rPr>
          <w:rFonts w:ascii="Times New Roman" w:hAnsi="Times New Roman" w:cs="Times New Roman"/>
          <w:sz w:val="24"/>
          <w:szCs w:val="24"/>
        </w:rPr>
        <w:t>is</w:t>
      </w:r>
      <w:r w:rsidR="00866335" w:rsidRPr="00EB28BC">
        <w:rPr>
          <w:rFonts w:ascii="Times New Roman" w:hAnsi="Times New Roman" w:cs="Times New Roman"/>
          <w:sz w:val="24"/>
          <w:szCs w:val="24"/>
        </w:rPr>
        <w:t xml:space="preserve"> </w:t>
      </w:r>
      <w:r w:rsidR="00456BB3">
        <w:rPr>
          <w:rFonts w:ascii="Times New Roman" w:hAnsi="Times New Roman" w:cs="Times New Roman"/>
          <w:sz w:val="24"/>
          <w:szCs w:val="24"/>
        </w:rPr>
        <w:t xml:space="preserve">if the person proves </w:t>
      </w:r>
      <w:r w:rsidR="00E634B2">
        <w:rPr>
          <w:rFonts w:ascii="Times New Roman" w:hAnsi="Times New Roman" w:cs="Times New Roman"/>
          <w:sz w:val="24"/>
          <w:szCs w:val="24"/>
        </w:rPr>
        <w:t xml:space="preserve">that, </w:t>
      </w:r>
      <w:r w:rsidRPr="00EB28BC">
        <w:rPr>
          <w:rFonts w:ascii="Times New Roman" w:hAnsi="Times New Roman" w:cs="Times New Roman"/>
          <w:sz w:val="24"/>
          <w:szCs w:val="24"/>
        </w:rPr>
        <w:t xml:space="preserve">having consented </w:t>
      </w:r>
      <w:r w:rsidR="00E634B2" w:rsidRPr="00E634B2">
        <w:rPr>
          <w:rFonts w:ascii="Times New Roman" w:hAnsi="Times New Roman" w:cs="Times New Roman"/>
          <w:sz w:val="24"/>
          <w:szCs w:val="24"/>
        </w:rPr>
        <w:t>to become a director of the company</w:t>
      </w:r>
      <w:r w:rsidR="00E634B2">
        <w:rPr>
          <w:rFonts w:ascii="Times New Roman" w:hAnsi="Times New Roman" w:cs="Times New Roman"/>
          <w:sz w:val="24"/>
          <w:szCs w:val="24"/>
        </w:rPr>
        <w:t>,</w:t>
      </w:r>
      <w:r w:rsidR="00284EB5">
        <w:rPr>
          <w:rFonts w:ascii="Times New Roman" w:hAnsi="Times New Roman" w:cs="Times New Roman"/>
          <w:sz w:val="24"/>
          <w:szCs w:val="24"/>
        </w:rPr>
        <w:t xml:space="preserve"> </w:t>
      </w:r>
      <w:r w:rsidR="00246D45">
        <w:rPr>
          <w:rFonts w:ascii="Times New Roman" w:hAnsi="Times New Roman" w:cs="Times New Roman"/>
          <w:sz w:val="24"/>
          <w:szCs w:val="24"/>
        </w:rPr>
        <w:t xml:space="preserve">he </w:t>
      </w:r>
      <w:r w:rsidRPr="00EB28BC">
        <w:rPr>
          <w:rFonts w:ascii="Times New Roman" w:hAnsi="Times New Roman" w:cs="Times New Roman"/>
          <w:sz w:val="24"/>
          <w:szCs w:val="24"/>
        </w:rPr>
        <w:t xml:space="preserve">withdrew his consent before the issue of the prospectus and </w:t>
      </w:r>
      <w:r w:rsidR="000F0346">
        <w:rPr>
          <w:rFonts w:ascii="Times New Roman" w:hAnsi="Times New Roman" w:cs="Times New Roman"/>
          <w:sz w:val="24"/>
          <w:szCs w:val="24"/>
        </w:rPr>
        <w:t xml:space="preserve">that it </w:t>
      </w:r>
      <w:r w:rsidRPr="00EB28BC">
        <w:rPr>
          <w:rFonts w:ascii="Times New Roman" w:hAnsi="Times New Roman" w:cs="Times New Roman"/>
          <w:sz w:val="24"/>
          <w:szCs w:val="24"/>
        </w:rPr>
        <w:t>was</w:t>
      </w:r>
      <w:r w:rsidR="00866335">
        <w:rPr>
          <w:rFonts w:ascii="Times New Roman" w:hAnsi="Times New Roman" w:cs="Times New Roman"/>
          <w:sz w:val="24"/>
          <w:szCs w:val="24"/>
        </w:rPr>
        <w:t xml:space="preserve"> </w:t>
      </w:r>
      <w:r w:rsidRPr="00EB28BC">
        <w:rPr>
          <w:rFonts w:ascii="Times New Roman" w:hAnsi="Times New Roman" w:cs="Times New Roman"/>
          <w:sz w:val="24"/>
          <w:szCs w:val="24"/>
        </w:rPr>
        <w:t xml:space="preserve">issued without his authority or consent </w:t>
      </w:r>
      <w:r w:rsidR="00ED2088">
        <w:rPr>
          <w:rFonts w:ascii="Times New Roman" w:hAnsi="Times New Roman" w:cs="Times New Roman"/>
          <w:sz w:val="24"/>
          <w:szCs w:val="24"/>
        </w:rPr>
        <w:t>and that it was</w:t>
      </w:r>
      <w:r w:rsidR="00ED2088" w:rsidRPr="00EB28BC">
        <w:rPr>
          <w:rFonts w:ascii="Times New Roman" w:hAnsi="Times New Roman" w:cs="Times New Roman"/>
          <w:sz w:val="24"/>
          <w:szCs w:val="24"/>
        </w:rPr>
        <w:t xml:space="preserve"> </w:t>
      </w:r>
      <w:r w:rsidRPr="00EB28BC">
        <w:rPr>
          <w:rFonts w:ascii="Times New Roman" w:hAnsi="Times New Roman" w:cs="Times New Roman"/>
          <w:sz w:val="24"/>
          <w:szCs w:val="24"/>
        </w:rPr>
        <w:t xml:space="preserve">issued without his knowledge or consent, and on becoming aware </w:t>
      </w:r>
      <w:r w:rsidR="007215CF">
        <w:rPr>
          <w:rFonts w:ascii="Times New Roman" w:hAnsi="Times New Roman" w:cs="Times New Roman"/>
          <w:sz w:val="24"/>
          <w:szCs w:val="24"/>
        </w:rPr>
        <w:t xml:space="preserve">its issue, </w:t>
      </w:r>
      <w:r w:rsidR="001344C4">
        <w:rPr>
          <w:rFonts w:ascii="Times New Roman" w:hAnsi="Times New Roman" w:cs="Times New Roman"/>
          <w:sz w:val="24"/>
          <w:szCs w:val="24"/>
        </w:rPr>
        <w:t xml:space="preserve">he </w:t>
      </w:r>
      <w:r w:rsidRPr="00EB28BC">
        <w:rPr>
          <w:rFonts w:ascii="Times New Roman" w:hAnsi="Times New Roman" w:cs="Times New Roman"/>
          <w:sz w:val="24"/>
          <w:szCs w:val="24"/>
        </w:rPr>
        <w:t xml:space="preserve">gave </w:t>
      </w:r>
      <w:r w:rsidR="00246D45">
        <w:rPr>
          <w:rFonts w:ascii="Times New Roman" w:hAnsi="Times New Roman" w:cs="Times New Roman"/>
          <w:sz w:val="24"/>
          <w:szCs w:val="24"/>
        </w:rPr>
        <w:t xml:space="preserve">the </w:t>
      </w:r>
      <w:r w:rsidRPr="00EB28BC">
        <w:rPr>
          <w:rFonts w:ascii="Times New Roman" w:hAnsi="Times New Roman" w:cs="Times New Roman"/>
          <w:sz w:val="24"/>
          <w:szCs w:val="24"/>
        </w:rPr>
        <w:t>public notice.</w:t>
      </w:r>
    </w:p>
    <w:bookmarkEnd w:id="27"/>
    <w:p w14:paraId="4FD13CF2" w14:textId="3AC05790" w:rsidR="00CA7191" w:rsidRPr="004D3E29" w:rsidRDefault="007B0FD8" w:rsidP="00DD4ED9">
      <w:pPr>
        <w:spacing w:line="360" w:lineRule="auto"/>
        <w:jc w:val="both"/>
        <w:rPr>
          <w:rFonts w:ascii="Times New Roman" w:hAnsi="Times New Roman" w:cs="Times New Roman"/>
          <w:sz w:val="24"/>
          <w:szCs w:val="24"/>
        </w:rPr>
      </w:pPr>
      <w:r>
        <w:rPr>
          <w:rFonts w:ascii="Times New Roman" w:hAnsi="Times New Roman" w:cs="Times New Roman"/>
          <w:b/>
          <w:sz w:val="24"/>
          <w:szCs w:val="24"/>
        </w:rPr>
        <w:t>An e</w:t>
      </w:r>
      <w:r w:rsidR="00CA7191" w:rsidRPr="00FA1259">
        <w:rPr>
          <w:rFonts w:ascii="Times New Roman" w:hAnsi="Times New Roman" w:cs="Times New Roman"/>
          <w:b/>
          <w:sz w:val="24"/>
          <w:szCs w:val="24"/>
        </w:rPr>
        <w:t xml:space="preserve">xpert and his liabilities: </w:t>
      </w:r>
      <w:r w:rsidR="00CA7191" w:rsidRPr="004D3E29">
        <w:rPr>
          <w:rFonts w:ascii="Times New Roman" w:hAnsi="Times New Roman" w:cs="Times New Roman"/>
          <w:sz w:val="24"/>
          <w:szCs w:val="24"/>
        </w:rPr>
        <w:t xml:space="preserve">An </w:t>
      </w:r>
      <w:r w:rsidR="00A55C0A">
        <w:rPr>
          <w:rFonts w:ascii="Times New Roman" w:hAnsi="Times New Roman" w:cs="Times New Roman"/>
          <w:sz w:val="24"/>
          <w:szCs w:val="24"/>
        </w:rPr>
        <w:t>e</w:t>
      </w:r>
      <w:r w:rsidR="00CA7191" w:rsidRPr="004D3E29">
        <w:rPr>
          <w:rFonts w:ascii="Times New Roman" w:hAnsi="Times New Roman" w:cs="Times New Roman"/>
          <w:sz w:val="24"/>
          <w:szCs w:val="24"/>
        </w:rPr>
        <w:t xml:space="preserve">xpert includes an engineer, a valuer, a chartered accountant, a company secretary, a cost accountant and any other person who has the power or authority to issue a certificate. He must be unconnected with the formation or management of the company. </w:t>
      </w:r>
      <w:bookmarkStart w:id="28" w:name="_Hlk42441495"/>
      <w:r w:rsidR="00CA7191" w:rsidRPr="004D3E29">
        <w:rPr>
          <w:rFonts w:ascii="Times New Roman" w:hAnsi="Times New Roman" w:cs="Times New Roman"/>
          <w:sz w:val="24"/>
          <w:szCs w:val="24"/>
        </w:rPr>
        <w:t xml:space="preserve">A report </w:t>
      </w:r>
      <w:r w:rsidR="004574D2">
        <w:rPr>
          <w:rFonts w:ascii="Times New Roman" w:hAnsi="Times New Roman" w:cs="Times New Roman"/>
          <w:sz w:val="24"/>
          <w:szCs w:val="24"/>
        </w:rPr>
        <w:t>is</w:t>
      </w:r>
      <w:r w:rsidR="004574D2" w:rsidRPr="004D3E29">
        <w:rPr>
          <w:rFonts w:ascii="Times New Roman" w:hAnsi="Times New Roman" w:cs="Times New Roman"/>
          <w:sz w:val="24"/>
          <w:szCs w:val="24"/>
        </w:rPr>
        <w:t xml:space="preserve"> </w:t>
      </w:r>
      <w:r w:rsidR="00CA7191" w:rsidRPr="004D3E29">
        <w:rPr>
          <w:rFonts w:ascii="Times New Roman" w:hAnsi="Times New Roman" w:cs="Times New Roman"/>
          <w:sz w:val="24"/>
          <w:szCs w:val="24"/>
        </w:rPr>
        <w:t xml:space="preserve">included subject to given his written consent and not withdrawn before delivery to ROC </w:t>
      </w:r>
      <w:r w:rsidR="00C239A1">
        <w:rPr>
          <w:rFonts w:ascii="Times New Roman" w:hAnsi="Times New Roman" w:cs="Times New Roman"/>
          <w:sz w:val="24"/>
          <w:szCs w:val="24"/>
        </w:rPr>
        <w:t>and</w:t>
      </w:r>
      <w:r w:rsidR="00CA7191" w:rsidRPr="004D3E29">
        <w:rPr>
          <w:rFonts w:ascii="Times New Roman" w:hAnsi="Times New Roman" w:cs="Times New Roman"/>
          <w:sz w:val="24"/>
          <w:szCs w:val="24"/>
        </w:rPr>
        <w:t xml:space="preserve"> statement appears in the prospectus that he has not withdrawn the same. </w:t>
      </w:r>
      <w:bookmarkEnd w:id="28"/>
      <w:r w:rsidR="00CA7191" w:rsidRPr="004D3E29">
        <w:rPr>
          <w:rFonts w:ascii="Times New Roman" w:hAnsi="Times New Roman" w:cs="Times New Roman"/>
          <w:sz w:val="24"/>
          <w:szCs w:val="24"/>
        </w:rPr>
        <w:t>An expert will be liable for</w:t>
      </w:r>
      <w:r w:rsidR="00EF3878" w:rsidRPr="004D3E29">
        <w:rPr>
          <w:rFonts w:ascii="Times New Roman" w:hAnsi="Times New Roman" w:cs="Times New Roman"/>
          <w:sz w:val="24"/>
          <w:szCs w:val="24"/>
        </w:rPr>
        <w:t xml:space="preserve"> </w:t>
      </w:r>
      <w:r w:rsidR="00CA7191" w:rsidRPr="004D3E29">
        <w:rPr>
          <w:rFonts w:ascii="Times New Roman" w:hAnsi="Times New Roman" w:cs="Times New Roman"/>
          <w:sz w:val="24"/>
          <w:szCs w:val="24"/>
        </w:rPr>
        <w:t>civil liability for misstatements in prospectus. The expert shall not be liable if he has given his consent and he withdr</w:t>
      </w:r>
      <w:r w:rsidR="00A726BB">
        <w:rPr>
          <w:rFonts w:ascii="Times New Roman" w:hAnsi="Times New Roman" w:cs="Times New Roman"/>
          <w:sz w:val="24"/>
          <w:szCs w:val="24"/>
        </w:rPr>
        <w:t>a</w:t>
      </w:r>
      <w:r w:rsidR="00CA7191" w:rsidRPr="004D3E29">
        <w:rPr>
          <w:rFonts w:ascii="Times New Roman" w:hAnsi="Times New Roman" w:cs="Times New Roman"/>
          <w:sz w:val="24"/>
          <w:szCs w:val="24"/>
        </w:rPr>
        <w:t>w</w:t>
      </w:r>
      <w:r w:rsidR="00A726BB">
        <w:rPr>
          <w:rFonts w:ascii="Times New Roman" w:hAnsi="Times New Roman" w:cs="Times New Roman"/>
          <w:sz w:val="24"/>
          <w:szCs w:val="24"/>
        </w:rPr>
        <w:t>s</w:t>
      </w:r>
      <w:r w:rsidR="00CA7191" w:rsidRPr="004D3E29">
        <w:rPr>
          <w:rFonts w:ascii="Times New Roman" w:hAnsi="Times New Roman" w:cs="Times New Roman"/>
          <w:sz w:val="24"/>
          <w:szCs w:val="24"/>
        </w:rPr>
        <w:t xml:space="preserve"> before delivery for registration</w:t>
      </w:r>
      <w:r w:rsidR="00D477DD">
        <w:rPr>
          <w:rFonts w:ascii="Times New Roman" w:hAnsi="Times New Roman" w:cs="Times New Roman"/>
          <w:sz w:val="24"/>
          <w:szCs w:val="24"/>
        </w:rPr>
        <w:t>,</w:t>
      </w:r>
      <w:r w:rsidR="00CA7191" w:rsidRPr="004D3E29">
        <w:rPr>
          <w:rFonts w:ascii="Times New Roman" w:hAnsi="Times New Roman" w:cs="Times New Roman"/>
          <w:sz w:val="24"/>
          <w:szCs w:val="24"/>
        </w:rPr>
        <w:t xml:space="preserve"> or </w:t>
      </w:r>
      <w:r w:rsidR="00B3106A">
        <w:rPr>
          <w:rFonts w:ascii="Times New Roman" w:hAnsi="Times New Roman" w:cs="Times New Roman"/>
          <w:sz w:val="24"/>
          <w:szCs w:val="24"/>
        </w:rPr>
        <w:t xml:space="preserve">if </w:t>
      </w:r>
      <w:r w:rsidR="00D477DD">
        <w:rPr>
          <w:rFonts w:ascii="Times New Roman" w:hAnsi="Times New Roman" w:cs="Times New Roman"/>
          <w:sz w:val="24"/>
          <w:szCs w:val="24"/>
        </w:rPr>
        <w:t xml:space="preserve">the </w:t>
      </w:r>
      <w:r w:rsidR="00CA7191" w:rsidRPr="004D3E29">
        <w:rPr>
          <w:rFonts w:ascii="Times New Roman" w:hAnsi="Times New Roman" w:cs="Times New Roman"/>
          <w:sz w:val="24"/>
          <w:szCs w:val="24"/>
        </w:rPr>
        <w:t xml:space="preserve">prospectus was issued without his knowledge and gave a reasonable public notice. He is liable in the capacity of an expert and not for any other statement. He has no criminal </w:t>
      </w:r>
      <w:r w:rsidR="00524044">
        <w:rPr>
          <w:rFonts w:ascii="Times New Roman" w:hAnsi="Times New Roman" w:cs="Times New Roman"/>
          <w:sz w:val="24"/>
          <w:szCs w:val="24"/>
        </w:rPr>
        <w:t>l</w:t>
      </w:r>
      <w:r w:rsidR="00CA7191" w:rsidRPr="004D3E29">
        <w:rPr>
          <w:rFonts w:ascii="Times New Roman" w:hAnsi="Times New Roman" w:cs="Times New Roman"/>
          <w:sz w:val="24"/>
          <w:szCs w:val="24"/>
        </w:rPr>
        <w:t>iability</w:t>
      </w:r>
      <w:r w:rsidR="0040323B">
        <w:rPr>
          <w:rFonts w:ascii="Times New Roman" w:hAnsi="Times New Roman" w:cs="Times New Roman"/>
          <w:sz w:val="24"/>
          <w:szCs w:val="24"/>
        </w:rPr>
        <w:t>.</w:t>
      </w:r>
    </w:p>
    <w:p w14:paraId="4B5440CA" w14:textId="0B72FAC4" w:rsidR="00EF3878" w:rsidRPr="00EB28BC" w:rsidRDefault="00CA7191" w:rsidP="00EB28BC">
      <w:pPr>
        <w:pStyle w:val="ListParagraph"/>
        <w:numPr>
          <w:ilvl w:val="0"/>
          <w:numId w:val="67"/>
        </w:numPr>
        <w:spacing w:line="360" w:lineRule="auto"/>
        <w:jc w:val="both"/>
        <w:rPr>
          <w:rFonts w:ascii="Times New Roman" w:hAnsi="Times New Roman" w:cs="Times New Roman"/>
          <w:sz w:val="24"/>
          <w:szCs w:val="24"/>
        </w:rPr>
      </w:pPr>
      <w:r w:rsidRPr="00EB28BC">
        <w:rPr>
          <w:rFonts w:ascii="Times New Roman" w:hAnsi="Times New Roman" w:cs="Times New Roman"/>
          <w:b/>
          <w:sz w:val="24"/>
          <w:szCs w:val="24"/>
        </w:rPr>
        <w:t xml:space="preserve">Persons who fraudulently induces persons: </w:t>
      </w:r>
      <w:r w:rsidRPr="00EB28BC">
        <w:rPr>
          <w:rFonts w:ascii="Times New Roman" w:hAnsi="Times New Roman" w:cs="Times New Roman"/>
          <w:sz w:val="24"/>
          <w:szCs w:val="24"/>
        </w:rPr>
        <w:t xml:space="preserve">Persons who fraudulently induce persons to invest money by making </w:t>
      </w:r>
      <w:r w:rsidR="00EB6424">
        <w:rPr>
          <w:rFonts w:ascii="Times New Roman" w:hAnsi="Times New Roman" w:cs="Times New Roman"/>
          <w:sz w:val="24"/>
          <w:szCs w:val="24"/>
        </w:rPr>
        <w:t xml:space="preserve">a </w:t>
      </w:r>
      <w:r w:rsidRPr="00EB28BC">
        <w:rPr>
          <w:rFonts w:ascii="Times New Roman" w:hAnsi="Times New Roman" w:cs="Times New Roman"/>
          <w:sz w:val="24"/>
          <w:szCs w:val="24"/>
        </w:rPr>
        <w:t xml:space="preserve">statement which is false, deceptive </w:t>
      </w:r>
      <w:r w:rsidR="00C0107B">
        <w:rPr>
          <w:rFonts w:ascii="Times New Roman" w:hAnsi="Times New Roman" w:cs="Times New Roman"/>
          <w:sz w:val="24"/>
          <w:szCs w:val="24"/>
        </w:rPr>
        <w:t>and so on</w:t>
      </w:r>
      <w:r w:rsidRPr="00EB28BC">
        <w:rPr>
          <w:rFonts w:ascii="Times New Roman" w:hAnsi="Times New Roman" w:cs="Times New Roman"/>
          <w:sz w:val="24"/>
          <w:szCs w:val="24"/>
        </w:rPr>
        <w:t xml:space="preserve"> to enter into any agreement for acquiring, disposing of, subscribing for or underwriting securities or any agreement, the purpose of which is to secure a profit to any of the parties, </w:t>
      </w:r>
      <w:r w:rsidR="00BF6E97">
        <w:rPr>
          <w:rFonts w:ascii="Times New Roman" w:hAnsi="Times New Roman" w:cs="Times New Roman"/>
          <w:sz w:val="24"/>
          <w:szCs w:val="24"/>
        </w:rPr>
        <w:t>a</w:t>
      </w:r>
      <w:r w:rsidRPr="00EB28BC">
        <w:rPr>
          <w:rFonts w:ascii="Times New Roman" w:hAnsi="Times New Roman" w:cs="Times New Roman"/>
          <w:sz w:val="24"/>
          <w:szCs w:val="24"/>
        </w:rPr>
        <w:t>ny agreement for obtaining credit facilities from any bank or financial institution shall be punishable for fraud.</w:t>
      </w:r>
    </w:p>
    <w:p w14:paraId="4FD13CF4" w14:textId="5F08C69A" w:rsidR="00CA7191" w:rsidRPr="00EB28BC" w:rsidRDefault="00CA7191" w:rsidP="00EB28BC">
      <w:pPr>
        <w:pStyle w:val="ListParagraph"/>
        <w:numPr>
          <w:ilvl w:val="0"/>
          <w:numId w:val="67"/>
        </w:numPr>
        <w:spacing w:line="360" w:lineRule="auto"/>
        <w:jc w:val="both"/>
        <w:rPr>
          <w:rFonts w:ascii="Times New Roman" w:hAnsi="Times New Roman" w:cs="Times New Roman"/>
          <w:sz w:val="24"/>
          <w:szCs w:val="24"/>
        </w:rPr>
      </w:pPr>
      <w:r w:rsidRPr="00EB28BC">
        <w:rPr>
          <w:rFonts w:ascii="Times New Roman" w:hAnsi="Times New Roman" w:cs="Times New Roman"/>
          <w:b/>
          <w:sz w:val="24"/>
          <w:szCs w:val="24"/>
        </w:rPr>
        <w:t xml:space="preserve">Personation for acquisition of securities: </w:t>
      </w:r>
      <w:r w:rsidRPr="00EB28BC">
        <w:rPr>
          <w:rFonts w:ascii="Times New Roman" w:hAnsi="Times New Roman" w:cs="Times New Roman"/>
          <w:sz w:val="24"/>
          <w:szCs w:val="24"/>
        </w:rPr>
        <w:t>Any person who mak</w:t>
      </w:r>
      <w:r w:rsidR="00D9067A">
        <w:rPr>
          <w:rFonts w:ascii="Times New Roman" w:hAnsi="Times New Roman" w:cs="Times New Roman"/>
          <w:sz w:val="24"/>
          <w:szCs w:val="24"/>
        </w:rPr>
        <w:t>es</w:t>
      </w:r>
      <w:r w:rsidRPr="00EB28BC">
        <w:rPr>
          <w:rFonts w:ascii="Times New Roman" w:hAnsi="Times New Roman" w:cs="Times New Roman"/>
          <w:sz w:val="24"/>
          <w:szCs w:val="24"/>
        </w:rPr>
        <w:t xml:space="preserve"> an application in a fictitious name for securities, multiple applications to a company in different names or induces company to allot or register any transfer to him or any other in a fictitious name shall be liable for action under the </w:t>
      </w:r>
      <w:r w:rsidR="0094739A">
        <w:rPr>
          <w:rFonts w:ascii="Times New Roman" w:hAnsi="Times New Roman" w:cs="Times New Roman"/>
          <w:sz w:val="24"/>
          <w:szCs w:val="24"/>
        </w:rPr>
        <w:t>C</w:t>
      </w:r>
      <w:r w:rsidRPr="00EB28BC">
        <w:rPr>
          <w:rFonts w:ascii="Times New Roman" w:hAnsi="Times New Roman" w:cs="Times New Roman"/>
          <w:sz w:val="24"/>
          <w:szCs w:val="24"/>
        </w:rPr>
        <w:t>ompanies Act. The amount received through disgorgement or disposal of securities shall be credited to the Investor Education and Protection Fund.</w:t>
      </w:r>
    </w:p>
    <w:p w14:paraId="4FD13CF5" w14:textId="1F5823B1" w:rsidR="00CA7191" w:rsidRPr="004D3E29" w:rsidRDefault="00CA7191" w:rsidP="00DD4ED9">
      <w:pPr>
        <w:spacing w:line="360" w:lineRule="auto"/>
        <w:jc w:val="both"/>
        <w:rPr>
          <w:rFonts w:ascii="Times New Roman" w:hAnsi="Times New Roman" w:cs="Times New Roman"/>
          <w:sz w:val="24"/>
          <w:szCs w:val="24"/>
        </w:rPr>
      </w:pPr>
      <w:r w:rsidRPr="007721CE">
        <w:rPr>
          <w:rFonts w:ascii="Times New Roman" w:hAnsi="Times New Roman" w:cs="Times New Roman"/>
          <w:b/>
          <w:sz w:val="24"/>
          <w:szCs w:val="24"/>
        </w:rPr>
        <w:t>Deemed prospectus:</w:t>
      </w:r>
      <w:r w:rsidR="00EF3878" w:rsidRPr="00297E51">
        <w:rPr>
          <w:rFonts w:ascii="Times New Roman" w:hAnsi="Times New Roman" w:cs="Times New Roman"/>
          <w:b/>
          <w:sz w:val="24"/>
          <w:szCs w:val="24"/>
        </w:rPr>
        <w:t xml:space="preserve"> </w:t>
      </w:r>
      <w:r w:rsidRPr="00FA1259">
        <w:rPr>
          <w:rFonts w:ascii="Times New Roman" w:hAnsi="Times New Roman" w:cs="Times New Roman"/>
          <w:sz w:val="24"/>
          <w:szCs w:val="24"/>
        </w:rPr>
        <w:t xml:space="preserve">The deemed prospectus is issued when </w:t>
      </w:r>
      <w:r w:rsidR="00550BAD">
        <w:rPr>
          <w:rFonts w:ascii="Times New Roman" w:hAnsi="Times New Roman" w:cs="Times New Roman"/>
          <w:sz w:val="24"/>
          <w:szCs w:val="24"/>
        </w:rPr>
        <w:t xml:space="preserve">an </w:t>
      </w:r>
      <w:r w:rsidRPr="00FA1259">
        <w:rPr>
          <w:rFonts w:ascii="Times New Roman" w:hAnsi="Times New Roman" w:cs="Times New Roman"/>
          <w:sz w:val="24"/>
          <w:szCs w:val="24"/>
        </w:rPr>
        <w:t xml:space="preserve">offer for sale to </w:t>
      </w:r>
      <w:r w:rsidR="00D42FF3">
        <w:rPr>
          <w:rFonts w:ascii="Times New Roman" w:hAnsi="Times New Roman" w:cs="Times New Roman"/>
          <w:sz w:val="24"/>
          <w:szCs w:val="24"/>
        </w:rPr>
        <w:t xml:space="preserve">the </w:t>
      </w:r>
      <w:r w:rsidRPr="00FA1259">
        <w:rPr>
          <w:rFonts w:ascii="Times New Roman" w:hAnsi="Times New Roman" w:cs="Times New Roman"/>
          <w:sz w:val="24"/>
          <w:szCs w:val="24"/>
        </w:rPr>
        <w:t xml:space="preserve">public </w:t>
      </w:r>
      <w:r w:rsidR="00D42FF3">
        <w:rPr>
          <w:rFonts w:ascii="Times New Roman" w:hAnsi="Times New Roman" w:cs="Times New Roman"/>
          <w:sz w:val="24"/>
          <w:szCs w:val="24"/>
        </w:rPr>
        <w:t xml:space="preserve">was </w:t>
      </w:r>
      <w:r w:rsidRPr="00FA1259">
        <w:rPr>
          <w:rFonts w:ascii="Times New Roman" w:hAnsi="Times New Roman" w:cs="Times New Roman"/>
          <w:sz w:val="24"/>
          <w:szCs w:val="24"/>
        </w:rPr>
        <w:t xml:space="preserve">made within </w:t>
      </w:r>
      <w:r w:rsidR="00A23772">
        <w:rPr>
          <w:rFonts w:ascii="Times New Roman" w:hAnsi="Times New Roman" w:cs="Times New Roman"/>
          <w:sz w:val="24"/>
          <w:szCs w:val="24"/>
        </w:rPr>
        <w:t>six</w:t>
      </w:r>
      <w:r w:rsidRPr="00FA1259">
        <w:rPr>
          <w:rFonts w:ascii="Times New Roman" w:hAnsi="Times New Roman" w:cs="Times New Roman"/>
          <w:sz w:val="24"/>
          <w:szCs w:val="24"/>
        </w:rPr>
        <w:t xml:space="preserve"> months </w:t>
      </w:r>
      <w:r w:rsidR="00A23772">
        <w:rPr>
          <w:rFonts w:ascii="Times New Roman" w:hAnsi="Times New Roman" w:cs="Times New Roman"/>
          <w:sz w:val="24"/>
          <w:szCs w:val="24"/>
        </w:rPr>
        <w:t>after the</w:t>
      </w:r>
      <w:r w:rsidRPr="00FA1259">
        <w:rPr>
          <w:rFonts w:ascii="Times New Roman" w:hAnsi="Times New Roman" w:cs="Times New Roman"/>
          <w:sz w:val="24"/>
          <w:szCs w:val="24"/>
        </w:rPr>
        <w:t xml:space="preserve"> allotment or agreement to allot or </w:t>
      </w:r>
      <w:r w:rsidR="007F0005">
        <w:rPr>
          <w:rFonts w:ascii="Times New Roman" w:hAnsi="Times New Roman" w:cs="Times New Roman"/>
          <w:sz w:val="24"/>
          <w:szCs w:val="24"/>
        </w:rPr>
        <w:t xml:space="preserve">the </w:t>
      </w:r>
      <w:r w:rsidRPr="00FA1259">
        <w:rPr>
          <w:rFonts w:ascii="Times New Roman" w:hAnsi="Times New Roman" w:cs="Times New Roman"/>
          <w:sz w:val="24"/>
          <w:szCs w:val="24"/>
        </w:rPr>
        <w:t xml:space="preserve">whole consideration </w:t>
      </w:r>
      <w:r w:rsidR="004A0EC7">
        <w:rPr>
          <w:rFonts w:ascii="Times New Roman" w:hAnsi="Times New Roman" w:cs="Times New Roman"/>
          <w:sz w:val="24"/>
          <w:szCs w:val="24"/>
        </w:rPr>
        <w:t xml:space="preserve">had </w:t>
      </w:r>
      <w:r w:rsidRPr="00FA1259">
        <w:rPr>
          <w:rFonts w:ascii="Times New Roman" w:hAnsi="Times New Roman" w:cs="Times New Roman"/>
          <w:sz w:val="24"/>
          <w:szCs w:val="24"/>
        </w:rPr>
        <w:t xml:space="preserve">not </w:t>
      </w:r>
      <w:r w:rsidR="004A0EC7">
        <w:rPr>
          <w:rFonts w:ascii="Times New Roman" w:hAnsi="Times New Roman" w:cs="Times New Roman"/>
          <w:sz w:val="24"/>
          <w:szCs w:val="24"/>
        </w:rPr>
        <w:t xml:space="preserve">been </w:t>
      </w:r>
      <w:r w:rsidRPr="00FA1259">
        <w:rPr>
          <w:rFonts w:ascii="Times New Roman" w:hAnsi="Times New Roman" w:cs="Times New Roman"/>
          <w:sz w:val="24"/>
          <w:szCs w:val="24"/>
        </w:rPr>
        <w:t>received by the company when offer to the public was made. The effect of deemed prospectus include</w:t>
      </w:r>
      <w:r w:rsidR="00B23FF4">
        <w:rPr>
          <w:rFonts w:ascii="Times New Roman" w:hAnsi="Times New Roman" w:cs="Times New Roman"/>
          <w:sz w:val="24"/>
          <w:szCs w:val="24"/>
        </w:rPr>
        <w:t>s</w:t>
      </w:r>
      <w:r w:rsidRPr="00FA1259">
        <w:rPr>
          <w:rFonts w:ascii="Times New Roman" w:hAnsi="Times New Roman" w:cs="Times New Roman"/>
          <w:sz w:val="24"/>
          <w:szCs w:val="24"/>
        </w:rPr>
        <w:t xml:space="preserve"> all </w:t>
      </w:r>
      <w:r w:rsidR="00FF075B">
        <w:rPr>
          <w:rFonts w:ascii="Times New Roman" w:hAnsi="Times New Roman" w:cs="Times New Roman"/>
          <w:sz w:val="24"/>
          <w:szCs w:val="24"/>
        </w:rPr>
        <w:t xml:space="preserve">the </w:t>
      </w:r>
      <w:r w:rsidRPr="00FA1259">
        <w:rPr>
          <w:rFonts w:ascii="Times New Roman" w:hAnsi="Times New Roman" w:cs="Times New Roman"/>
          <w:sz w:val="24"/>
          <w:szCs w:val="24"/>
        </w:rPr>
        <w:t>enactmen</w:t>
      </w:r>
      <w:r w:rsidRPr="004D3E29">
        <w:rPr>
          <w:rFonts w:ascii="Times New Roman" w:hAnsi="Times New Roman" w:cs="Times New Roman"/>
          <w:sz w:val="24"/>
          <w:szCs w:val="24"/>
        </w:rPr>
        <w:t>ts and rules of law</w:t>
      </w:r>
      <w:r w:rsidR="00FF075B">
        <w:rPr>
          <w:rFonts w:ascii="Times New Roman" w:hAnsi="Times New Roman" w:cs="Times New Roman"/>
          <w:sz w:val="24"/>
          <w:szCs w:val="24"/>
        </w:rPr>
        <w:t xml:space="preserve"> which</w:t>
      </w:r>
      <w:r w:rsidRPr="004D3E29">
        <w:rPr>
          <w:rFonts w:ascii="Times New Roman" w:hAnsi="Times New Roman" w:cs="Times New Roman"/>
          <w:sz w:val="24"/>
          <w:szCs w:val="24"/>
        </w:rPr>
        <w:t xml:space="preserve"> shall </w:t>
      </w:r>
      <w:r w:rsidR="0068195C">
        <w:rPr>
          <w:rFonts w:ascii="Times New Roman" w:hAnsi="Times New Roman" w:cs="Times New Roman"/>
          <w:sz w:val="24"/>
          <w:szCs w:val="24"/>
        </w:rPr>
        <w:t xml:space="preserve">be </w:t>
      </w:r>
      <w:r w:rsidRPr="004D3E29">
        <w:rPr>
          <w:rFonts w:ascii="Times New Roman" w:hAnsi="Times New Roman" w:cs="Times New Roman"/>
          <w:sz w:val="24"/>
          <w:szCs w:val="24"/>
        </w:rPr>
        <w:t>appl</w:t>
      </w:r>
      <w:r w:rsidR="0068195C">
        <w:rPr>
          <w:rFonts w:ascii="Times New Roman" w:hAnsi="Times New Roman" w:cs="Times New Roman"/>
          <w:sz w:val="24"/>
          <w:szCs w:val="24"/>
        </w:rPr>
        <w:t>ied</w:t>
      </w:r>
      <w:r w:rsidRPr="004D3E29">
        <w:rPr>
          <w:rFonts w:ascii="Times New Roman" w:hAnsi="Times New Roman" w:cs="Times New Roman"/>
          <w:sz w:val="24"/>
          <w:szCs w:val="24"/>
        </w:rPr>
        <w:t xml:space="preserve"> on the company. Liability in respect of misstatement in </w:t>
      </w:r>
      <w:r w:rsidR="00763E5D">
        <w:rPr>
          <w:rFonts w:ascii="Times New Roman" w:hAnsi="Times New Roman" w:cs="Times New Roman"/>
          <w:sz w:val="24"/>
          <w:szCs w:val="24"/>
        </w:rPr>
        <w:t xml:space="preserve">the </w:t>
      </w:r>
      <w:r w:rsidRPr="004D3E29">
        <w:rPr>
          <w:rFonts w:ascii="Times New Roman" w:hAnsi="Times New Roman" w:cs="Times New Roman"/>
          <w:sz w:val="24"/>
          <w:szCs w:val="24"/>
        </w:rPr>
        <w:t xml:space="preserve">prospectus shall apply to </w:t>
      </w:r>
      <w:r w:rsidR="00763E5D">
        <w:rPr>
          <w:rFonts w:ascii="Times New Roman" w:hAnsi="Times New Roman" w:cs="Times New Roman"/>
          <w:sz w:val="24"/>
          <w:szCs w:val="24"/>
        </w:rPr>
        <w:t xml:space="preserve">the </w:t>
      </w:r>
      <w:r w:rsidRPr="004D3E29">
        <w:rPr>
          <w:rFonts w:ascii="Times New Roman" w:hAnsi="Times New Roman" w:cs="Times New Roman"/>
          <w:sz w:val="24"/>
          <w:szCs w:val="24"/>
        </w:rPr>
        <w:t>deemed prospectus.</w:t>
      </w:r>
      <w:r w:rsidR="00EF3878" w:rsidRPr="004D3E29">
        <w:rPr>
          <w:rFonts w:ascii="Times New Roman" w:hAnsi="Times New Roman" w:cs="Times New Roman"/>
          <w:sz w:val="24"/>
          <w:szCs w:val="24"/>
        </w:rPr>
        <w:t xml:space="preserve"> </w:t>
      </w:r>
      <w:r w:rsidRPr="004D3E29">
        <w:rPr>
          <w:rFonts w:ascii="Times New Roman" w:hAnsi="Times New Roman" w:cs="Times New Roman"/>
          <w:sz w:val="24"/>
          <w:szCs w:val="24"/>
        </w:rPr>
        <w:t>Deemed that the persons by whom the offer to the public is made as directors.</w:t>
      </w:r>
    </w:p>
    <w:p w14:paraId="4FD13CF6" w14:textId="4662757E"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Contents of </w:t>
      </w:r>
      <w:r w:rsidR="00007443">
        <w:rPr>
          <w:rFonts w:ascii="Times New Roman" w:hAnsi="Times New Roman" w:cs="Times New Roman"/>
          <w:b/>
          <w:sz w:val="24"/>
          <w:szCs w:val="24"/>
        </w:rPr>
        <w:t xml:space="preserve">a </w:t>
      </w:r>
      <w:r w:rsidRPr="004D3E29">
        <w:rPr>
          <w:rFonts w:ascii="Times New Roman" w:hAnsi="Times New Roman" w:cs="Times New Roman"/>
          <w:b/>
          <w:sz w:val="24"/>
          <w:szCs w:val="24"/>
        </w:rPr>
        <w:t>deemed prospectus</w:t>
      </w:r>
      <w:r w:rsidRPr="004D3E29">
        <w:rPr>
          <w:rFonts w:ascii="Times New Roman" w:hAnsi="Times New Roman" w:cs="Times New Roman"/>
          <w:sz w:val="24"/>
          <w:szCs w:val="24"/>
        </w:rPr>
        <w:t xml:space="preserve">: It shall contain matters as specified in the </w:t>
      </w:r>
      <w:r w:rsidR="00007443">
        <w:rPr>
          <w:rFonts w:ascii="Times New Roman" w:hAnsi="Times New Roman" w:cs="Times New Roman"/>
          <w:sz w:val="24"/>
          <w:szCs w:val="24"/>
        </w:rPr>
        <w:t>C</w:t>
      </w:r>
      <w:r w:rsidRPr="004D3E29">
        <w:rPr>
          <w:rFonts w:ascii="Times New Roman" w:hAnsi="Times New Roman" w:cs="Times New Roman"/>
          <w:sz w:val="24"/>
          <w:szCs w:val="24"/>
        </w:rPr>
        <w:t xml:space="preserve">ompanies Act, </w:t>
      </w:r>
      <w:r w:rsidR="00EF3878" w:rsidRPr="004D3E29">
        <w:rPr>
          <w:rFonts w:ascii="Times New Roman" w:hAnsi="Times New Roman" w:cs="Times New Roman"/>
          <w:sz w:val="24"/>
          <w:szCs w:val="24"/>
          <w:highlight w:val="magenta"/>
        </w:rPr>
        <w:t>2013</w:t>
      </w:r>
      <w:r w:rsidR="006D45E3">
        <w:rPr>
          <w:rFonts w:ascii="Times New Roman" w:hAnsi="Times New Roman" w:cs="Times New Roman"/>
          <w:sz w:val="24"/>
          <w:szCs w:val="24"/>
        </w:rPr>
        <w:t>,</w:t>
      </w:r>
      <w:r w:rsidRPr="004D3E29">
        <w:rPr>
          <w:rFonts w:ascii="Times New Roman" w:hAnsi="Times New Roman" w:cs="Times New Roman"/>
          <w:sz w:val="24"/>
          <w:szCs w:val="24"/>
        </w:rPr>
        <w:t xml:space="preserve"> </w:t>
      </w:r>
      <w:r w:rsidR="006D45E3">
        <w:rPr>
          <w:rFonts w:ascii="Times New Roman" w:hAnsi="Times New Roman" w:cs="Times New Roman"/>
          <w:sz w:val="24"/>
          <w:szCs w:val="24"/>
        </w:rPr>
        <w:t>t</w:t>
      </w:r>
      <w:r w:rsidRPr="004D3E29">
        <w:rPr>
          <w:rFonts w:ascii="Times New Roman" w:hAnsi="Times New Roman" w:cs="Times New Roman"/>
          <w:sz w:val="24"/>
          <w:szCs w:val="24"/>
        </w:rPr>
        <w:t>he net consideration received or to be received by the company</w:t>
      </w:r>
      <w:r w:rsidR="006D45E3">
        <w:rPr>
          <w:rFonts w:ascii="Times New Roman" w:hAnsi="Times New Roman" w:cs="Times New Roman"/>
          <w:sz w:val="24"/>
          <w:szCs w:val="24"/>
        </w:rPr>
        <w:t>,</w:t>
      </w:r>
      <w:r w:rsidRPr="004D3E29">
        <w:rPr>
          <w:rFonts w:ascii="Times New Roman" w:hAnsi="Times New Roman" w:cs="Times New Roman"/>
          <w:sz w:val="24"/>
          <w:szCs w:val="24"/>
        </w:rPr>
        <w:t xml:space="preserve"> </w:t>
      </w:r>
      <w:r w:rsidR="006D45E3">
        <w:rPr>
          <w:rFonts w:ascii="Times New Roman" w:hAnsi="Times New Roman" w:cs="Times New Roman"/>
          <w:sz w:val="24"/>
          <w:szCs w:val="24"/>
        </w:rPr>
        <w:t>t</w:t>
      </w:r>
      <w:r w:rsidRPr="004D3E29">
        <w:rPr>
          <w:rFonts w:ascii="Times New Roman" w:hAnsi="Times New Roman" w:cs="Times New Roman"/>
          <w:sz w:val="24"/>
          <w:szCs w:val="24"/>
        </w:rPr>
        <w:t xml:space="preserve">he time and place for inspection of contract. The deemed prospectus shall be signed by directors of the company, </w:t>
      </w:r>
      <w:r w:rsidR="00E035CC">
        <w:rPr>
          <w:rFonts w:ascii="Times New Roman" w:hAnsi="Times New Roman" w:cs="Times New Roman"/>
          <w:sz w:val="24"/>
          <w:szCs w:val="24"/>
        </w:rPr>
        <w:t xml:space="preserve">and </w:t>
      </w:r>
      <w:r w:rsidRPr="004D3E29">
        <w:rPr>
          <w:rFonts w:ascii="Times New Roman" w:hAnsi="Times New Roman" w:cs="Times New Roman"/>
          <w:sz w:val="24"/>
          <w:szCs w:val="24"/>
        </w:rPr>
        <w:t>in case of a company</w:t>
      </w:r>
      <w:r w:rsidR="00692C76">
        <w:rPr>
          <w:rFonts w:ascii="Times New Roman" w:hAnsi="Times New Roman" w:cs="Times New Roman"/>
          <w:sz w:val="24"/>
          <w:szCs w:val="24"/>
        </w:rPr>
        <w:t xml:space="preserve"> or</w:t>
      </w:r>
      <w:r w:rsidRPr="004D3E29">
        <w:rPr>
          <w:rFonts w:ascii="Times New Roman" w:hAnsi="Times New Roman" w:cs="Times New Roman"/>
          <w:sz w:val="24"/>
          <w:szCs w:val="24"/>
        </w:rPr>
        <w:t xml:space="preserve"> firm, </w:t>
      </w:r>
      <w:r w:rsidR="00D40406">
        <w:rPr>
          <w:rFonts w:ascii="Times New Roman" w:hAnsi="Times New Roman" w:cs="Times New Roman"/>
          <w:sz w:val="24"/>
          <w:szCs w:val="24"/>
        </w:rPr>
        <w:t xml:space="preserve">it shall be signed </w:t>
      </w:r>
      <w:r w:rsidRPr="004D3E29">
        <w:rPr>
          <w:rFonts w:ascii="Times New Roman" w:hAnsi="Times New Roman" w:cs="Times New Roman"/>
          <w:sz w:val="24"/>
          <w:szCs w:val="24"/>
        </w:rPr>
        <w:t xml:space="preserve">by not less </w:t>
      </w:r>
      <w:r w:rsidR="00E035CC">
        <w:rPr>
          <w:rFonts w:ascii="Times New Roman" w:hAnsi="Times New Roman" w:cs="Times New Roman"/>
          <w:sz w:val="24"/>
          <w:szCs w:val="24"/>
        </w:rPr>
        <w:t xml:space="preserve">than </w:t>
      </w:r>
      <w:r w:rsidRPr="004D3E29">
        <w:rPr>
          <w:rFonts w:ascii="Times New Roman" w:hAnsi="Times New Roman" w:cs="Times New Roman"/>
          <w:sz w:val="24"/>
          <w:szCs w:val="24"/>
        </w:rPr>
        <w:t>one-half of the partners in the firm.</w:t>
      </w:r>
    </w:p>
    <w:p w14:paraId="4FD13CF7" w14:textId="705AC87B"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Shelf </w:t>
      </w:r>
      <w:r w:rsidR="00D40406">
        <w:rPr>
          <w:rFonts w:ascii="Times New Roman" w:hAnsi="Times New Roman" w:cs="Times New Roman"/>
          <w:b/>
          <w:sz w:val="24"/>
          <w:szCs w:val="24"/>
        </w:rPr>
        <w:t>p</w:t>
      </w:r>
      <w:r w:rsidRPr="004D3E29">
        <w:rPr>
          <w:rFonts w:ascii="Times New Roman" w:hAnsi="Times New Roman" w:cs="Times New Roman"/>
          <w:b/>
          <w:sz w:val="24"/>
          <w:szCs w:val="24"/>
        </w:rPr>
        <w:t xml:space="preserve">rospectus: </w:t>
      </w:r>
      <w:r w:rsidR="00D40406">
        <w:rPr>
          <w:rFonts w:ascii="Times New Roman" w:hAnsi="Times New Roman" w:cs="Times New Roman"/>
          <w:sz w:val="24"/>
          <w:szCs w:val="24"/>
        </w:rPr>
        <w:t>‘S</w:t>
      </w:r>
      <w:r w:rsidRPr="004D3E29">
        <w:rPr>
          <w:rFonts w:ascii="Times New Roman" w:hAnsi="Times New Roman" w:cs="Times New Roman"/>
          <w:sz w:val="24"/>
          <w:szCs w:val="24"/>
        </w:rPr>
        <w:t>helf prospectus</w:t>
      </w:r>
      <w:r w:rsidR="00D40406">
        <w:rPr>
          <w:rFonts w:ascii="Times New Roman" w:hAnsi="Times New Roman" w:cs="Times New Roman"/>
          <w:sz w:val="24"/>
          <w:szCs w:val="24"/>
        </w:rPr>
        <w:t>’</w:t>
      </w:r>
      <w:r w:rsidRPr="004D3E29">
        <w:rPr>
          <w:rFonts w:ascii="Times New Roman" w:hAnsi="Times New Roman" w:cs="Times New Roman"/>
          <w:sz w:val="24"/>
          <w:szCs w:val="24"/>
        </w:rPr>
        <w:t xml:space="preserve"> means a prospectus under which one or more issues are made over a certain period without the issue of a further prospectus.</w:t>
      </w:r>
      <w:r w:rsidR="00994FA5">
        <w:rPr>
          <w:rFonts w:ascii="Times New Roman" w:hAnsi="Times New Roman" w:cs="Times New Roman"/>
          <w:sz w:val="24"/>
          <w:szCs w:val="24"/>
        </w:rPr>
        <w:t xml:space="preserve"> </w:t>
      </w:r>
      <w:r w:rsidRPr="004D3E29">
        <w:rPr>
          <w:rFonts w:ascii="Times New Roman" w:hAnsi="Times New Roman" w:cs="Times New Roman"/>
          <w:sz w:val="24"/>
          <w:szCs w:val="24"/>
        </w:rPr>
        <w:t>It shall commence from the date of opening of the first offer of securities under that prospectus.</w:t>
      </w:r>
      <w:r w:rsidR="00994FA5">
        <w:rPr>
          <w:rFonts w:ascii="Times New Roman" w:hAnsi="Times New Roman" w:cs="Times New Roman"/>
          <w:sz w:val="24"/>
          <w:szCs w:val="24"/>
        </w:rPr>
        <w:t xml:space="preserve"> </w:t>
      </w:r>
      <w:r w:rsidRPr="004D3E29">
        <w:rPr>
          <w:rFonts w:ascii="Times New Roman" w:hAnsi="Times New Roman" w:cs="Times New Roman"/>
          <w:sz w:val="24"/>
          <w:szCs w:val="24"/>
        </w:rPr>
        <w:t xml:space="preserve">No further issue of </w:t>
      </w:r>
      <w:r w:rsidR="00DB4FB5">
        <w:rPr>
          <w:rFonts w:ascii="Times New Roman" w:hAnsi="Times New Roman" w:cs="Times New Roman"/>
          <w:sz w:val="24"/>
          <w:szCs w:val="24"/>
        </w:rPr>
        <w:t xml:space="preserve">the </w:t>
      </w:r>
      <w:r w:rsidRPr="004D3E29">
        <w:rPr>
          <w:rFonts w:ascii="Times New Roman" w:hAnsi="Times New Roman" w:cs="Times New Roman"/>
          <w:sz w:val="24"/>
          <w:szCs w:val="24"/>
        </w:rPr>
        <w:t xml:space="preserve">prospectus </w:t>
      </w:r>
      <w:r w:rsidR="00A94322">
        <w:rPr>
          <w:rFonts w:ascii="Times New Roman" w:hAnsi="Times New Roman" w:cs="Times New Roman"/>
          <w:sz w:val="24"/>
          <w:szCs w:val="24"/>
        </w:rPr>
        <w:t xml:space="preserve">is required </w:t>
      </w:r>
      <w:r w:rsidRPr="004D3E29">
        <w:rPr>
          <w:rFonts w:ascii="Times New Roman" w:hAnsi="Times New Roman" w:cs="Times New Roman"/>
          <w:sz w:val="24"/>
          <w:szCs w:val="24"/>
        </w:rPr>
        <w:t xml:space="preserve">for a period of </w:t>
      </w:r>
      <w:r w:rsidR="00631782" w:rsidRPr="004D3E29">
        <w:rPr>
          <w:rFonts w:ascii="Times New Roman" w:hAnsi="Times New Roman" w:cs="Times New Roman"/>
          <w:sz w:val="24"/>
          <w:szCs w:val="24"/>
        </w:rPr>
        <w:t>one</w:t>
      </w:r>
      <w:r w:rsidRPr="004D3E29">
        <w:rPr>
          <w:rFonts w:ascii="Times New Roman" w:hAnsi="Times New Roman" w:cs="Times New Roman"/>
          <w:sz w:val="24"/>
          <w:szCs w:val="24"/>
        </w:rPr>
        <w:t xml:space="preserve"> year.</w:t>
      </w:r>
      <w:r w:rsidR="00EF3878" w:rsidRPr="004D3E29">
        <w:rPr>
          <w:rFonts w:ascii="Times New Roman" w:hAnsi="Times New Roman" w:cs="Times New Roman"/>
          <w:sz w:val="24"/>
          <w:szCs w:val="24"/>
        </w:rPr>
        <w:t xml:space="preserve"> </w:t>
      </w:r>
      <w:r w:rsidRPr="004D3E29">
        <w:rPr>
          <w:rFonts w:ascii="Times New Roman" w:hAnsi="Times New Roman" w:cs="Times New Roman"/>
          <w:sz w:val="24"/>
          <w:szCs w:val="24"/>
        </w:rPr>
        <w:t>It appl</w:t>
      </w:r>
      <w:r w:rsidR="00DB4FB5">
        <w:rPr>
          <w:rFonts w:ascii="Times New Roman" w:hAnsi="Times New Roman" w:cs="Times New Roman"/>
          <w:sz w:val="24"/>
          <w:szCs w:val="24"/>
        </w:rPr>
        <w:t>ies</w:t>
      </w:r>
      <w:r w:rsidRPr="004D3E29">
        <w:rPr>
          <w:rFonts w:ascii="Times New Roman" w:hAnsi="Times New Roman" w:cs="Times New Roman"/>
          <w:sz w:val="24"/>
          <w:szCs w:val="24"/>
        </w:rPr>
        <w:t xml:space="preserve"> to </w:t>
      </w:r>
      <w:r w:rsidR="00FF5001">
        <w:rPr>
          <w:rFonts w:ascii="Times New Roman" w:hAnsi="Times New Roman" w:cs="Times New Roman"/>
          <w:sz w:val="24"/>
          <w:szCs w:val="24"/>
        </w:rPr>
        <w:t xml:space="preserve">a </w:t>
      </w:r>
      <w:r w:rsidRPr="004D3E29">
        <w:rPr>
          <w:rFonts w:ascii="Times New Roman" w:hAnsi="Times New Roman" w:cs="Times New Roman"/>
          <w:sz w:val="24"/>
          <w:szCs w:val="24"/>
        </w:rPr>
        <w:t xml:space="preserve">class or classes of companies, as the SEBI may provide. Filing of shelf prospectus is required at the stage of </w:t>
      </w:r>
      <w:r w:rsidR="0052705B">
        <w:rPr>
          <w:rFonts w:ascii="Times New Roman" w:hAnsi="Times New Roman" w:cs="Times New Roman"/>
          <w:sz w:val="24"/>
          <w:szCs w:val="24"/>
        </w:rPr>
        <w:t xml:space="preserve">the </w:t>
      </w:r>
      <w:r w:rsidRPr="004D3E29">
        <w:rPr>
          <w:rFonts w:ascii="Times New Roman" w:hAnsi="Times New Roman" w:cs="Times New Roman"/>
          <w:sz w:val="24"/>
          <w:szCs w:val="24"/>
        </w:rPr>
        <w:t>first offer</w:t>
      </w:r>
      <w:r w:rsidR="00E40091">
        <w:rPr>
          <w:rFonts w:ascii="Times New Roman" w:hAnsi="Times New Roman" w:cs="Times New Roman"/>
          <w:sz w:val="24"/>
          <w:szCs w:val="24"/>
        </w:rPr>
        <w:t>,</w:t>
      </w:r>
      <w:r w:rsidRPr="004D3E29">
        <w:rPr>
          <w:rFonts w:ascii="Times New Roman" w:hAnsi="Times New Roman" w:cs="Times New Roman"/>
          <w:sz w:val="24"/>
          <w:szCs w:val="24"/>
        </w:rPr>
        <w:t xml:space="preserve"> </w:t>
      </w:r>
      <w:r w:rsidR="00E40091">
        <w:rPr>
          <w:rFonts w:ascii="Times New Roman" w:hAnsi="Times New Roman" w:cs="Times New Roman"/>
          <w:sz w:val="24"/>
          <w:szCs w:val="24"/>
        </w:rPr>
        <w:t xml:space="preserve">and no </w:t>
      </w:r>
      <w:r w:rsidRPr="004D3E29">
        <w:rPr>
          <w:rFonts w:ascii="Times New Roman" w:hAnsi="Times New Roman" w:cs="Times New Roman"/>
          <w:sz w:val="24"/>
          <w:szCs w:val="24"/>
        </w:rPr>
        <w:t>further prospectus is required</w:t>
      </w:r>
      <w:r w:rsidR="00E40091">
        <w:rPr>
          <w:rFonts w:ascii="Times New Roman" w:hAnsi="Times New Roman" w:cs="Times New Roman"/>
          <w:sz w:val="24"/>
          <w:szCs w:val="24"/>
        </w:rPr>
        <w:t xml:space="preserve"> at the second or subsequent </w:t>
      </w:r>
      <w:r w:rsidR="00880F4A">
        <w:rPr>
          <w:rFonts w:ascii="Times New Roman" w:hAnsi="Times New Roman" w:cs="Times New Roman"/>
          <w:sz w:val="24"/>
          <w:szCs w:val="24"/>
        </w:rPr>
        <w:t>offer</w:t>
      </w:r>
      <w:r w:rsidRPr="004D3E29">
        <w:rPr>
          <w:rFonts w:ascii="Times New Roman" w:hAnsi="Times New Roman" w:cs="Times New Roman"/>
          <w:sz w:val="24"/>
          <w:szCs w:val="24"/>
        </w:rPr>
        <w:t>.</w:t>
      </w:r>
    </w:p>
    <w:p w14:paraId="6880888F" w14:textId="00FFA0A0" w:rsidR="00EF3878"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Filing of information memorandum with the registrar:</w:t>
      </w:r>
      <w:r w:rsidRPr="004D3E29">
        <w:rPr>
          <w:rFonts w:ascii="Times New Roman" w:hAnsi="Times New Roman" w:cs="Times New Roman"/>
          <w:sz w:val="24"/>
          <w:szCs w:val="24"/>
        </w:rPr>
        <w:t xml:space="preserve"> </w:t>
      </w:r>
      <w:r w:rsidR="00A008BC">
        <w:rPr>
          <w:rFonts w:ascii="Times New Roman" w:hAnsi="Times New Roman" w:cs="Times New Roman"/>
          <w:sz w:val="24"/>
          <w:szCs w:val="24"/>
        </w:rPr>
        <w:t>P</w:t>
      </w:r>
      <w:r w:rsidRPr="004D3E29">
        <w:rPr>
          <w:rFonts w:ascii="Times New Roman" w:hAnsi="Times New Roman" w:cs="Times New Roman"/>
          <w:sz w:val="24"/>
          <w:szCs w:val="24"/>
        </w:rPr>
        <w:t>rior to every subsequent offer</w:t>
      </w:r>
      <w:r w:rsidR="00A008BC">
        <w:rPr>
          <w:rFonts w:ascii="Times New Roman" w:hAnsi="Times New Roman" w:cs="Times New Roman"/>
          <w:sz w:val="24"/>
          <w:szCs w:val="24"/>
        </w:rPr>
        <w:t>,</w:t>
      </w:r>
      <w:r w:rsidRPr="004D3E29">
        <w:rPr>
          <w:rFonts w:ascii="Times New Roman" w:hAnsi="Times New Roman" w:cs="Times New Roman"/>
          <w:sz w:val="24"/>
          <w:szCs w:val="24"/>
        </w:rPr>
        <w:t xml:space="preserve"> information memorandum shall be filed with ROC, which shall contain the details of new charges created, </w:t>
      </w:r>
      <w:r w:rsidR="00645D98">
        <w:rPr>
          <w:rFonts w:ascii="Times New Roman" w:hAnsi="Times New Roman" w:cs="Times New Roman"/>
          <w:sz w:val="24"/>
          <w:szCs w:val="24"/>
        </w:rPr>
        <w:t>c</w:t>
      </w:r>
      <w:r w:rsidRPr="004D3E29">
        <w:rPr>
          <w:rFonts w:ascii="Times New Roman" w:hAnsi="Times New Roman" w:cs="Times New Roman"/>
          <w:sz w:val="24"/>
          <w:szCs w:val="24"/>
        </w:rPr>
        <w:t xml:space="preserve">hanges in the financial position and </w:t>
      </w:r>
      <w:r w:rsidR="00645D98">
        <w:rPr>
          <w:rFonts w:ascii="Times New Roman" w:hAnsi="Times New Roman" w:cs="Times New Roman"/>
          <w:sz w:val="24"/>
          <w:szCs w:val="24"/>
        </w:rPr>
        <w:t>s</w:t>
      </w:r>
      <w:r w:rsidRPr="004D3E29">
        <w:rPr>
          <w:rFonts w:ascii="Times New Roman" w:hAnsi="Times New Roman" w:cs="Times New Roman"/>
          <w:sz w:val="24"/>
          <w:szCs w:val="24"/>
        </w:rPr>
        <w:t xml:space="preserve">uch other changes as may be prescribed. If any changes </w:t>
      </w:r>
      <w:r w:rsidR="00552520">
        <w:rPr>
          <w:rFonts w:ascii="Times New Roman" w:hAnsi="Times New Roman" w:cs="Times New Roman"/>
          <w:sz w:val="24"/>
          <w:szCs w:val="24"/>
        </w:rPr>
        <w:t xml:space="preserve">have been </w:t>
      </w:r>
      <w:r w:rsidRPr="004D3E29">
        <w:rPr>
          <w:rFonts w:ascii="Times New Roman" w:hAnsi="Times New Roman" w:cs="Times New Roman"/>
          <w:sz w:val="24"/>
          <w:szCs w:val="24"/>
        </w:rPr>
        <w:t xml:space="preserve">made in </w:t>
      </w:r>
      <w:r w:rsidR="00326698">
        <w:rPr>
          <w:rFonts w:ascii="Times New Roman" w:hAnsi="Times New Roman" w:cs="Times New Roman"/>
          <w:sz w:val="24"/>
          <w:szCs w:val="24"/>
        </w:rPr>
        <w:t xml:space="preserve">the </w:t>
      </w:r>
      <w:r w:rsidRPr="004D3E29">
        <w:rPr>
          <w:rFonts w:ascii="Times New Roman" w:hAnsi="Times New Roman" w:cs="Times New Roman"/>
          <w:sz w:val="24"/>
          <w:szCs w:val="24"/>
        </w:rPr>
        <w:t xml:space="preserve">shelf prospectus, </w:t>
      </w:r>
      <w:r w:rsidR="00A008BC">
        <w:rPr>
          <w:rFonts w:ascii="Times New Roman" w:hAnsi="Times New Roman" w:cs="Times New Roman"/>
          <w:sz w:val="24"/>
          <w:szCs w:val="24"/>
        </w:rPr>
        <w:t xml:space="preserve">the </w:t>
      </w:r>
      <w:r w:rsidRPr="004D3E29">
        <w:rPr>
          <w:rFonts w:ascii="Times New Roman" w:hAnsi="Times New Roman" w:cs="Times New Roman"/>
          <w:sz w:val="24"/>
          <w:szCs w:val="24"/>
        </w:rPr>
        <w:t xml:space="preserve">company shall intimate to the person who paid money in advance and if </w:t>
      </w:r>
      <w:r w:rsidR="008655AC">
        <w:rPr>
          <w:rFonts w:ascii="Times New Roman" w:hAnsi="Times New Roman" w:cs="Times New Roman"/>
          <w:sz w:val="24"/>
          <w:szCs w:val="24"/>
        </w:rPr>
        <w:t>he</w:t>
      </w:r>
      <w:r w:rsidR="008655AC" w:rsidRPr="004D3E29">
        <w:rPr>
          <w:rFonts w:ascii="Times New Roman" w:hAnsi="Times New Roman" w:cs="Times New Roman"/>
          <w:sz w:val="24"/>
          <w:szCs w:val="24"/>
        </w:rPr>
        <w:t xml:space="preserve"> </w:t>
      </w:r>
      <w:r w:rsidRPr="004D3E29">
        <w:rPr>
          <w:rFonts w:ascii="Times New Roman" w:hAnsi="Times New Roman" w:cs="Times New Roman"/>
          <w:sz w:val="24"/>
          <w:szCs w:val="24"/>
        </w:rPr>
        <w:t>desire</w:t>
      </w:r>
      <w:r w:rsidR="008655AC">
        <w:rPr>
          <w:rFonts w:ascii="Times New Roman" w:hAnsi="Times New Roman" w:cs="Times New Roman"/>
          <w:sz w:val="24"/>
          <w:szCs w:val="24"/>
        </w:rPr>
        <w:t>s</w:t>
      </w:r>
      <w:r w:rsidRPr="004D3E29">
        <w:rPr>
          <w:rFonts w:ascii="Times New Roman" w:hAnsi="Times New Roman" w:cs="Times New Roman"/>
          <w:sz w:val="24"/>
          <w:szCs w:val="24"/>
        </w:rPr>
        <w:t xml:space="preserve"> to withdraw</w:t>
      </w:r>
      <w:r w:rsidR="005B4631" w:rsidRPr="005B4631">
        <w:rPr>
          <w:rFonts w:ascii="Times New Roman" w:hAnsi="Times New Roman" w:cs="Times New Roman"/>
          <w:sz w:val="24"/>
          <w:szCs w:val="24"/>
        </w:rPr>
        <w:t xml:space="preserve"> </w:t>
      </w:r>
      <w:r w:rsidR="005B4631" w:rsidRPr="004D3E29">
        <w:rPr>
          <w:rFonts w:ascii="Times New Roman" w:hAnsi="Times New Roman" w:cs="Times New Roman"/>
          <w:sz w:val="24"/>
          <w:szCs w:val="24"/>
        </w:rPr>
        <w:t>within 15 days</w:t>
      </w:r>
      <w:r w:rsidR="00183D81">
        <w:rPr>
          <w:rFonts w:ascii="Times New Roman" w:hAnsi="Times New Roman" w:cs="Times New Roman"/>
          <w:sz w:val="24"/>
          <w:szCs w:val="24"/>
        </w:rPr>
        <w:t xml:space="preserve">, the </w:t>
      </w:r>
      <w:r w:rsidR="00183D81" w:rsidRPr="004D3E29">
        <w:rPr>
          <w:rFonts w:ascii="Times New Roman" w:hAnsi="Times New Roman" w:cs="Times New Roman"/>
          <w:sz w:val="24"/>
          <w:szCs w:val="24"/>
        </w:rPr>
        <w:t>company shall refund all the monies received</w:t>
      </w:r>
      <w:r w:rsidR="00AB33C9">
        <w:rPr>
          <w:rFonts w:ascii="Times New Roman" w:hAnsi="Times New Roman" w:cs="Times New Roman"/>
          <w:sz w:val="24"/>
          <w:szCs w:val="24"/>
        </w:rPr>
        <w:t>:</w:t>
      </w:r>
    </w:p>
    <w:p w14:paraId="4FD13CF9" w14:textId="5A1B889B" w:rsidR="00CA7191" w:rsidRPr="004D3E29" w:rsidRDefault="00EF3878"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Prospectus </w:t>
      </w:r>
      <w:r w:rsidRPr="004D3E29">
        <w:rPr>
          <w:rFonts w:ascii="Times New Roman" w:hAnsi="Times New Roman" w:cs="Times New Roman"/>
          <w:b/>
          <w:sz w:val="24"/>
          <w:szCs w:val="24"/>
          <w:highlight w:val="green"/>
        </w:rPr>
        <w:t>=</w:t>
      </w:r>
      <w:r w:rsidRPr="004D3E29">
        <w:rPr>
          <w:rFonts w:ascii="Times New Roman" w:hAnsi="Times New Roman" w:cs="Times New Roman"/>
          <w:b/>
          <w:sz w:val="24"/>
          <w:szCs w:val="24"/>
        </w:rPr>
        <w:t> </w:t>
      </w:r>
      <w:r w:rsidR="00CA7191" w:rsidRPr="004D3E29">
        <w:rPr>
          <w:rFonts w:ascii="Times New Roman" w:hAnsi="Times New Roman" w:cs="Times New Roman"/>
          <w:b/>
          <w:sz w:val="24"/>
          <w:szCs w:val="24"/>
        </w:rPr>
        <w:t xml:space="preserve">Information </w:t>
      </w:r>
      <w:r w:rsidR="00183D81">
        <w:rPr>
          <w:rFonts w:ascii="Times New Roman" w:hAnsi="Times New Roman" w:cs="Times New Roman"/>
          <w:b/>
          <w:sz w:val="24"/>
          <w:szCs w:val="24"/>
        </w:rPr>
        <w:t>m</w:t>
      </w:r>
      <w:r w:rsidR="00CA7191" w:rsidRPr="004D3E29">
        <w:rPr>
          <w:rFonts w:ascii="Times New Roman" w:hAnsi="Times New Roman" w:cs="Times New Roman"/>
          <w:b/>
          <w:sz w:val="24"/>
          <w:szCs w:val="24"/>
        </w:rPr>
        <w:t>emorandum</w:t>
      </w:r>
      <w:r w:rsidR="00183D81">
        <w:rPr>
          <w:rFonts w:ascii="Times New Roman" w:hAnsi="Times New Roman" w:cs="Times New Roman"/>
          <w:b/>
          <w:sz w:val="24"/>
          <w:szCs w:val="24"/>
        </w:rPr>
        <w:t xml:space="preserve"> </w:t>
      </w:r>
      <w:r w:rsidRPr="004D3E29">
        <w:rPr>
          <w:rFonts w:ascii="Times New Roman" w:hAnsi="Times New Roman" w:cs="Times New Roman"/>
          <w:b/>
          <w:sz w:val="24"/>
          <w:szCs w:val="24"/>
          <w:highlight w:val="green"/>
        </w:rPr>
        <w:t>+</w:t>
      </w:r>
      <w:r w:rsidR="00CA7191" w:rsidRPr="004D3E29">
        <w:rPr>
          <w:rFonts w:ascii="Times New Roman" w:hAnsi="Times New Roman" w:cs="Times New Roman"/>
          <w:b/>
          <w:sz w:val="24"/>
          <w:szCs w:val="24"/>
        </w:rPr>
        <w:t xml:space="preserve"> Shelf </w:t>
      </w:r>
      <w:r w:rsidR="002A67C2">
        <w:rPr>
          <w:rFonts w:ascii="Times New Roman" w:hAnsi="Times New Roman" w:cs="Times New Roman"/>
          <w:b/>
          <w:sz w:val="24"/>
          <w:szCs w:val="24"/>
        </w:rPr>
        <w:t>p</w:t>
      </w:r>
      <w:r w:rsidR="00CA7191" w:rsidRPr="004D3E29">
        <w:rPr>
          <w:rFonts w:ascii="Times New Roman" w:hAnsi="Times New Roman" w:cs="Times New Roman"/>
          <w:b/>
          <w:sz w:val="24"/>
          <w:szCs w:val="24"/>
        </w:rPr>
        <w:t>rospectus</w:t>
      </w:r>
    </w:p>
    <w:p w14:paraId="4FD13CFA" w14:textId="5090ECA6"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Red</w:t>
      </w:r>
      <w:r w:rsidR="009F64E2">
        <w:rPr>
          <w:rFonts w:ascii="Times New Roman" w:hAnsi="Times New Roman" w:cs="Times New Roman"/>
          <w:b/>
          <w:sz w:val="24"/>
          <w:szCs w:val="24"/>
        </w:rPr>
        <w:t>-</w:t>
      </w:r>
      <w:r w:rsidRPr="004D3E29">
        <w:rPr>
          <w:rFonts w:ascii="Times New Roman" w:hAnsi="Times New Roman" w:cs="Times New Roman"/>
          <w:b/>
          <w:sz w:val="24"/>
          <w:szCs w:val="24"/>
        </w:rPr>
        <w:t xml:space="preserve">herring prospectus: </w:t>
      </w:r>
      <w:r w:rsidRPr="004D3E29">
        <w:rPr>
          <w:rFonts w:ascii="Times New Roman" w:hAnsi="Times New Roman" w:cs="Times New Roman"/>
          <w:sz w:val="24"/>
          <w:szCs w:val="24"/>
        </w:rPr>
        <w:t xml:space="preserve">It means a prospectus which does not include complete particulars of the quantum or price. </w:t>
      </w:r>
      <w:r w:rsidR="00201D9C">
        <w:rPr>
          <w:rFonts w:ascii="Times New Roman" w:hAnsi="Times New Roman" w:cs="Times New Roman"/>
          <w:sz w:val="24"/>
          <w:szCs w:val="24"/>
        </w:rPr>
        <w:t>A c</w:t>
      </w:r>
      <w:r w:rsidRPr="004D3E29">
        <w:rPr>
          <w:rFonts w:ascii="Times New Roman" w:hAnsi="Times New Roman" w:cs="Times New Roman"/>
          <w:sz w:val="24"/>
          <w:szCs w:val="24"/>
        </w:rPr>
        <w:t>ompany may issue a red</w:t>
      </w:r>
      <w:r w:rsidR="00201D9C">
        <w:rPr>
          <w:rFonts w:ascii="Times New Roman" w:hAnsi="Times New Roman" w:cs="Times New Roman"/>
          <w:sz w:val="24"/>
          <w:szCs w:val="24"/>
        </w:rPr>
        <w:t>-</w:t>
      </w:r>
      <w:r w:rsidRPr="004D3E29">
        <w:rPr>
          <w:rFonts w:ascii="Times New Roman" w:hAnsi="Times New Roman" w:cs="Times New Roman"/>
          <w:sz w:val="24"/>
          <w:szCs w:val="24"/>
        </w:rPr>
        <w:t xml:space="preserve">herring prospectus prior to the issue of a prospectus. The company shall file it with the </w:t>
      </w:r>
      <w:r w:rsidR="00872A6D">
        <w:rPr>
          <w:rFonts w:ascii="Times New Roman" w:hAnsi="Times New Roman" w:cs="Times New Roman"/>
          <w:sz w:val="24"/>
          <w:szCs w:val="24"/>
        </w:rPr>
        <w:t>r</w:t>
      </w:r>
      <w:r w:rsidRPr="004D3E29">
        <w:rPr>
          <w:rFonts w:ascii="Times New Roman" w:hAnsi="Times New Roman" w:cs="Times New Roman"/>
          <w:sz w:val="24"/>
          <w:szCs w:val="24"/>
        </w:rPr>
        <w:t>egistrar at least 3 days prior to the opening of the subscription list and the offer. A red</w:t>
      </w:r>
      <w:r w:rsidR="00872A6D">
        <w:rPr>
          <w:rFonts w:ascii="Times New Roman" w:hAnsi="Times New Roman" w:cs="Times New Roman"/>
          <w:sz w:val="24"/>
          <w:szCs w:val="24"/>
        </w:rPr>
        <w:t>-</w:t>
      </w:r>
      <w:r w:rsidRPr="004D3E29">
        <w:rPr>
          <w:rFonts w:ascii="Times New Roman" w:hAnsi="Times New Roman" w:cs="Times New Roman"/>
          <w:sz w:val="24"/>
          <w:szCs w:val="24"/>
        </w:rPr>
        <w:t>herring prospectus shall carry the same obligations of</w:t>
      </w:r>
      <w:r w:rsidR="00A74F4B">
        <w:rPr>
          <w:rFonts w:ascii="Times New Roman" w:hAnsi="Times New Roman" w:cs="Times New Roman"/>
          <w:sz w:val="24"/>
          <w:szCs w:val="24"/>
        </w:rPr>
        <w:t xml:space="preserve"> a </w:t>
      </w:r>
      <w:r w:rsidRPr="004D3E29">
        <w:rPr>
          <w:rFonts w:ascii="Times New Roman" w:hAnsi="Times New Roman" w:cs="Times New Roman"/>
          <w:sz w:val="24"/>
          <w:szCs w:val="24"/>
        </w:rPr>
        <w:t>prospectus</w:t>
      </w:r>
      <w:r w:rsidR="00A74F4B">
        <w:rPr>
          <w:rFonts w:ascii="Times New Roman" w:hAnsi="Times New Roman" w:cs="Times New Roman"/>
          <w:sz w:val="24"/>
          <w:szCs w:val="24"/>
        </w:rPr>
        <w:t>,</w:t>
      </w:r>
      <w:r w:rsidRPr="004D3E29">
        <w:rPr>
          <w:rFonts w:ascii="Times New Roman" w:hAnsi="Times New Roman" w:cs="Times New Roman"/>
          <w:sz w:val="24"/>
          <w:szCs w:val="24"/>
        </w:rPr>
        <w:t xml:space="preserve"> and any variation between the red</w:t>
      </w:r>
      <w:r w:rsidR="00872A6D">
        <w:rPr>
          <w:rFonts w:ascii="Times New Roman" w:hAnsi="Times New Roman" w:cs="Times New Roman"/>
          <w:sz w:val="24"/>
          <w:szCs w:val="24"/>
        </w:rPr>
        <w:t>-</w:t>
      </w:r>
      <w:r w:rsidRPr="004D3E29">
        <w:rPr>
          <w:rFonts w:ascii="Times New Roman" w:hAnsi="Times New Roman" w:cs="Times New Roman"/>
          <w:sz w:val="24"/>
          <w:szCs w:val="24"/>
        </w:rPr>
        <w:t>herring prospectus and a prospectus shall be highlighted as variations in the prospectus. Upon the closing of the offer of securities, the prospectus shall be filed with the registrar and the SEBI</w:t>
      </w:r>
      <w:r w:rsidR="00440EC1">
        <w:rPr>
          <w:rFonts w:ascii="Times New Roman" w:hAnsi="Times New Roman" w:cs="Times New Roman"/>
          <w:sz w:val="24"/>
          <w:szCs w:val="24"/>
        </w:rPr>
        <w:t>,</w:t>
      </w:r>
      <w:r w:rsidRPr="004D3E29">
        <w:rPr>
          <w:rFonts w:ascii="Times New Roman" w:hAnsi="Times New Roman" w:cs="Times New Roman"/>
          <w:sz w:val="24"/>
          <w:szCs w:val="24"/>
        </w:rPr>
        <w:t xml:space="preserve"> which shall state the total capital raised, closing price</w:t>
      </w:r>
      <w:r w:rsidR="00440EC1">
        <w:rPr>
          <w:rFonts w:ascii="Times New Roman" w:hAnsi="Times New Roman" w:cs="Times New Roman"/>
          <w:sz w:val="24"/>
          <w:szCs w:val="24"/>
        </w:rPr>
        <w:t xml:space="preserve"> and</w:t>
      </w:r>
      <w:r w:rsidRPr="004D3E29">
        <w:rPr>
          <w:rFonts w:ascii="Times New Roman" w:hAnsi="Times New Roman" w:cs="Times New Roman"/>
          <w:sz w:val="24"/>
          <w:szCs w:val="24"/>
        </w:rPr>
        <w:t xml:space="preserve"> any other details </w:t>
      </w:r>
      <w:r w:rsidR="00440EC1">
        <w:rPr>
          <w:rFonts w:ascii="Times New Roman" w:hAnsi="Times New Roman" w:cs="Times New Roman"/>
          <w:sz w:val="24"/>
          <w:szCs w:val="24"/>
        </w:rPr>
        <w:t>which</w:t>
      </w:r>
      <w:r w:rsidR="00440EC1" w:rsidRPr="004D3E29">
        <w:rPr>
          <w:rFonts w:ascii="Times New Roman" w:hAnsi="Times New Roman" w:cs="Times New Roman"/>
          <w:sz w:val="24"/>
          <w:szCs w:val="24"/>
        </w:rPr>
        <w:t xml:space="preserve"> </w:t>
      </w:r>
      <w:r w:rsidR="00440EC1">
        <w:rPr>
          <w:rFonts w:ascii="Times New Roman" w:hAnsi="Times New Roman" w:cs="Times New Roman"/>
          <w:sz w:val="24"/>
          <w:szCs w:val="24"/>
        </w:rPr>
        <w:t xml:space="preserve">have </w:t>
      </w:r>
      <w:r w:rsidRPr="004D3E29">
        <w:rPr>
          <w:rFonts w:ascii="Times New Roman" w:hAnsi="Times New Roman" w:cs="Times New Roman"/>
          <w:sz w:val="24"/>
          <w:szCs w:val="24"/>
        </w:rPr>
        <w:t xml:space="preserve">not </w:t>
      </w:r>
      <w:r w:rsidR="00440EC1">
        <w:rPr>
          <w:rFonts w:ascii="Times New Roman" w:hAnsi="Times New Roman" w:cs="Times New Roman"/>
          <w:sz w:val="24"/>
          <w:szCs w:val="24"/>
        </w:rPr>
        <w:t xml:space="preserve">been </w:t>
      </w:r>
      <w:r w:rsidRPr="004D3E29">
        <w:rPr>
          <w:rFonts w:ascii="Times New Roman" w:hAnsi="Times New Roman" w:cs="Times New Roman"/>
          <w:sz w:val="24"/>
          <w:szCs w:val="24"/>
        </w:rPr>
        <w:t>included.</w:t>
      </w:r>
    </w:p>
    <w:p w14:paraId="4FD13CFC" w14:textId="1F74622E" w:rsidR="00CA7191" w:rsidRPr="00EB28BC" w:rsidRDefault="00FC3F03" w:rsidP="00F31E0F">
      <w:pPr>
        <w:pStyle w:val="Heading2"/>
      </w:pPr>
      <w:r>
        <w:t>A1</w:t>
      </w:r>
      <w:r w:rsidR="00C3384E" w:rsidRPr="00EB28BC">
        <w:t>.3.2</w:t>
      </w:r>
      <w:r w:rsidR="00E33BFB">
        <w:t>.</w:t>
      </w:r>
      <w:r w:rsidR="00C3384E" w:rsidRPr="00EB28BC">
        <w:t xml:space="preserve"> </w:t>
      </w:r>
      <w:r w:rsidR="00CA7191" w:rsidRPr="00EB28BC">
        <w:t>M</w:t>
      </w:r>
      <w:r w:rsidR="00E33BFB" w:rsidRPr="006A3995">
        <w:t xml:space="preserve">emorandum of </w:t>
      </w:r>
      <w:r w:rsidR="00CA7191" w:rsidRPr="00EB28BC">
        <w:t>A</w:t>
      </w:r>
      <w:r w:rsidR="00E33BFB" w:rsidRPr="00E33BFB">
        <w:t>ssociation</w:t>
      </w:r>
      <w:r w:rsidR="00B2345C">
        <w:t xml:space="preserve"> (</w:t>
      </w:r>
      <w:proofErr w:type="spellStart"/>
      <w:r w:rsidR="00B2345C">
        <w:t>MoA</w:t>
      </w:r>
      <w:proofErr w:type="spellEnd"/>
      <w:r w:rsidR="00B2345C">
        <w:t>)</w:t>
      </w:r>
    </w:p>
    <w:p w14:paraId="4FD13CFD" w14:textId="2D7040FC" w:rsidR="00CA7191" w:rsidRPr="004D3E29" w:rsidRDefault="00CA7191" w:rsidP="00DD4ED9">
      <w:pPr>
        <w:spacing w:line="360" w:lineRule="auto"/>
        <w:jc w:val="both"/>
        <w:rPr>
          <w:rFonts w:ascii="Times New Roman" w:hAnsi="Times New Roman" w:cs="Times New Roman"/>
          <w:sz w:val="24"/>
          <w:szCs w:val="24"/>
        </w:rPr>
      </w:pPr>
      <w:r w:rsidRPr="00A34229">
        <w:rPr>
          <w:rFonts w:ascii="Times New Roman" w:hAnsi="Times New Roman" w:cs="Times New Roman"/>
          <w:b/>
          <w:sz w:val="24"/>
          <w:szCs w:val="24"/>
        </w:rPr>
        <w:t>Memorandum of Association</w:t>
      </w:r>
      <w:r w:rsidRPr="00EB28BC">
        <w:rPr>
          <w:rFonts w:ascii="Times New Roman" w:hAnsi="Times New Roman" w:cs="Times New Roman"/>
          <w:b/>
          <w:bCs/>
          <w:sz w:val="24"/>
          <w:szCs w:val="24"/>
        </w:rPr>
        <w:t>:</w:t>
      </w:r>
      <w:r w:rsidRPr="00677F6C">
        <w:rPr>
          <w:rFonts w:ascii="Times New Roman" w:hAnsi="Times New Roman" w:cs="Times New Roman"/>
          <w:sz w:val="24"/>
          <w:szCs w:val="24"/>
        </w:rPr>
        <w:t xml:space="preserve"> </w:t>
      </w:r>
      <w:proofErr w:type="spellStart"/>
      <w:r w:rsidRPr="004C51C8">
        <w:rPr>
          <w:rFonts w:ascii="Times New Roman" w:hAnsi="Times New Roman" w:cs="Times New Roman"/>
          <w:sz w:val="24"/>
          <w:szCs w:val="24"/>
        </w:rPr>
        <w:t>M</w:t>
      </w:r>
      <w:r w:rsidR="00B2345C">
        <w:rPr>
          <w:rFonts w:ascii="Times New Roman" w:hAnsi="Times New Roman" w:cs="Times New Roman"/>
          <w:sz w:val="24"/>
          <w:szCs w:val="24"/>
        </w:rPr>
        <w:t>o</w:t>
      </w:r>
      <w:r w:rsidRPr="00802D8B">
        <w:rPr>
          <w:rFonts w:ascii="Times New Roman" w:hAnsi="Times New Roman" w:cs="Times New Roman"/>
          <w:sz w:val="24"/>
          <w:szCs w:val="24"/>
        </w:rPr>
        <w:t>A</w:t>
      </w:r>
      <w:proofErr w:type="spellEnd"/>
      <w:r w:rsidRPr="007721CE">
        <w:rPr>
          <w:rFonts w:ascii="Times New Roman" w:hAnsi="Times New Roman" w:cs="Times New Roman"/>
          <w:sz w:val="24"/>
          <w:szCs w:val="24"/>
        </w:rPr>
        <w:t xml:space="preserve"> is the </w:t>
      </w:r>
      <w:r w:rsidR="00B2345C">
        <w:rPr>
          <w:rFonts w:ascii="Times New Roman" w:hAnsi="Times New Roman" w:cs="Times New Roman"/>
          <w:sz w:val="24"/>
          <w:szCs w:val="24"/>
        </w:rPr>
        <w:t>c</w:t>
      </w:r>
      <w:r w:rsidRPr="007721CE">
        <w:rPr>
          <w:rFonts w:ascii="Times New Roman" w:hAnsi="Times New Roman" w:cs="Times New Roman"/>
          <w:sz w:val="24"/>
          <w:szCs w:val="24"/>
        </w:rPr>
        <w:t>harter (</w:t>
      </w:r>
      <w:r w:rsidR="00B2345C">
        <w:rPr>
          <w:rFonts w:ascii="Times New Roman" w:hAnsi="Times New Roman" w:cs="Times New Roman"/>
          <w:sz w:val="24"/>
          <w:szCs w:val="24"/>
        </w:rPr>
        <w:t>c</w:t>
      </w:r>
      <w:r w:rsidRPr="007721CE">
        <w:rPr>
          <w:rFonts w:ascii="Times New Roman" w:hAnsi="Times New Roman" w:cs="Times New Roman"/>
          <w:sz w:val="24"/>
          <w:szCs w:val="24"/>
        </w:rPr>
        <w:t xml:space="preserve">onstitution) of </w:t>
      </w:r>
      <w:r w:rsidR="004E6760">
        <w:rPr>
          <w:rFonts w:ascii="Times New Roman" w:hAnsi="Times New Roman" w:cs="Times New Roman"/>
          <w:sz w:val="24"/>
          <w:szCs w:val="24"/>
        </w:rPr>
        <w:t>a</w:t>
      </w:r>
      <w:r w:rsidR="004E6760" w:rsidRPr="007721CE">
        <w:rPr>
          <w:rFonts w:ascii="Times New Roman" w:hAnsi="Times New Roman" w:cs="Times New Roman"/>
          <w:sz w:val="24"/>
          <w:szCs w:val="24"/>
        </w:rPr>
        <w:t xml:space="preserve"> </w:t>
      </w:r>
      <w:r w:rsidRPr="007721CE">
        <w:rPr>
          <w:rFonts w:ascii="Times New Roman" w:hAnsi="Times New Roman" w:cs="Times New Roman"/>
          <w:sz w:val="24"/>
          <w:szCs w:val="24"/>
        </w:rPr>
        <w:t xml:space="preserve">company. It is the main document of </w:t>
      </w:r>
      <w:r w:rsidR="004E6760">
        <w:rPr>
          <w:rFonts w:ascii="Times New Roman" w:hAnsi="Times New Roman" w:cs="Times New Roman"/>
          <w:sz w:val="24"/>
          <w:szCs w:val="24"/>
        </w:rPr>
        <w:t>a</w:t>
      </w:r>
      <w:r w:rsidR="004E6760" w:rsidRPr="007721CE">
        <w:rPr>
          <w:rFonts w:ascii="Times New Roman" w:hAnsi="Times New Roman" w:cs="Times New Roman"/>
          <w:sz w:val="24"/>
          <w:szCs w:val="24"/>
        </w:rPr>
        <w:t xml:space="preserve"> </w:t>
      </w:r>
      <w:r w:rsidRPr="007721CE">
        <w:rPr>
          <w:rFonts w:ascii="Times New Roman" w:hAnsi="Times New Roman" w:cs="Times New Roman"/>
          <w:sz w:val="24"/>
          <w:szCs w:val="24"/>
        </w:rPr>
        <w:t>company and no company can be incorpor</w:t>
      </w:r>
      <w:r w:rsidRPr="00297E51">
        <w:rPr>
          <w:rFonts w:ascii="Times New Roman" w:hAnsi="Times New Roman" w:cs="Times New Roman"/>
          <w:sz w:val="24"/>
          <w:szCs w:val="24"/>
        </w:rPr>
        <w:t xml:space="preserve">ated without </w:t>
      </w:r>
      <w:proofErr w:type="spellStart"/>
      <w:r w:rsidRPr="00297E51">
        <w:rPr>
          <w:rFonts w:ascii="Times New Roman" w:hAnsi="Times New Roman" w:cs="Times New Roman"/>
          <w:sz w:val="24"/>
          <w:szCs w:val="24"/>
        </w:rPr>
        <w:t>M</w:t>
      </w:r>
      <w:r w:rsidR="004E6760">
        <w:rPr>
          <w:rFonts w:ascii="Times New Roman" w:hAnsi="Times New Roman" w:cs="Times New Roman"/>
          <w:sz w:val="24"/>
          <w:szCs w:val="24"/>
        </w:rPr>
        <w:t>o</w:t>
      </w:r>
      <w:r w:rsidRPr="00297E51">
        <w:rPr>
          <w:rFonts w:ascii="Times New Roman" w:hAnsi="Times New Roman" w:cs="Times New Roman"/>
          <w:sz w:val="24"/>
          <w:szCs w:val="24"/>
        </w:rPr>
        <w:t>A</w:t>
      </w:r>
      <w:proofErr w:type="spellEnd"/>
      <w:r w:rsidRPr="00297E51">
        <w:rPr>
          <w:rFonts w:ascii="Times New Roman" w:hAnsi="Times New Roman" w:cs="Times New Roman"/>
          <w:sz w:val="24"/>
          <w:szCs w:val="24"/>
        </w:rPr>
        <w:t>. It not only define</w:t>
      </w:r>
      <w:r w:rsidR="004E6760">
        <w:rPr>
          <w:rFonts w:ascii="Times New Roman" w:hAnsi="Times New Roman" w:cs="Times New Roman"/>
          <w:sz w:val="24"/>
          <w:szCs w:val="24"/>
        </w:rPr>
        <w:t>s</w:t>
      </w:r>
      <w:r w:rsidRPr="00297E51">
        <w:rPr>
          <w:rFonts w:ascii="Times New Roman" w:hAnsi="Times New Roman" w:cs="Times New Roman"/>
          <w:sz w:val="24"/>
          <w:szCs w:val="24"/>
        </w:rPr>
        <w:t xml:space="preserve"> what a company can do but also what it cannot do. The main object of the </w:t>
      </w:r>
      <w:proofErr w:type="spellStart"/>
      <w:r w:rsidRPr="00297E51">
        <w:rPr>
          <w:rFonts w:ascii="Times New Roman" w:hAnsi="Times New Roman" w:cs="Times New Roman"/>
          <w:sz w:val="24"/>
          <w:szCs w:val="24"/>
        </w:rPr>
        <w:t>M</w:t>
      </w:r>
      <w:r w:rsidR="00A97BD6">
        <w:rPr>
          <w:rFonts w:ascii="Times New Roman" w:hAnsi="Times New Roman" w:cs="Times New Roman"/>
          <w:sz w:val="24"/>
          <w:szCs w:val="24"/>
        </w:rPr>
        <w:t>o</w:t>
      </w:r>
      <w:r w:rsidRPr="00297E51">
        <w:rPr>
          <w:rFonts w:ascii="Times New Roman" w:hAnsi="Times New Roman" w:cs="Times New Roman"/>
          <w:sz w:val="24"/>
          <w:szCs w:val="24"/>
        </w:rPr>
        <w:t>A</w:t>
      </w:r>
      <w:proofErr w:type="spellEnd"/>
      <w:r w:rsidRPr="00297E51">
        <w:rPr>
          <w:rFonts w:ascii="Times New Roman" w:hAnsi="Times New Roman" w:cs="Times New Roman"/>
          <w:sz w:val="24"/>
          <w:szCs w:val="24"/>
        </w:rPr>
        <w:t xml:space="preserve"> is </w:t>
      </w:r>
      <w:r w:rsidR="00B7042A">
        <w:rPr>
          <w:rFonts w:ascii="Times New Roman" w:hAnsi="Times New Roman" w:cs="Times New Roman"/>
          <w:sz w:val="24"/>
          <w:szCs w:val="24"/>
        </w:rPr>
        <w:t xml:space="preserve">that </w:t>
      </w:r>
      <w:r w:rsidRPr="004D3E29">
        <w:rPr>
          <w:rFonts w:ascii="Times New Roman" w:hAnsi="Times New Roman" w:cs="Times New Roman"/>
          <w:sz w:val="24"/>
          <w:szCs w:val="24"/>
        </w:rPr>
        <w:t>the</w:t>
      </w:r>
      <w:r w:rsidR="00EF3878" w:rsidRPr="004D3E29">
        <w:rPr>
          <w:rFonts w:ascii="Times New Roman" w:hAnsi="Times New Roman" w:cs="Times New Roman"/>
          <w:sz w:val="24"/>
          <w:szCs w:val="24"/>
        </w:rPr>
        <w:t xml:space="preserve"> </w:t>
      </w:r>
      <w:r w:rsidR="00A97BD6">
        <w:rPr>
          <w:rFonts w:ascii="Times New Roman" w:hAnsi="Times New Roman" w:cs="Times New Roman"/>
          <w:sz w:val="24"/>
          <w:szCs w:val="24"/>
        </w:rPr>
        <w:t>s</w:t>
      </w:r>
      <w:r w:rsidRPr="004D3E29">
        <w:rPr>
          <w:rFonts w:ascii="Times New Roman" w:hAnsi="Times New Roman" w:cs="Times New Roman"/>
          <w:sz w:val="24"/>
          <w:szCs w:val="24"/>
        </w:rPr>
        <w:t>hareholders</w:t>
      </w:r>
      <w:r w:rsidR="00EF3878" w:rsidRPr="004D3E29">
        <w:rPr>
          <w:rFonts w:ascii="Times New Roman" w:hAnsi="Times New Roman" w:cs="Times New Roman"/>
          <w:sz w:val="24"/>
          <w:szCs w:val="24"/>
        </w:rPr>
        <w:t>/</w:t>
      </w:r>
      <w:r w:rsidRPr="004D3E29">
        <w:rPr>
          <w:rFonts w:ascii="Times New Roman" w:hAnsi="Times New Roman" w:cs="Times New Roman"/>
          <w:sz w:val="24"/>
          <w:szCs w:val="24"/>
        </w:rPr>
        <w:t>loan providers can know the purpose for which the funds are going to be used</w:t>
      </w:r>
      <w:r w:rsidR="00292BFF">
        <w:rPr>
          <w:rFonts w:ascii="Times New Roman" w:hAnsi="Times New Roman" w:cs="Times New Roman"/>
          <w:sz w:val="24"/>
          <w:szCs w:val="24"/>
        </w:rPr>
        <w:t xml:space="preserve"> and p</w:t>
      </w:r>
      <w:r w:rsidRPr="004D3E29">
        <w:rPr>
          <w:rFonts w:ascii="Times New Roman" w:hAnsi="Times New Roman" w:cs="Times New Roman"/>
          <w:sz w:val="24"/>
          <w:szCs w:val="24"/>
        </w:rPr>
        <w:t xml:space="preserve">erson dealing can know whether the contractual relation is within its objects. It shall be on the prescribed form as provided in the </w:t>
      </w:r>
      <w:r w:rsidR="00292BFF">
        <w:rPr>
          <w:rFonts w:ascii="Times New Roman" w:hAnsi="Times New Roman" w:cs="Times New Roman"/>
          <w:sz w:val="24"/>
          <w:szCs w:val="24"/>
        </w:rPr>
        <w:t>C</w:t>
      </w:r>
      <w:r w:rsidRPr="004D3E29">
        <w:rPr>
          <w:rFonts w:ascii="Times New Roman" w:hAnsi="Times New Roman" w:cs="Times New Roman"/>
          <w:sz w:val="24"/>
          <w:szCs w:val="24"/>
        </w:rPr>
        <w:t>ompanies Act</w:t>
      </w:r>
      <w:r w:rsidR="00292BFF">
        <w:rPr>
          <w:rFonts w:ascii="Times New Roman" w:hAnsi="Times New Roman" w:cs="Times New Roman"/>
          <w:sz w:val="24"/>
          <w:szCs w:val="24"/>
        </w:rPr>
        <w:t>,</w:t>
      </w:r>
      <w:r w:rsidRPr="004D3E29">
        <w:rPr>
          <w:rFonts w:ascii="Times New Roman" w:hAnsi="Times New Roman" w:cs="Times New Roman"/>
          <w:sz w:val="24"/>
          <w:szCs w:val="24"/>
        </w:rPr>
        <w:t xml:space="preserve"> </w:t>
      </w:r>
      <w:r w:rsidR="00EF3878" w:rsidRPr="004D3E29">
        <w:rPr>
          <w:rFonts w:ascii="Times New Roman" w:hAnsi="Times New Roman" w:cs="Times New Roman"/>
          <w:sz w:val="24"/>
          <w:szCs w:val="24"/>
          <w:highlight w:val="magenta"/>
        </w:rPr>
        <w:t>2013</w:t>
      </w:r>
      <w:r w:rsidRPr="004D3E29">
        <w:rPr>
          <w:rFonts w:ascii="Times New Roman" w:hAnsi="Times New Roman" w:cs="Times New Roman"/>
          <w:sz w:val="24"/>
          <w:szCs w:val="24"/>
        </w:rPr>
        <w:t xml:space="preserve">. The </w:t>
      </w:r>
      <w:proofErr w:type="spellStart"/>
      <w:r w:rsidRPr="004D3E29">
        <w:rPr>
          <w:rFonts w:ascii="Times New Roman" w:hAnsi="Times New Roman" w:cs="Times New Roman"/>
          <w:sz w:val="24"/>
          <w:szCs w:val="24"/>
        </w:rPr>
        <w:t>M</w:t>
      </w:r>
      <w:r w:rsidR="00292BFF">
        <w:rPr>
          <w:rFonts w:ascii="Times New Roman" w:hAnsi="Times New Roman" w:cs="Times New Roman"/>
          <w:sz w:val="24"/>
          <w:szCs w:val="24"/>
        </w:rPr>
        <w:t>o</w:t>
      </w:r>
      <w:r w:rsidRPr="004D3E29">
        <w:rPr>
          <w:rFonts w:ascii="Times New Roman" w:hAnsi="Times New Roman" w:cs="Times New Roman"/>
          <w:sz w:val="24"/>
          <w:szCs w:val="24"/>
        </w:rPr>
        <w:t>A</w:t>
      </w:r>
      <w:proofErr w:type="spellEnd"/>
      <w:r w:rsidRPr="004D3E29">
        <w:rPr>
          <w:rFonts w:ascii="Times New Roman" w:hAnsi="Times New Roman" w:cs="Times New Roman"/>
          <w:sz w:val="24"/>
          <w:szCs w:val="24"/>
        </w:rPr>
        <w:t xml:space="preserve"> shall be divided into paragraphs and numbered consecutively, signed and at least </w:t>
      </w:r>
      <w:r w:rsidR="00630BC2">
        <w:rPr>
          <w:rFonts w:ascii="Times New Roman" w:hAnsi="Times New Roman" w:cs="Times New Roman"/>
          <w:sz w:val="24"/>
          <w:szCs w:val="24"/>
        </w:rPr>
        <w:t xml:space="preserve">one </w:t>
      </w:r>
      <w:r w:rsidRPr="004D3E29">
        <w:rPr>
          <w:rFonts w:ascii="Times New Roman" w:hAnsi="Times New Roman" w:cs="Times New Roman"/>
          <w:sz w:val="24"/>
          <w:szCs w:val="24"/>
        </w:rPr>
        <w:t xml:space="preserve">witness </w:t>
      </w:r>
      <w:proofErr w:type="gramStart"/>
      <w:r w:rsidRPr="004D3E29">
        <w:rPr>
          <w:rFonts w:ascii="Times New Roman" w:hAnsi="Times New Roman" w:cs="Times New Roman"/>
          <w:sz w:val="24"/>
          <w:szCs w:val="24"/>
        </w:rPr>
        <w:t>attest</w:t>
      </w:r>
      <w:proofErr w:type="gramEnd"/>
      <w:r w:rsidRPr="004D3E29">
        <w:rPr>
          <w:rFonts w:ascii="Times New Roman" w:hAnsi="Times New Roman" w:cs="Times New Roman"/>
          <w:sz w:val="24"/>
          <w:szCs w:val="24"/>
        </w:rPr>
        <w:t xml:space="preserve"> the signature of the subscribers.</w:t>
      </w:r>
    </w:p>
    <w:p w14:paraId="4FD13CFE" w14:textId="3B7E5671" w:rsidR="00CA7191" w:rsidRPr="00A34229" w:rsidRDefault="00FC3F03" w:rsidP="00F31E0F">
      <w:pPr>
        <w:pStyle w:val="Heading3"/>
      </w:pPr>
      <w:r>
        <w:t>A1</w:t>
      </w:r>
      <w:r w:rsidR="00316BEB" w:rsidRPr="004D3E29">
        <w:t>.3.2.1</w:t>
      </w:r>
      <w:r w:rsidR="00630BC2">
        <w:t xml:space="preserve">. </w:t>
      </w:r>
      <w:r w:rsidR="00CA7191" w:rsidRPr="004D3E29">
        <w:t>C</w:t>
      </w:r>
      <w:r w:rsidR="00630BC2" w:rsidRPr="004D3E29">
        <w:t>ontents of</w:t>
      </w:r>
      <w:r w:rsidR="00CA7191" w:rsidRPr="004D3E29">
        <w:t xml:space="preserve"> </w:t>
      </w:r>
      <w:proofErr w:type="spellStart"/>
      <w:r w:rsidR="006A107C">
        <w:t>M</w:t>
      </w:r>
      <w:r w:rsidR="00630BC2">
        <w:t>o</w:t>
      </w:r>
      <w:r w:rsidR="006A107C">
        <w:t>A</w:t>
      </w:r>
      <w:proofErr w:type="spellEnd"/>
    </w:p>
    <w:p w14:paraId="4FD13CFF" w14:textId="02EAD256" w:rsidR="00CA7191" w:rsidRPr="002A777D" w:rsidRDefault="00CA7191" w:rsidP="00DD4ED9">
      <w:pPr>
        <w:spacing w:line="360" w:lineRule="auto"/>
        <w:jc w:val="both"/>
        <w:rPr>
          <w:rFonts w:ascii="Times New Roman" w:hAnsi="Times New Roman" w:cs="Times New Roman"/>
          <w:sz w:val="24"/>
          <w:szCs w:val="24"/>
        </w:rPr>
      </w:pPr>
      <w:r w:rsidRPr="00677F6C">
        <w:rPr>
          <w:rFonts w:ascii="Times New Roman" w:hAnsi="Times New Roman" w:cs="Times New Roman"/>
          <w:sz w:val="24"/>
          <w:szCs w:val="24"/>
        </w:rPr>
        <w:t xml:space="preserve">There are </w:t>
      </w:r>
      <w:r w:rsidR="00630BC2">
        <w:rPr>
          <w:rFonts w:ascii="Times New Roman" w:hAnsi="Times New Roman" w:cs="Times New Roman"/>
          <w:sz w:val="24"/>
          <w:szCs w:val="24"/>
        </w:rPr>
        <w:t>six</w:t>
      </w:r>
      <w:r w:rsidRPr="00677F6C">
        <w:rPr>
          <w:rFonts w:ascii="Times New Roman" w:hAnsi="Times New Roman" w:cs="Times New Roman"/>
          <w:sz w:val="24"/>
          <w:szCs w:val="24"/>
        </w:rPr>
        <w:t xml:space="preserve"> clauses in </w:t>
      </w:r>
      <w:proofErr w:type="spellStart"/>
      <w:r w:rsidRPr="00677F6C">
        <w:rPr>
          <w:rFonts w:ascii="Times New Roman" w:hAnsi="Times New Roman" w:cs="Times New Roman"/>
          <w:sz w:val="24"/>
          <w:szCs w:val="24"/>
        </w:rPr>
        <w:t>M</w:t>
      </w:r>
      <w:r w:rsidR="00630BC2">
        <w:rPr>
          <w:rFonts w:ascii="Times New Roman" w:hAnsi="Times New Roman" w:cs="Times New Roman"/>
          <w:sz w:val="24"/>
          <w:szCs w:val="24"/>
        </w:rPr>
        <w:t>o</w:t>
      </w:r>
      <w:r w:rsidRPr="00677F6C">
        <w:rPr>
          <w:rFonts w:ascii="Times New Roman" w:hAnsi="Times New Roman" w:cs="Times New Roman"/>
          <w:sz w:val="24"/>
          <w:szCs w:val="24"/>
        </w:rPr>
        <w:t>A</w:t>
      </w:r>
      <w:proofErr w:type="spellEnd"/>
      <w:r w:rsidRPr="00677F6C">
        <w:rPr>
          <w:rFonts w:ascii="Times New Roman" w:hAnsi="Times New Roman" w:cs="Times New Roman"/>
          <w:sz w:val="24"/>
          <w:szCs w:val="24"/>
        </w:rPr>
        <w:t>. These are discussed in detailed below:</w:t>
      </w:r>
    </w:p>
    <w:p w14:paraId="4FD13D00" w14:textId="0354A2B3" w:rsidR="00CA7191" w:rsidRPr="002D61EB" w:rsidRDefault="00CA7191" w:rsidP="00DD4ED9">
      <w:pPr>
        <w:spacing w:line="360" w:lineRule="auto"/>
        <w:jc w:val="both"/>
        <w:rPr>
          <w:rFonts w:ascii="Times New Roman" w:hAnsi="Times New Roman" w:cs="Times New Roman"/>
          <w:b/>
          <w:sz w:val="24"/>
          <w:szCs w:val="24"/>
        </w:rPr>
      </w:pPr>
      <w:r w:rsidRPr="00FA043B">
        <w:rPr>
          <w:rFonts w:ascii="Times New Roman" w:hAnsi="Times New Roman" w:cs="Times New Roman"/>
          <w:b/>
          <w:sz w:val="24"/>
          <w:szCs w:val="24"/>
        </w:rPr>
        <w:t>N</w:t>
      </w:r>
      <w:r w:rsidR="00714333" w:rsidRPr="00FA043B">
        <w:rPr>
          <w:rFonts w:ascii="Times New Roman" w:hAnsi="Times New Roman" w:cs="Times New Roman"/>
          <w:b/>
          <w:sz w:val="24"/>
          <w:szCs w:val="24"/>
        </w:rPr>
        <w:t>ame</w:t>
      </w:r>
      <w:r w:rsidRPr="00FA043B">
        <w:rPr>
          <w:rFonts w:ascii="Times New Roman" w:hAnsi="Times New Roman" w:cs="Times New Roman"/>
          <w:b/>
          <w:sz w:val="24"/>
          <w:szCs w:val="24"/>
        </w:rPr>
        <w:t xml:space="preserve"> </w:t>
      </w:r>
      <w:r w:rsidR="00714333">
        <w:rPr>
          <w:rFonts w:ascii="Times New Roman" w:hAnsi="Times New Roman" w:cs="Times New Roman"/>
          <w:b/>
          <w:sz w:val="24"/>
          <w:szCs w:val="24"/>
        </w:rPr>
        <w:t>c</w:t>
      </w:r>
      <w:r w:rsidR="00714333" w:rsidRPr="00FA043B">
        <w:rPr>
          <w:rFonts w:ascii="Times New Roman" w:hAnsi="Times New Roman" w:cs="Times New Roman"/>
          <w:b/>
          <w:sz w:val="24"/>
          <w:szCs w:val="24"/>
        </w:rPr>
        <w:t>lause</w:t>
      </w:r>
      <w:r w:rsidRPr="00FA043B">
        <w:rPr>
          <w:rFonts w:ascii="Times New Roman" w:hAnsi="Times New Roman" w:cs="Times New Roman"/>
          <w:b/>
          <w:sz w:val="24"/>
          <w:szCs w:val="24"/>
        </w:rPr>
        <w:t xml:space="preserve">: </w:t>
      </w:r>
      <w:r w:rsidRPr="004C51C8">
        <w:rPr>
          <w:rFonts w:ascii="Times New Roman" w:hAnsi="Times New Roman" w:cs="Times New Roman"/>
          <w:sz w:val="24"/>
          <w:szCs w:val="24"/>
        </w:rPr>
        <w:t xml:space="preserve">The name shall not be identical with the name of an existing company. It shall not be undesirable in the opinion of </w:t>
      </w:r>
      <w:r w:rsidRPr="00802D8B">
        <w:rPr>
          <w:rFonts w:ascii="Times New Roman" w:hAnsi="Times New Roman" w:cs="Times New Roman"/>
          <w:sz w:val="24"/>
          <w:szCs w:val="24"/>
        </w:rPr>
        <w:t xml:space="preserve">the central government. </w:t>
      </w:r>
      <w:r w:rsidR="000E663E">
        <w:rPr>
          <w:rFonts w:ascii="Times New Roman" w:hAnsi="Times New Roman" w:cs="Times New Roman"/>
          <w:sz w:val="24"/>
          <w:szCs w:val="24"/>
        </w:rPr>
        <w:t>The n</w:t>
      </w:r>
      <w:r w:rsidRPr="00802D8B">
        <w:rPr>
          <w:rFonts w:ascii="Times New Roman" w:hAnsi="Times New Roman" w:cs="Times New Roman"/>
          <w:sz w:val="24"/>
          <w:szCs w:val="24"/>
        </w:rPr>
        <w:t xml:space="preserve">ame shall not give </w:t>
      </w:r>
      <w:r w:rsidR="001D05AE">
        <w:rPr>
          <w:rFonts w:ascii="Times New Roman" w:hAnsi="Times New Roman" w:cs="Times New Roman"/>
          <w:sz w:val="24"/>
          <w:szCs w:val="24"/>
        </w:rPr>
        <w:t xml:space="preserve">the </w:t>
      </w:r>
      <w:r w:rsidRPr="00802D8B">
        <w:rPr>
          <w:rFonts w:ascii="Times New Roman" w:hAnsi="Times New Roman" w:cs="Times New Roman"/>
          <w:sz w:val="24"/>
          <w:szCs w:val="24"/>
        </w:rPr>
        <w:t>impression that the company is connected with</w:t>
      </w:r>
      <w:r w:rsidR="00860869">
        <w:rPr>
          <w:rFonts w:ascii="Times New Roman" w:hAnsi="Times New Roman" w:cs="Times New Roman"/>
          <w:sz w:val="24"/>
          <w:szCs w:val="24"/>
        </w:rPr>
        <w:t>,</w:t>
      </w:r>
      <w:r w:rsidRPr="00802D8B">
        <w:rPr>
          <w:rFonts w:ascii="Times New Roman" w:hAnsi="Times New Roman" w:cs="Times New Roman"/>
          <w:sz w:val="24"/>
          <w:szCs w:val="24"/>
        </w:rPr>
        <w:t xml:space="preserve"> or having </w:t>
      </w:r>
      <w:r w:rsidR="001D05AE">
        <w:rPr>
          <w:rFonts w:ascii="Times New Roman" w:hAnsi="Times New Roman" w:cs="Times New Roman"/>
          <w:sz w:val="24"/>
          <w:szCs w:val="24"/>
        </w:rPr>
        <w:t xml:space="preserve">the </w:t>
      </w:r>
      <w:r w:rsidRPr="00802D8B">
        <w:rPr>
          <w:rFonts w:ascii="Times New Roman" w:hAnsi="Times New Roman" w:cs="Times New Roman"/>
          <w:sz w:val="24"/>
          <w:szCs w:val="24"/>
        </w:rPr>
        <w:t xml:space="preserve">patronage of </w:t>
      </w:r>
      <w:r w:rsidR="001D05AE">
        <w:rPr>
          <w:rFonts w:ascii="Times New Roman" w:hAnsi="Times New Roman" w:cs="Times New Roman"/>
          <w:sz w:val="24"/>
          <w:szCs w:val="24"/>
        </w:rPr>
        <w:t xml:space="preserve">the </w:t>
      </w:r>
      <w:r w:rsidRPr="00802D8B">
        <w:rPr>
          <w:rFonts w:ascii="Times New Roman" w:hAnsi="Times New Roman" w:cs="Times New Roman"/>
          <w:sz w:val="24"/>
          <w:szCs w:val="24"/>
        </w:rPr>
        <w:t xml:space="preserve">central government, </w:t>
      </w:r>
      <w:r w:rsidR="000E663E">
        <w:rPr>
          <w:rFonts w:ascii="Times New Roman" w:hAnsi="Times New Roman" w:cs="Times New Roman"/>
          <w:sz w:val="24"/>
          <w:szCs w:val="24"/>
        </w:rPr>
        <w:t>s</w:t>
      </w:r>
      <w:r w:rsidRPr="00802D8B">
        <w:rPr>
          <w:rFonts w:ascii="Times New Roman" w:hAnsi="Times New Roman" w:cs="Times New Roman"/>
          <w:sz w:val="24"/>
          <w:szCs w:val="24"/>
        </w:rPr>
        <w:t xml:space="preserve">tate government or not prohibited by the </w:t>
      </w:r>
      <w:r w:rsidR="00BB1D0A">
        <w:rPr>
          <w:rFonts w:ascii="Times New Roman" w:hAnsi="Times New Roman" w:cs="Times New Roman"/>
          <w:sz w:val="24"/>
          <w:szCs w:val="24"/>
        </w:rPr>
        <w:t>E</w:t>
      </w:r>
      <w:r w:rsidRPr="00802D8B">
        <w:rPr>
          <w:rFonts w:ascii="Times New Roman" w:hAnsi="Times New Roman" w:cs="Times New Roman"/>
          <w:sz w:val="24"/>
          <w:szCs w:val="24"/>
        </w:rPr>
        <w:t>mblems</w:t>
      </w:r>
      <w:r w:rsidR="00BB1D0A" w:rsidRPr="00BB1D0A">
        <w:rPr>
          <w:rFonts w:ascii="Times New Roman" w:hAnsi="Times New Roman" w:cs="Times New Roman"/>
          <w:sz w:val="24"/>
          <w:szCs w:val="24"/>
        </w:rPr>
        <w:t xml:space="preserve"> </w:t>
      </w:r>
      <w:r w:rsidR="00BB1D0A" w:rsidRPr="00802D8B">
        <w:rPr>
          <w:rFonts w:ascii="Times New Roman" w:hAnsi="Times New Roman" w:cs="Times New Roman"/>
          <w:sz w:val="24"/>
          <w:szCs w:val="24"/>
        </w:rPr>
        <w:t>and</w:t>
      </w:r>
      <w:r w:rsidRPr="00802D8B">
        <w:rPr>
          <w:rFonts w:ascii="Times New Roman" w:hAnsi="Times New Roman" w:cs="Times New Roman"/>
          <w:sz w:val="24"/>
          <w:szCs w:val="24"/>
        </w:rPr>
        <w:t xml:space="preserve"> </w:t>
      </w:r>
      <w:r w:rsidR="00BB1D0A">
        <w:rPr>
          <w:rFonts w:ascii="Times New Roman" w:hAnsi="Times New Roman" w:cs="Times New Roman"/>
          <w:sz w:val="24"/>
          <w:szCs w:val="24"/>
        </w:rPr>
        <w:t>N</w:t>
      </w:r>
      <w:r w:rsidR="00BB1D0A" w:rsidRPr="00802D8B">
        <w:rPr>
          <w:rFonts w:ascii="Times New Roman" w:hAnsi="Times New Roman" w:cs="Times New Roman"/>
          <w:sz w:val="24"/>
          <w:szCs w:val="24"/>
        </w:rPr>
        <w:t>ames</w:t>
      </w:r>
      <w:r w:rsidR="003B5B74" w:rsidRPr="003B5B74">
        <w:t xml:space="preserve"> </w:t>
      </w:r>
      <w:r w:rsidR="003B5B74" w:rsidRPr="003B5B74">
        <w:rPr>
          <w:rFonts w:ascii="Times New Roman" w:hAnsi="Times New Roman" w:cs="Times New Roman"/>
          <w:sz w:val="24"/>
          <w:szCs w:val="24"/>
        </w:rPr>
        <w:t>(Prevention of Improper Use)</w:t>
      </w:r>
      <w:r w:rsidR="00BB1D0A" w:rsidRPr="00802D8B">
        <w:rPr>
          <w:rFonts w:ascii="Times New Roman" w:hAnsi="Times New Roman" w:cs="Times New Roman"/>
          <w:sz w:val="24"/>
          <w:szCs w:val="24"/>
        </w:rPr>
        <w:t xml:space="preserve"> </w:t>
      </w:r>
      <w:r w:rsidRPr="00802D8B">
        <w:rPr>
          <w:rFonts w:ascii="Times New Roman" w:hAnsi="Times New Roman" w:cs="Times New Roman"/>
          <w:sz w:val="24"/>
          <w:szCs w:val="24"/>
        </w:rPr>
        <w:t>Act.</w:t>
      </w:r>
      <w:r w:rsidR="00EF3878" w:rsidRPr="007721CE">
        <w:rPr>
          <w:rFonts w:ascii="Times New Roman" w:hAnsi="Times New Roman" w:cs="Times New Roman"/>
          <w:sz w:val="24"/>
          <w:szCs w:val="24"/>
        </w:rPr>
        <w:t xml:space="preserve"> </w:t>
      </w:r>
      <w:r w:rsidRPr="00297E51">
        <w:rPr>
          <w:rFonts w:ascii="Times New Roman" w:hAnsi="Times New Roman" w:cs="Times New Roman"/>
          <w:sz w:val="24"/>
          <w:szCs w:val="24"/>
        </w:rPr>
        <w:t>Every company shall paint or affix its name and the addr</w:t>
      </w:r>
      <w:r w:rsidRPr="00FA1259">
        <w:rPr>
          <w:rFonts w:ascii="Times New Roman" w:hAnsi="Times New Roman" w:cs="Times New Roman"/>
          <w:sz w:val="24"/>
          <w:szCs w:val="24"/>
        </w:rPr>
        <w:t xml:space="preserve">ess of its registered office. It shall have its name engraved in legible characters on its seal. It will have its name printed on </w:t>
      </w:r>
      <w:proofErr w:type="spellStart"/>
      <w:r w:rsidR="00F7660F">
        <w:rPr>
          <w:rFonts w:ascii="Times New Roman" w:hAnsi="Times New Roman" w:cs="Times New Roman"/>
          <w:sz w:val="24"/>
          <w:szCs w:val="24"/>
        </w:rPr>
        <w:t>H</w:t>
      </w:r>
      <w:r w:rsidRPr="00FA1259">
        <w:rPr>
          <w:rFonts w:ascii="Times New Roman" w:hAnsi="Times New Roman" w:cs="Times New Roman"/>
          <w:sz w:val="24"/>
          <w:szCs w:val="24"/>
        </w:rPr>
        <w:t>undies</w:t>
      </w:r>
      <w:proofErr w:type="spellEnd"/>
      <w:r w:rsidRPr="00FA1259">
        <w:rPr>
          <w:rFonts w:ascii="Times New Roman" w:hAnsi="Times New Roman" w:cs="Times New Roman"/>
          <w:sz w:val="24"/>
          <w:szCs w:val="24"/>
        </w:rPr>
        <w:t xml:space="preserve">, promissory notes, bills of exchange </w:t>
      </w:r>
      <w:r w:rsidR="00F7660F">
        <w:rPr>
          <w:rFonts w:ascii="Times New Roman" w:hAnsi="Times New Roman" w:cs="Times New Roman"/>
          <w:sz w:val="24"/>
          <w:szCs w:val="24"/>
        </w:rPr>
        <w:t>and so on</w:t>
      </w:r>
      <w:r w:rsidRPr="00FA1259">
        <w:rPr>
          <w:rFonts w:ascii="Times New Roman" w:hAnsi="Times New Roman" w:cs="Times New Roman"/>
          <w:sz w:val="24"/>
          <w:szCs w:val="24"/>
        </w:rPr>
        <w:t xml:space="preserve">. </w:t>
      </w:r>
      <w:r w:rsidR="00C31104">
        <w:rPr>
          <w:rFonts w:ascii="Times New Roman" w:hAnsi="Times New Roman" w:cs="Times New Roman"/>
          <w:sz w:val="24"/>
          <w:szCs w:val="24"/>
        </w:rPr>
        <w:t>An i</w:t>
      </w:r>
      <w:r w:rsidRPr="00FA1259">
        <w:rPr>
          <w:rFonts w:ascii="Times New Roman" w:hAnsi="Times New Roman" w:cs="Times New Roman"/>
          <w:sz w:val="24"/>
          <w:szCs w:val="24"/>
        </w:rPr>
        <w:t xml:space="preserve">njunction will be given if </w:t>
      </w:r>
      <w:r w:rsidR="00C31104">
        <w:rPr>
          <w:rFonts w:ascii="Times New Roman" w:hAnsi="Times New Roman" w:cs="Times New Roman"/>
          <w:sz w:val="24"/>
          <w:szCs w:val="24"/>
        </w:rPr>
        <w:t xml:space="preserve">an </w:t>
      </w:r>
      <w:r w:rsidRPr="00FA1259">
        <w:rPr>
          <w:rFonts w:ascii="Times New Roman" w:hAnsi="Times New Roman" w:cs="Times New Roman"/>
          <w:sz w:val="24"/>
          <w:szCs w:val="24"/>
        </w:rPr>
        <w:t>identical name is adopted.</w:t>
      </w:r>
      <w:r w:rsidR="00EF3878" w:rsidRPr="004D3E29">
        <w:rPr>
          <w:rFonts w:ascii="Times New Roman" w:hAnsi="Times New Roman" w:cs="Times New Roman"/>
          <w:sz w:val="24"/>
          <w:szCs w:val="24"/>
        </w:rPr>
        <w:t xml:space="preserve"> </w:t>
      </w:r>
      <w:r w:rsidR="00C31104">
        <w:rPr>
          <w:rFonts w:ascii="Times New Roman" w:hAnsi="Times New Roman" w:cs="Times New Roman"/>
          <w:sz w:val="24"/>
          <w:szCs w:val="24"/>
        </w:rPr>
        <w:t xml:space="preserve">An </w:t>
      </w:r>
      <w:r w:rsidR="000441E2">
        <w:rPr>
          <w:rFonts w:ascii="Times New Roman" w:hAnsi="Times New Roman" w:cs="Times New Roman"/>
          <w:sz w:val="24"/>
          <w:szCs w:val="24"/>
        </w:rPr>
        <w:t>e</w:t>
      </w:r>
      <w:r w:rsidRPr="004D3E29">
        <w:rPr>
          <w:rFonts w:ascii="Times New Roman" w:hAnsi="Times New Roman" w:cs="Times New Roman"/>
          <w:sz w:val="24"/>
          <w:szCs w:val="24"/>
        </w:rPr>
        <w:t xml:space="preserve">xisting company can apply to the CG for stopping the new company from using such </w:t>
      </w:r>
      <w:r w:rsidR="000441E2">
        <w:rPr>
          <w:rFonts w:ascii="Times New Roman" w:hAnsi="Times New Roman" w:cs="Times New Roman"/>
          <w:sz w:val="24"/>
          <w:szCs w:val="24"/>
        </w:rPr>
        <w:t xml:space="preserve">a </w:t>
      </w:r>
      <w:r w:rsidRPr="004D3E29">
        <w:rPr>
          <w:rFonts w:ascii="Times New Roman" w:hAnsi="Times New Roman" w:cs="Times New Roman"/>
          <w:sz w:val="24"/>
          <w:szCs w:val="24"/>
        </w:rPr>
        <w:t xml:space="preserve">name. </w:t>
      </w:r>
      <w:r w:rsidR="0088339A">
        <w:rPr>
          <w:rFonts w:ascii="Times New Roman" w:hAnsi="Times New Roman" w:cs="Times New Roman"/>
          <w:sz w:val="24"/>
          <w:szCs w:val="24"/>
        </w:rPr>
        <w:t xml:space="preserve">A company should end </w:t>
      </w:r>
      <w:r w:rsidR="00231A84">
        <w:rPr>
          <w:rFonts w:ascii="Times New Roman" w:hAnsi="Times New Roman" w:cs="Times New Roman"/>
          <w:sz w:val="24"/>
          <w:szCs w:val="24"/>
        </w:rPr>
        <w:t xml:space="preserve">with </w:t>
      </w:r>
      <w:r w:rsidR="00231A84" w:rsidRPr="004D3E29">
        <w:rPr>
          <w:rFonts w:ascii="Times New Roman" w:hAnsi="Times New Roman" w:cs="Times New Roman"/>
          <w:sz w:val="24"/>
          <w:szCs w:val="24"/>
        </w:rPr>
        <w:t xml:space="preserve">the word </w:t>
      </w:r>
      <w:r w:rsidR="00231A84">
        <w:rPr>
          <w:rFonts w:ascii="Times New Roman" w:hAnsi="Times New Roman" w:cs="Times New Roman"/>
          <w:sz w:val="24"/>
          <w:szCs w:val="24"/>
        </w:rPr>
        <w:t>‘l</w:t>
      </w:r>
      <w:r w:rsidR="00231A84" w:rsidRPr="004D3E29">
        <w:rPr>
          <w:rFonts w:ascii="Times New Roman" w:hAnsi="Times New Roman" w:cs="Times New Roman"/>
          <w:sz w:val="24"/>
          <w:szCs w:val="24"/>
        </w:rPr>
        <w:t>imited</w:t>
      </w:r>
      <w:r w:rsidR="00231A84">
        <w:rPr>
          <w:rFonts w:ascii="Times New Roman" w:hAnsi="Times New Roman" w:cs="Times New Roman"/>
          <w:sz w:val="24"/>
          <w:szCs w:val="24"/>
        </w:rPr>
        <w:t>’</w:t>
      </w:r>
      <w:r w:rsidR="00231A84" w:rsidRPr="004D3E29">
        <w:rPr>
          <w:rFonts w:ascii="Times New Roman" w:hAnsi="Times New Roman" w:cs="Times New Roman"/>
          <w:sz w:val="24"/>
          <w:szCs w:val="24"/>
        </w:rPr>
        <w:t xml:space="preserve"> </w:t>
      </w:r>
      <w:r w:rsidR="00231A84">
        <w:rPr>
          <w:rFonts w:ascii="Times New Roman" w:hAnsi="Times New Roman" w:cs="Times New Roman"/>
          <w:sz w:val="24"/>
          <w:szCs w:val="24"/>
        </w:rPr>
        <w:t xml:space="preserve">in </w:t>
      </w:r>
      <w:r w:rsidRPr="004D3E29">
        <w:rPr>
          <w:rFonts w:ascii="Times New Roman" w:hAnsi="Times New Roman" w:cs="Times New Roman"/>
          <w:sz w:val="24"/>
          <w:szCs w:val="24"/>
        </w:rPr>
        <w:t xml:space="preserve">case of a </w:t>
      </w:r>
      <w:r w:rsidR="00E16E97">
        <w:rPr>
          <w:rFonts w:ascii="Times New Roman" w:hAnsi="Times New Roman" w:cs="Times New Roman"/>
          <w:sz w:val="24"/>
          <w:szCs w:val="24"/>
        </w:rPr>
        <w:t>p</w:t>
      </w:r>
      <w:r w:rsidRPr="004D3E29">
        <w:rPr>
          <w:rFonts w:ascii="Times New Roman" w:hAnsi="Times New Roman" w:cs="Times New Roman"/>
          <w:sz w:val="24"/>
          <w:szCs w:val="24"/>
        </w:rPr>
        <w:t xml:space="preserve">ublic </w:t>
      </w:r>
      <w:proofErr w:type="gramStart"/>
      <w:r w:rsidRPr="004D3E29">
        <w:rPr>
          <w:rFonts w:ascii="Times New Roman" w:hAnsi="Times New Roman" w:cs="Times New Roman"/>
          <w:sz w:val="24"/>
          <w:szCs w:val="24"/>
        </w:rPr>
        <w:t>company</w:t>
      </w:r>
      <w:r w:rsidR="002859DB">
        <w:rPr>
          <w:rFonts w:ascii="Times New Roman" w:hAnsi="Times New Roman" w:cs="Times New Roman"/>
          <w:sz w:val="24"/>
          <w:szCs w:val="24"/>
        </w:rPr>
        <w:t xml:space="preserve"> </w:t>
      </w:r>
      <w:r w:rsidRPr="004D3E29">
        <w:rPr>
          <w:rFonts w:ascii="Times New Roman" w:hAnsi="Times New Roman" w:cs="Times New Roman"/>
          <w:sz w:val="24"/>
          <w:szCs w:val="24"/>
        </w:rPr>
        <w:t xml:space="preserve"> and</w:t>
      </w:r>
      <w:proofErr w:type="gramEnd"/>
      <w:r w:rsidRPr="004D3E29">
        <w:rPr>
          <w:rFonts w:ascii="Times New Roman" w:hAnsi="Times New Roman" w:cs="Times New Roman"/>
          <w:sz w:val="24"/>
          <w:szCs w:val="24"/>
        </w:rPr>
        <w:t xml:space="preserve"> </w:t>
      </w:r>
      <w:r w:rsidR="002859DB" w:rsidRPr="004D3E29">
        <w:rPr>
          <w:rFonts w:ascii="Times New Roman" w:hAnsi="Times New Roman" w:cs="Times New Roman"/>
          <w:sz w:val="24"/>
          <w:szCs w:val="24"/>
        </w:rPr>
        <w:t xml:space="preserve">the words </w:t>
      </w:r>
      <w:r w:rsidR="002859DB">
        <w:rPr>
          <w:rFonts w:ascii="Times New Roman" w:hAnsi="Times New Roman" w:cs="Times New Roman"/>
          <w:sz w:val="24"/>
          <w:szCs w:val="24"/>
        </w:rPr>
        <w:t>‘p</w:t>
      </w:r>
      <w:r w:rsidR="002859DB" w:rsidRPr="004D3E29">
        <w:rPr>
          <w:rFonts w:ascii="Times New Roman" w:hAnsi="Times New Roman" w:cs="Times New Roman"/>
          <w:sz w:val="24"/>
          <w:szCs w:val="24"/>
        </w:rPr>
        <w:t xml:space="preserve">rivate </w:t>
      </w:r>
      <w:r w:rsidR="002859DB">
        <w:rPr>
          <w:rFonts w:ascii="Times New Roman" w:hAnsi="Times New Roman" w:cs="Times New Roman"/>
          <w:sz w:val="24"/>
          <w:szCs w:val="24"/>
        </w:rPr>
        <w:t>l</w:t>
      </w:r>
      <w:r w:rsidR="002859DB" w:rsidRPr="004D3E29">
        <w:rPr>
          <w:rFonts w:ascii="Times New Roman" w:hAnsi="Times New Roman" w:cs="Times New Roman"/>
          <w:sz w:val="24"/>
          <w:szCs w:val="24"/>
        </w:rPr>
        <w:t>imited</w:t>
      </w:r>
      <w:r w:rsidR="002859DB">
        <w:rPr>
          <w:rFonts w:ascii="Times New Roman" w:hAnsi="Times New Roman" w:cs="Times New Roman"/>
          <w:sz w:val="24"/>
          <w:szCs w:val="24"/>
        </w:rPr>
        <w:t xml:space="preserve">’ </w:t>
      </w:r>
      <w:r w:rsidRPr="004D3E29">
        <w:rPr>
          <w:rFonts w:ascii="Times New Roman" w:hAnsi="Times New Roman" w:cs="Times New Roman"/>
          <w:sz w:val="24"/>
          <w:szCs w:val="24"/>
        </w:rPr>
        <w:t xml:space="preserve">in case of a </w:t>
      </w:r>
      <w:r w:rsidR="00E16E97">
        <w:rPr>
          <w:rFonts w:ascii="Times New Roman" w:hAnsi="Times New Roman" w:cs="Times New Roman"/>
          <w:sz w:val="24"/>
          <w:szCs w:val="24"/>
        </w:rPr>
        <w:t>p</w:t>
      </w:r>
      <w:r w:rsidRPr="004D3E29">
        <w:rPr>
          <w:rFonts w:ascii="Times New Roman" w:hAnsi="Times New Roman" w:cs="Times New Roman"/>
          <w:sz w:val="24"/>
          <w:szCs w:val="24"/>
        </w:rPr>
        <w:t>rivate company</w:t>
      </w:r>
      <w:r w:rsidR="00EF3878" w:rsidRPr="004D3E29">
        <w:rPr>
          <w:rFonts w:ascii="Times New Roman" w:hAnsi="Times New Roman" w:cs="Times New Roman"/>
          <w:sz w:val="24"/>
          <w:szCs w:val="24"/>
        </w:rPr>
        <w:t xml:space="preserve">. </w:t>
      </w:r>
      <w:bookmarkStart w:id="29" w:name="_Hlk42525436"/>
      <w:r w:rsidRPr="004D3E29">
        <w:rPr>
          <w:rFonts w:ascii="Times New Roman" w:hAnsi="Times New Roman" w:cs="Times New Roman"/>
          <w:sz w:val="24"/>
          <w:szCs w:val="24"/>
        </w:rPr>
        <w:t xml:space="preserve">Application for name approval </w:t>
      </w:r>
      <w:r w:rsidR="00246D45">
        <w:rPr>
          <w:rFonts w:ascii="Times New Roman" w:hAnsi="Times New Roman" w:cs="Times New Roman"/>
          <w:sz w:val="24"/>
          <w:szCs w:val="24"/>
        </w:rPr>
        <w:t xml:space="preserve">is </w:t>
      </w:r>
      <w:r w:rsidRPr="004D3E29">
        <w:rPr>
          <w:rFonts w:ascii="Times New Roman" w:hAnsi="Times New Roman" w:cs="Times New Roman"/>
          <w:sz w:val="24"/>
          <w:szCs w:val="24"/>
        </w:rPr>
        <w:t>to be made in INC</w:t>
      </w:r>
      <w:r w:rsidR="006528CC">
        <w:rPr>
          <w:rFonts w:ascii="Times New Roman" w:hAnsi="Times New Roman" w:cs="Times New Roman"/>
          <w:sz w:val="24"/>
          <w:szCs w:val="24"/>
        </w:rPr>
        <w:t>-</w:t>
      </w:r>
      <w:r w:rsidRPr="004D3E29">
        <w:rPr>
          <w:rFonts w:ascii="Times New Roman" w:hAnsi="Times New Roman" w:cs="Times New Roman"/>
          <w:sz w:val="24"/>
          <w:szCs w:val="24"/>
        </w:rPr>
        <w:t>1</w:t>
      </w:r>
      <w:r w:rsidR="006528CC">
        <w:rPr>
          <w:rFonts w:ascii="Times New Roman" w:hAnsi="Times New Roman" w:cs="Times New Roman"/>
          <w:sz w:val="24"/>
          <w:szCs w:val="24"/>
        </w:rPr>
        <w:t xml:space="preserve"> </w:t>
      </w:r>
      <w:r w:rsidR="00AC3EB2">
        <w:rPr>
          <w:rFonts w:ascii="Times New Roman" w:hAnsi="Times New Roman" w:cs="Times New Roman"/>
          <w:sz w:val="24"/>
          <w:szCs w:val="24"/>
        </w:rPr>
        <w:t>to indicate t</w:t>
      </w:r>
      <w:r w:rsidR="006528CC">
        <w:rPr>
          <w:rFonts w:ascii="Times New Roman" w:hAnsi="Times New Roman" w:cs="Times New Roman"/>
          <w:sz w:val="24"/>
          <w:szCs w:val="24"/>
        </w:rPr>
        <w:t>he n</w:t>
      </w:r>
      <w:r w:rsidRPr="004D3E29">
        <w:rPr>
          <w:rFonts w:ascii="Times New Roman" w:hAnsi="Times New Roman" w:cs="Times New Roman"/>
          <w:sz w:val="24"/>
          <w:szCs w:val="24"/>
        </w:rPr>
        <w:t xml:space="preserve">ame of the company </w:t>
      </w:r>
      <w:r w:rsidR="00AC3EB2">
        <w:rPr>
          <w:rFonts w:ascii="Times New Roman" w:hAnsi="Times New Roman" w:cs="Times New Roman"/>
          <w:sz w:val="24"/>
          <w:szCs w:val="24"/>
        </w:rPr>
        <w:t xml:space="preserve">as </w:t>
      </w:r>
      <w:r w:rsidRPr="004D3E29">
        <w:rPr>
          <w:rFonts w:ascii="Times New Roman" w:hAnsi="Times New Roman" w:cs="Times New Roman"/>
          <w:sz w:val="24"/>
          <w:szCs w:val="24"/>
        </w:rPr>
        <w:t>private or public</w:t>
      </w:r>
      <w:r w:rsidRPr="00EB28BC">
        <w:rPr>
          <w:rFonts w:ascii="Times New Roman" w:hAnsi="Times New Roman" w:cs="Times New Roman"/>
          <w:bCs/>
          <w:sz w:val="24"/>
          <w:szCs w:val="24"/>
        </w:rPr>
        <w:t>.</w:t>
      </w:r>
      <w:r w:rsidRPr="004D3E29">
        <w:rPr>
          <w:rFonts w:ascii="Times New Roman" w:hAnsi="Times New Roman" w:cs="Times New Roman"/>
          <w:b/>
          <w:sz w:val="24"/>
          <w:szCs w:val="24"/>
        </w:rPr>
        <w:t xml:space="preserve"> </w:t>
      </w:r>
      <w:bookmarkEnd w:id="29"/>
      <w:r w:rsidR="00160380" w:rsidRPr="00EB28BC">
        <w:rPr>
          <w:rFonts w:ascii="Times New Roman" w:hAnsi="Times New Roman" w:cs="Times New Roman"/>
          <w:bCs/>
          <w:sz w:val="24"/>
          <w:szCs w:val="24"/>
        </w:rPr>
        <w:t>There should be</w:t>
      </w:r>
      <w:r w:rsidR="00160380">
        <w:rPr>
          <w:rFonts w:ascii="Times New Roman" w:hAnsi="Times New Roman" w:cs="Times New Roman"/>
          <w:b/>
          <w:sz w:val="24"/>
          <w:szCs w:val="24"/>
        </w:rPr>
        <w:t xml:space="preserve"> </w:t>
      </w:r>
      <w:r w:rsidR="00160380">
        <w:rPr>
          <w:rFonts w:ascii="Times New Roman" w:hAnsi="Times New Roman" w:cs="Times New Roman"/>
          <w:sz w:val="24"/>
          <w:szCs w:val="24"/>
        </w:rPr>
        <w:t>n</w:t>
      </w:r>
      <w:r w:rsidRPr="00C4189A">
        <w:rPr>
          <w:rFonts w:ascii="Times New Roman" w:hAnsi="Times New Roman" w:cs="Times New Roman"/>
          <w:sz w:val="24"/>
          <w:szCs w:val="24"/>
        </w:rPr>
        <w:t xml:space="preserve">o use of </w:t>
      </w:r>
      <w:r w:rsidR="00160380">
        <w:rPr>
          <w:rFonts w:ascii="Times New Roman" w:hAnsi="Times New Roman" w:cs="Times New Roman"/>
          <w:sz w:val="24"/>
          <w:szCs w:val="24"/>
        </w:rPr>
        <w:t xml:space="preserve">the </w:t>
      </w:r>
      <w:r w:rsidRPr="00C4189A">
        <w:rPr>
          <w:rFonts w:ascii="Times New Roman" w:hAnsi="Times New Roman" w:cs="Times New Roman"/>
          <w:sz w:val="24"/>
          <w:szCs w:val="24"/>
        </w:rPr>
        <w:t>name that will constitute an offence</w:t>
      </w:r>
      <w:r w:rsidR="00CF310F">
        <w:rPr>
          <w:rFonts w:ascii="Times New Roman" w:hAnsi="Times New Roman" w:cs="Times New Roman"/>
          <w:sz w:val="24"/>
          <w:szCs w:val="24"/>
        </w:rPr>
        <w:t>,</w:t>
      </w:r>
      <w:r w:rsidRPr="00C4189A">
        <w:rPr>
          <w:rFonts w:ascii="Times New Roman" w:hAnsi="Times New Roman" w:cs="Times New Roman"/>
          <w:sz w:val="24"/>
          <w:szCs w:val="24"/>
        </w:rPr>
        <w:t xml:space="preserve"> </w:t>
      </w:r>
      <w:r w:rsidR="00CF310F">
        <w:rPr>
          <w:rFonts w:ascii="Times New Roman" w:hAnsi="Times New Roman" w:cs="Times New Roman"/>
          <w:sz w:val="24"/>
          <w:szCs w:val="24"/>
        </w:rPr>
        <w:t>n</w:t>
      </w:r>
      <w:r w:rsidRPr="00C4189A">
        <w:rPr>
          <w:rFonts w:ascii="Times New Roman" w:hAnsi="Times New Roman" w:cs="Times New Roman"/>
          <w:sz w:val="24"/>
          <w:szCs w:val="24"/>
        </w:rPr>
        <w:t xml:space="preserve">o undesirable name as specified in Rule </w:t>
      </w:r>
      <w:r w:rsidRPr="00657DD2">
        <w:rPr>
          <w:rFonts w:ascii="Times New Roman" w:hAnsi="Times New Roman" w:cs="Times New Roman"/>
          <w:sz w:val="24"/>
          <w:szCs w:val="24"/>
        </w:rPr>
        <w:t xml:space="preserve">8 of </w:t>
      </w:r>
      <w:r w:rsidR="00D2620B">
        <w:rPr>
          <w:rFonts w:ascii="Times New Roman" w:hAnsi="Times New Roman" w:cs="Times New Roman"/>
          <w:sz w:val="24"/>
          <w:szCs w:val="24"/>
        </w:rPr>
        <w:t xml:space="preserve">the </w:t>
      </w:r>
      <w:r w:rsidRPr="00657DD2">
        <w:rPr>
          <w:rFonts w:ascii="Times New Roman" w:hAnsi="Times New Roman" w:cs="Times New Roman"/>
          <w:sz w:val="24"/>
          <w:szCs w:val="24"/>
        </w:rPr>
        <w:t>Companies (incorporation) Rules</w:t>
      </w:r>
      <w:r w:rsidR="00D2620B">
        <w:rPr>
          <w:rFonts w:ascii="Times New Roman" w:hAnsi="Times New Roman" w:cs="Times New Roman"/>
          <w:sz w:val="24"/>
          <w:szCs w:val="24"/>
        </w:rPr>
        <w:t xml:space="preserve"> </w:t>
      </w:r>
      <w:r w:rsidR="00D2620B" w:rsidRPr="00EB28BC">
        <w:rPr>
          <w:rFonts w:ascii="Times New Roman" w:hAnsi="Times New Roman" w:cs="Times New Roman"/>
          <w:bCs/>
          <w:sz w:val="24"/>
          <w:szCs w:val="24"/>
        </w:rPr>
        <w:t>and</w:t>
      </w:r>
      <w:r w:rsidRPr="00657DD2">
        <w:rPr>
          <w:rFonts w:ascii="Times New Roman" w:hAnsi="Times New Roman" w:cs="Times New Roman"/>
          <w:b/>
          <w:sz w:val="24"/>
          <w:szCs w:val="24"/>
        </w:rPr>
        <w:t xml:space="preserve"> </w:t>
      </w:r>
      <w:r w:rsidR="00D2620B">
        <w:rPr>
          <w:rFonts w:ascii="Times New Roman" w:hAnsi="Times New Roman" w:cs="Times New Roman"/>
          <w:sz w:val="24"/>
          <w:szCs w:val="24"/>
        </w:rPr>
        <w:t>n</w:t>
      </w:r>
      <w:r w:rsidRPr="00657DD2">
        <w:rPr>
          <w:rFonts w:ascii="Times New Roman" w:hAnsi="Times New Roman" w:cs="Times New Roman"/>
          <w:sz w:val="24"/>
          <w:szCs w:val="24"/>
        </w:rPr>
        <w:t>o identical name that resembles the name of an existing company</w:t>
      </w:r>
      <w:r w:rsidR="00AC3EB2">
        <w:rPr>
          <w:rFonts w:ascii="Times New Roman" w:hAnsi="Times New Roman" w:cs="Times New Roman"/>
          <w:sz w:val="24"/>
          <w:szCs w:val="24"/>
        </w:rPr>
        <w:t>.</w:t>
      </w:r>
    </w:p>
    <w:p w14:paraId="4FD13D01" w14:textId="5C13567E" w:rsidR="00CA7191" w:rsidRPr="007721CE" w:rsidRDefault="00CA7191" w:rsidP="00EB28BC">
      <w:pPr>
        <w:spacing w:line="360" w:lineRule="auto"/>
        <w:jc w:val="both"/>
        <w:rPr>
          <w:rFonts w:ascii="Times New Roman" w:hAnsi="Times New Roman" w:cs="Times New Roman"/>
          <w:sz w:val="24"/>
          <w:szCs w:val="24"/>
        </w:rPr>
      </w:pPr>
      <w:r w:rsidRPr="00A34229">
        <w:rPr>
          <w:rFonts w:ascii="Times New Roman" w:hAnsi="Times New Roman" w:cs="Times New Roman"/>
          <w:b/>
          <w:sz w:val="24"/>
          <w:szCs w:val="24"/>
        </w:rPr>
        <w:t xml:space="preserve">In case of </w:t>
      </w:r>
      <w:r w:rsidR="00D2620B">
        <w:rPr>
          <w:rFonts w:ascii="Times New Roman" w:hAnsi="Times New Roman" w:cs="Times New Roman"/>
          <w:b/>
          <w:sz w:val="24"/>
          <w:szCs w:val="24"/>
        </w:rPr>
        <w:t xml:space="preserve">an </w:t>
      </w:r>
      <w:r w:rsidRPr="00A34229">
        <w:rPr>
          <w:rFonts w:ascii="Times New Roman" w:hAnsi="Times New Roman" w:cs="Times New Roman"/>
          <w:b/>
          <w:sz w:val="24"/>
          <w:szCs w:val="24"/>
        </w:rPr>
        <w:t>OPC</w:t>
      </w:r>
      <w:r w:rsidRPr="00677F6C">
        <w:rPr>
          <w:rFonts w:ascii="Times New Roman" w:hAnsi="Times New Roman" w:cs="Times New Roman"/>
          <w:sz w:val="24"/>
          <w:szCs w:val="24"/>
        </w:rPr>
        <w:t xml:space="preserve">: The words </w:t>
      </w:r>
      <w:r w:rsidR="00DE2E47">
        <w:rPr>
          <w:rFonts w:ascii="Times New Roman" w:hAnsi="Times New Roman" w:cs="Times New Roman"/>
          <w:sz w:val="24"/>
          <w:szCs w:val="24"/>
        </w:rPr>
        <w:t>‘o</w:t>
      </w:r>
      <w:r w:rsidRPr="00FA043B">
        <w:rPr>
          <w:rFonts w:ascii="Times New Roman" w:hAnsi="Times New Roman" w:cs="Times New Roman"/>
          <w:sz w:val="24"/>
          <w:szCs w:val="24"/>
        </w:rPr>
        <w:t>ne</w:t>
      </w:r>
      <w:r w:rsidR="00DE2E47">
        <w:rPr>
          <w:rFonts w:ascii="Times New Roman" w:hAnsi="Times New Roman" w:cs="Times New Roman"/>
          <w:sz w:val="24"/>
          <w:szCs w:val="24"/>
        </w:rPr>
        <w:t>-p</w:t>
      </w:r>
      <w:r w:rsidRPr="00FA043B">
        <w:rPr>
          <w:rFonts w:ascii="Times New Roman" w:hAnsi="Times New Roman" w:cs="Times New Roman"/>
          <w:sz w:val="24"/>
          <w:szCs w:val="24"/>
        </w:rPr>
        <w:t>erson</w:t>
      </w:r>
      <w:r w:rsidRPr="004C51C8">
        <w:rPr>
          <w:rFonts w:ascii="Times New Roman" w:hAnsi="Times New Roman" w:cs="Times New Roman"/>
          <w:sz w:val="24"/>
          <w:szCs w:val="24"/>
        </w:rPr>
        <w:t xml:space="preserve"> </w:t>
      </w:r>
      <w:r w:rsidR="00DE2E47">
        <w:rPr>
          <w:rFonts w:ascii="Times New Roman" w:hAnsi="Times New Roman" w:cs="Times New Roman"/>
          <w:sz w:val="24"/>
          <w:szCs w:val="24"/>
        </w:rPr>
        <w:t>c</w:t>
      </w:r>
      <w:r w:rsidRPr="004C51C8">
        <w:rPr>
          <w:rFonts w:ascii="Times New Roman" w:hAnsi="Times New Roman" w:cs="Times New Roman"/>
          <w:sz w:val="24"/>
          <w:szCs w:val="24"/>
        </w:rPr>
        <w:t>ompany</w:t>
      </w:r>
      <w:r w:rsidR="00EF3878" w:rsidRPr="00802D8B">
        <w:rPr>
          <w:rFonts w:ascii="Times New Roman" w:hAnsi="Times New Roman" w:cs="Times New Roman"/>
          <w:sz w:val="24"/>
          <w:szCs w:val="24"/>
        </w:rPr>
        <w:t>’</w:t>
      </w:r>
      <w:r w:rsidRPr="00DA4765">
        <w:rPr>
          <w:rFonts w:ascii="Times New Roman" w:hAnsi="Times New Roman" w:cs="Times New Roman"/>
          <w:sz w:val="24"/>
          <w:szCs w:val="24"/>
        </w:rPr>
        <w:t xml:space="preserve"> shall be mentioned in brackets below. Now all the companies are allotted CIN in addition to the name.</w:t>
      </w:r>
    </w:p>
    <w:p w14:paraId="4FD13D02" w14:textId="2A08F927" w:rsidR="00CA7191" w:rsidRPr="002D61EB" w:rsidRDefault="00CA7191" w:rsidP="00DD4ED9">
      <w:pPr>
        <w:spacing w:line="360" w:lineRule="auto"/>
        <w:jc w:val="both"/>
        <w:rPr>
          <w:rFonts w:ascii="Times New Roman" w:hAnsi="Times New Roman" w:cs="Times New Roman"/>
          <w:sz w:val="24"/>
          <w:szCs w:val="24"/>
        </w:rPr>
      </w:pPr>
      <w:r w:rsidRPr="00297E51">
        <w:rPr>
          <w:rFonts w:ascii="Times New Roman" w:hAnsi="Times New Roman" w:cs="Times New Roman"/>
          <w:b/>
          <w:sz w:val="24"/>
          <w:szCs w:val="24"/>
        </w:rPr>
        <w:t>R</w:t>
      </w:r>
      <w:r w:rsidR="00097EA7" w:rsidRPr="00297E51">
        <w:rPr>
          <w:rFonts w:ascii="Times New Roman" w:hAnsi="Times New Roman" w:cs="Times New Roman"/>
          <w:b/>
          <w:sz w:val="24"/>
          <w:szCs w:val="24"/>
        </w:rPr>
        <w:t>egistered office</w:t>
      </w:r>
      <w:r w:rsidR="00097EA7" w:rsidRPr="004D3E29">
        <w:rPr>
          <w:rFonts w:ascii="Times New Roman" w:hAnsi="Times New Roman" w:cs="Times New Roman"/>
          <w:b/>
          <w:sz w:val="24"/>
          <w:szCs w:val="24"/>
        </w:rPr>
        <w:t>/situation clause/location clause</w:t>
      </w:r>
      <w:r w:rsidRPr="004D3E29">
        <w:rPr>
          <w:rFonts w:ascii="Times New Roman" w:hAnsi="Times New Roman" w:cs="Times New Roman"/>
          <w:b/>
          <w:sz w:val="24"/>
          <w:szCs w:val="24"/>
        </w:rPr>
        <w:t xml:space="preserve">: </w:t>
      </w:r>
      <w:r w:rsidRPr="004D3E29">
        <w:rPr>
          <w:rFonts w:ascii="Times New Roman" w:hAnsi="Times New Roman" w:cs="Times New Roman"/>
          <w:sz w:val="24"/>
          <w:szCs w:val="24"/>
        </w:rPr>
        <w:t>Every company shall furnish</w:t>
      </w:r>
      <w:r w:rsidR="00EA75F5">
        <w:rPr>
          <w:rFonts w:ascii="Times New Roman" w:hAnsi="Times New Roman" w:cs="Times New Roman"/>
          <w:sz w:val="24"/>
          <w:szCs w:val="24"/>
        </w:rPr>
        <w:t xml:space="preserve"> to the registrar</w:t>
      </w:r>
      <w:r w:rsidR="00E576E0">
        <w:rPr>
          <w:rFonts w:ascii="Times New Roman" w:hAnsi="Times New Roman" w:cs="Times New Roman"/>
          <w:sz w:val="24"/>
          <w:szCs w:val="24"/>
        </w:rPr>
        <w:t xml:space="preserve"> of the</w:t>
      </w:r>
      <w:r w:rsidRPr="004D3E29">
        <w:rPr>
          <w:rFonts w:ascii="Times New Roman" w:hAnsi="Times New Roman" w:cs="Times New Roman"/>
          <w:sz w:val="24"/>
          <w:szCs w:val="24"/>
        </w:rPr>
        <w:t xml:space="preserve"> registered office within a period of 30 days of its incorporation. </w:t>
      </w:r>
      <w:r w:rsidR="009D37C1">
        <w:rPr>
          <w:rFonts w:ascii="Times New Roman" w:hAnsi="Times New Roman" w:cs="Times New Roman"/>
          <w:sz w:val="24"/>
          <w:szCs w:val="24"/>
        </w:rPr>
        <w:t>The r</w:t>
      </w:r>
      <w:r w:rsidRPr="004D3E29">
        <w:rPr>
          <w:rFonts w:ascii="Times New Roman" w:hAnsi="Times New Roman" w:cs="Times New Roman"/>
          <w:sz w:val="24"/>
          <w:szCs w:val="24"/>
        </w:rPr>
        <w:t xml:space="preserve">egistered </w:t>
      </w:r>
      <w:r w:rsidR="007141B9">
        <w:rPr>
          <w:rFonts w:ascii="Times New Roman" w:hAnsi="Times New Roman" w:cs="Times New Roman"/>
          <w:sz w:val="24"/>
          <w:szCs w:val="24"/>
        </w:rPr>
        <w:t>o</w:t>
      </w:r>
      <w:r w:rsidRPr="004D3E29">
        <w:rPr>
          <w:rFonts w:ascii="Times New Roman" w:hAnsi="Times New Roman" w:cs="Times New Roman"/>
          <w:sz w:val="24"/>
          <w:szCs w:val="24"/>
        </w:rPr>
        <w:t xml:space="preserve">ffice is significant that </w:t>
      </w:r>
      <w:r w:rsidR="00E576E0">
        <w:rPr>
          <w:rFonts w:ascii="Times New Roman" w:hAnsi="Times New Roman" w:cs="Times New Roman"/>
          <w:sz w:val="24"/>
          <w:szCs w:val="24"/>
        </w:rPr>
        <w:t xml:space="preserve">a </w:t>
      </w:r>
      <w:r w:rsidRPr="004D3E29">
        <w:rPr>
          <w:rFonts w:ascii="Times New Roman" w:hAnsi="Times New Roman" w:cs="Times New Roman"/>
          <w:sz w:val="24"/>
          <w:szCs w:val="24"/>
        </w:rPr>
        <w:t xml:space="preserve">company shall not commence business unless it has </w:t>
      </w:r>
      <w:r w:rsidR="004749F3">
        <w:rPr>
          <w:rFonts w:ascii="Times New Roman" w:hAnsi="Times New Roman" w:cs="Times New Roman"/>
          <w:sz w:val="24"/>
          <w:szCs w:val="24"/>
        </w:rPr>
        <w:t xml:space="preserve">a </w:t>
      </w:r>
      <w:r w:rsidRPr="004D3E29">
        <w:rPr>
          <w:rFonts w:ascii="Times New Roman" w:hAnsi="Times New Roman" w:cs="Times New Roman"/>
          <w:sz w:val="24"/>
          <w:szCs w:val="24"/>
        </w:rPr>
        <w:t xml:space="preserve">registered office. </w:t>
      </w:r>
      <w:r w:rsidR="00A34836">
        <w:rPr>
          <w:rFonts w:ascii="Times New Roman" w:hAnsi="Times New Roman" w:cs="Times New Roman"/>
          <w:sz w:val="24"/>
          <w:szCs w:val="24"/>
        </w:rPr>
        <w:t>A company shall</w:t>
      </w:r>
      <w:r w:rsidR="0063715D">
        <w:rPr>
          <w:rFonts w:ascii="Times New Roman" w:hAnsi="Times New Roman" w:cs="Times New Roman"/>
          <w:sz w:val="24"/>
          <w:szCs w:val="24"/>
        </w:rPr>
        <w:t>,</w:t>
      </w:r>
      <w:r w:rsidR="00A34836">
        <w:rPr>
          <w:rFonts w:ascii="Times New Roman" w:hAnsi="Times New Roman" w:cs="Times New Roman"/>
          <w:sz w:val="24"/>
          <w:szCs w:val="24"/>
        </w:rPr>
        <w:t xml:space="preserve"> </w:t>
      </w:r>
      <w:r w:rsidR="005536C2">
        <w:rPr>
          <w:rFonts w:ascii="Times New Roman" w:hAnsi="Times New Roman" w:cs="Times New Roman"/>
          <w:sz w:val="24"/>
          <w:szCs w:val="24"/>
        </w:rPr>
        <w:t>o</w:t>
      </w:r>
      <w:r w:rsidRPr="004D3E29">
        <w:rPr>
          <w:rFonts w:ascii="Times New Roman" w:hAnsi="Times New Roman" w:cs="Times New Roman"/>
          <w:sz w:val="24"/>
          <w:szCs w:val="24"/>
        </w:rPr>
        <w:t>n and from the 15th day of its incorporation</w:t>
      </w:r>
      <w:r w:rsidR="0063715D">
        <w:rPr>
          <w:rFonts w:ascii="Times New Roman" w:hAnsi="Times New Roman" w:cs="Times New Roman"/>
          <w:sz w:val="24"/>
          <w:szCs w:val="24"/>
        </w:rPr>
        <w:t>,</w:t>
      </w:r>
      <w:r w:rsidRPr="004D3E29">
        <w:rPr>
          <w:rFonts w:ascii="Times New Roman" w:hAnsi="Times New Roman" w:cs="Times New Roman"/>
          <w:sz w:val="24"/>
          <w:szCs w:val="24"/>
        </w:rPr>
        <w:t xml:space="preserve"> have a registered office for receiving all communications and notices. The nationality of a company is determined by the place of its registered office. It determine</w:t>
      </w:r>
      <w:r w:rsidR="00B55848">
        <w:rPr>
          <w:rFonts w:ascii="Times New Roman" w:hAnsi="Times New Roman" w:cs="Times New Roman"/>
          <w:sz w:val="24"/>
          <w:szCs w:val="24"/>
        </w:rPr>
        <w:t>s</w:t>
      </w:r>
      <w:r w:rsidRPr="004D3E29">
        <w:rPr>
          <w:rFonts w:ascii="Times New Roman" w:hAnsi="Times New Roman" w:cs="Times New Roman"/>
          <w:sz w:val="24"/>
          <w:szCs w:val="24"/>
        </w:rPr>
        <w:t xml:space="preserve"> the jurisdiction of the </w:t>
      </w:r>
      <w:r w:rsidR="00B55848">
        <w:rPr>
          <w:rFonts w:ascii="Times New Roman" w:hAnsi="Times New Roman" w:cs="Times New Roman"/>
          <w:sz w:val="24"/>
          <w:szCs w:val="24"/>
        </w:rPr>
        <w:t>c</w:t>
      </w:r>
      <w:r w:rsidRPr="004D3E29">
        <w:rPr>
          <w:rFonts w:ascii="Times New Roman" w:hAnsi="Times New Roman" w:cs="Times New Roman"/>
          <w:sz w:val="24"/>
          <w:szCs w:val="24"/>
        </w:rPr>
        <w:t xml:space="preserve">ourt. </w:t>
      </w:r>
      <w:r w:rsidR="00B55848">
        <w:rPr>
          <w:rFonts w:ascii="Times New Roman" w:hAnsi="Times New Roman" w:cs="Times New Roman"/>
          <w:sz w:val="24"/>
          <w:szCs w:val="24"/>
        </w:rPr>
        <w:t>The c</w:t>
      </w:r>
      <w:r w:rsidRPr="004D3E29">
        <w:rPr>
          <w:rFonts w:ascii="Times New Roman" w:hAnsi="Times New Roman" w:cs="Times New Roman"/>
          <w:sz w:val="24"/>
          <w:szCs w:val="24"/>
        </w:rPr>
        <w:t>ompany shall</w:t>
      </w:r>
      <w:r w:rsidR="00EF3878" w:rsidRPr="004D3E29">
        <w:rPr>
          <w:rFonts w:ascii="Times New Roman" w:hAnsi="Times New Roman" w:cs="Times New Roman"/>
          <w:sz w:val="24"/>
          <w:szCs w:val="24"/>
        </w:rPr>
        <w:t xml:space="preserve"> </w:t>
      </w:r>
      <w:r w:rsidR="00B55848">
        <w:rPr>
          <w:rFonts w:ascii="Times New Roman" w:hAnsi="Times New Roman" w:cs="Times New Roman"/>
          <w:sz w:val="24"/>
          <w:szCs w:val="24"/>
        </w:rPr>
        <w:t>p</w:t>
      </w:r>
      <w:r w:rsidRPr="004D3E29">
        <w:rPr>
          <w:rFonts w:ascii="Times New Roman" w:hAnsi="Times New Roman" w:cs="Times New Roman"/>
          <w:sz w:val="24"/>
          <w:szCs w:val="24"/>
        </w:rPr>
        <w:t xml:space="preserve">aint or affix its name and address of its registered office at every place </w:t>
      </w:r>
      <w:r w:rsidR="00A62513">
        <w:rPr>
          <w:rFonts w:ascii="Times New Roman" w:hAnsi="Times New Roman" w:cs="Times New Roman"/>
          <w:sz w:val="24"/>
          <w:szCs w:val="24"/>
        </w:rPr>
        <w:t xml:space="preserve">in which </w:t>
      </w:r>
      <w:r w:rsidR="00184ED8">
        <w:rPr>
          <w:rFonts w:ascii="Times New Roman" w:hAnsi="Times New Roman" w:cs="Times New Roman"/>
          <w:sz w:val="24"/>
          <w:szCs w:val="24"/>
        </w:rPr>
        <w:t xml:space="preserve">its </w:t>
      </w:r>
      <w:r w:rsidRPr="004D3E29">
        <w:rPr>
          <w:rFonts w:ascii="Times New Roman" w:hAnsi="Times New Roman" w:cs="Times New Roman"/>
          <w:sz w:val="24"/>
          <w:szCs w:val="24"/>
        </w:rPr>
        <w:t xml:space="preserve">business is carried on. It shall get its name, address and CIN printed on all its business letters, billheads </w:t>
      </w:r>
      <w:r w:rsidR="00184ED8">
        <w:rPr>
          <w:rFonts w:ascii="Times New Roman" w:hAnsi="Times New Roman" w:cs="Times New Roman"/>
          <w:sz w:val="24"/>
          <w:szCs w:val="24"/>
        </w:rPr>
        <w:t>and so on</w:t>
      </w:r>
      <w:r w:rsidRPr="004D3E29">
        <w:rPr>
          <w:rFonts w:ascii="Times New Roman" w:hAnsi="Times New Roman" w:cs="Times New Roman"/>
          <w:sz w:val="24"/>
          <w:szCs w:val="24"/>
        </w:rPr>
        <w:t>. This specifies the state in which the registered</w:t>
      </w:r>
      <w:r w:rsidR="00316BEB" w:rsidRPr="004D3E29">
        <w:rPr>
          <w:rFonts w:ascii="Times New Roman" w:hAnsi="Times New Roman" w:cs="Times New Roman"/>
          <w:sz w:val="24"/>
          <w:szCs w:val="24"/>
        </w:rPr>
        <w:t xml:space="preserve"> </w:t>
      </w:r>
      <w:r w:rsidRPr="004D3E29">
        <w:rPr>
          <w:rFonts w:ascii="Times New Roman" w:hAnsi="Times New Roman" w:cs="Times New Roman"/>
          <w:sz w:val="24"/>
          <w:szCs w:val="24"/>
        </w:rPr>
        <w:t>office is situated</w:t>
      </w:r>
      <w:r w:rsidR="00184ED8">
        <w:rPr>
          <w:rFonts w:ascii="Times New Roman" w:hAnsi="Times New Roman" w:cs="Times New Roman"/>
          <w:sz w:val="24"/>
          <w:szCs w:val="24"/>
        </w:rPr>
        <w:t>.</w:t>
      </w:r>
      <w:r w:rsidRPr="004D3E29">
        <w:rPr>
          <w:rFonts w:ascii="Times New Roman" w:hAnsi="Times New Roman" w:cs="Times New Roman"/>
          <w:sz w:val="24"/>
          <w:szCs w:val="24"/>
        </w:rPr>
        <w:t xml:space="preserve"> </w:t>
      </w:r>
      <w:r w:rsidR="00576B5C">
        <w:rPr>
          <w:rFonts w:ascii="Times New Roman" w:hAnsi="Times New Roman" w:cs="Times New Roman"/>
          <w:sz w:val="24"/>
          <w:szCs w:val="24"/>
        </w:rPr>
        <w:t xml:space="preserve">Form </w:t>
      </w:r>
      <w:r w:rsidR="00576B5C" w:rsidRPr="00657DD2">
        <w:rPr>
          <w:rFonts w:ascii="Times New Roman" w:hAnsi="Times New Roman" w:cs="Times New Roman"/>
          <w:sz w:val="24"/>
          <w:szCs w:val="24"/>
        </w:rPr>
        <w:t>INC</w:t>
      </w:r>
      <w:r w:rsidR="00576B5C">
        <w:rPr>
          <w:rFonts w:ascii="Times New Roman" w:hAnsi="Times New Roman" w:cs="Times New Roman"/>
          <w:sz w:val="24"/>
          <w:szCs w:val="24"/>
        </w:rPr>
        <w:t>-</w:t>
      </w:r>
      <w:r w:rsidR="00576B5C" w:rsidRPr="00657DD2">
        <w:rPr>
          <w:rFonts w:ascii="Times New Roman" w:hAnsi="Times New Roman" w:cs="Times New Roman"/>
          <w:sz w:val="24"/>
          <w:szCs w:val="24"/>
        </w:rPr>
        <w:t>22</w:t>
      </w:r>
      <w:r w:rsidR="00576B5C">
        <w:rPr>
          <w:rFonts w:ascii="Times New Roman" w:hAnsi="Times New Roman" w:cs="Times New Roman"/>
          <w:sz w:val="24"/>
          <w:szCs w:val="24"/>
        </w:rPr>
        <w:t xml:space="preserve"> is filed </w:t>
      </w:r>
      <w:r w:rsidR="00F93059">
        <w:rPr>
          <w:rFonts w:ascii="Times New Roman" w:hAnsi="Times New Roman" w:cs="Times New Roman"/>
          <w:sz w:val="24"/>
          <w:szCs w:val="24"/>
        </w:rPr>
        <w:t xml:space="preserve">and </w:t>
      </w:r>
      <w:r w:rsidR="00576B5C">
        <w:rPr>
          <w:rFonts w:ascii="Times New Roman" w:hAnsi="Times New Roman" w:cs="Times New Roman"/>
          <w:sz w:val="24"/>
          <w:szCs w:val="24"/>
        </w:rPr>
        <w:t>t</w:t>
      </w:r>
      <w:r w:rsidR="006B5194">
        <w:rPr>
          <w:rFonts w:ascii="Times New Roman" w:hAnsi="Times New Roman" w:cs="Times New Roman"/>
          <w:sz w:val="24"/>
          <w:szCs w:val="24"/>
        </w:rPr>
        <w:t>he r</w:t>
      </w:r>
      <w:r w:rsidRPr="00C4189A">
        <w:rPr>
          <w:rFonts w:ascii="Times New Roman" w:hAnsi="Times New Roman" w:cs="Times New Roman"/>
          <w:sz w:val="24"/>
          <w:szCs w:val="24"/>
        </w:rPr>
        <w:t>egistrar to be intimated abou</w:t>
      </w:r>
      <w:r w:rsidRPr="00657DD2">
        <w:rPr>
          <w:rFonts w:ascii="Times New Roman" w:hAnsi="Times New Roman" w:cs="Times New Roman"/>
          <w:sz w:val="24"/>
          <w:szCs w:val="24"/>
        </w:rPr>
        <w:t>t the details of</w:t>
      </w:r>
      <w:r w:rsidR="006F50B5">
        <w:rPr>
          <w:rFonts w:ascii="Times New Roman" w:hAnsi="Times New Roman" w:cs="Times New Roman"/>
          <w:sz w:val="24"/>
          <w:szCs w:val="24"/>
        </w:rPr>
        <w:t xml:space="preserve"> </w:t>
      </w:r>
      <w:r w:rsidRPr="00657DD2">
        <w:rPr>
          <w:rFonts w:ascii="Times New Roman" w:hAnsi="Times New Roman" w:cs="Times New Roman"/>
          <w:sz w:val="24"/>
          <w:szCs w:val="24"/>
        </w:rPr>
        <w:t xml:space="preserve">registered office within 30 days of incorporation or 15 days of </w:t>
      </w:r>
      <w:r w:rsidR="004D03F3">
        <w:rPr>
          <w:rFonts w:ascii="Times New Roman" w:hAnsi="Times New Roman" w:cs="Times New Roman"/>
          <w:sz w:val="24"/>
          <w:szCs w:val="24"/>
        </w:rPr>
        <w:t xml:space="preserve">the </w:t>
      </w:r>
      <w:r w:rsidRPr="00657DD2">
        <w:rPr>
          <w:rFonts w:ascii="Times New Roman" w:hAnsi="Times New Roman" w:cs="Times New Roman"/>
          <w:sz w:val="24"/>
          <w:szCs w:val="24"/>
        </w:rPr>
        <w:t>change</w:t>
      </w:r>
      <w:r w:rsidR="00E572FD">
        <w:rPr>
          <w:rFonts w:ascii="Times New Roman" w:hAnsi="Times New Roman" w:cs="Times New Roman"/>
          <w:sz w:val="24"/>
          <w:szCs w:val="24"/>
        </w:rPr>
        <w:t>,</w:t>
      </w:r>
      <w:r w:rsidRPr="00657DD2">
        <w:rPr>
          <w:rFonts w:ascii="Times New Roman" w:hAnsi="Times New Roman" w:cs="Times New Roman"/>
          <w:sz w:val="24"/>
          <w:szCs w:val="24"/>
        </w:rPr>
        <w:t xml:space="preserve"> if any</w:t>
      </w:r>
      <w:r w:rsidR="00E572FD">
        <w:rPr>
          <w:rFonts w:ascii="Times New Roman" w:hAnsi="Times New Roman" w:cs="Times New Roman"/>
          <w:sz w:val="24"/>
          <w:szCs w:val="24"/>
        </w:rPr>
        <w:t>,</w:t>
      </w:r>
      <w:r w:rsidRPr="00657DD2">
        <w:rPr>
          <w:rFonts w:ascii="Times New Roman" w:hAnsi="Times New Roman" w:cs="Times New Roman"/>
          <w:sz w:val="24"/>
          <w:szCs w:val="24"/>
        </w:rPr>
        <w:t xml:space="preserve"> as the case may be.</w:t>
      </w:r>
    </w:p>
    <w:p w14:paraId="4FD13D03" w14:textId="3FB226D8" w:rsidR="00CA7191" w:rsidRPr="002D61EB"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O</w:t>
      </w:r>
      <w:r w:rsidR="00640C45" w:rsidRPr="004D3E29">
        <w:rPr>
          <w:rFonts w:ascii="Times New Roman" w:hAnsi="Times New Roman" w:cs="Times New Roman"/>
          <w:b/>
          <w:sz w:val="24"/>
          <w:szCs w:val="24"/>
        </w:rPr>
        <w:t>bjects clause</w:t>
      </w:r>
      <w:r w:rsidRPr="004D3E29">
        <w:rPr>
          <w:rFonts w:ascii="Times New Roman" w:hAnsi="Times New Roman" w:cs="Times New Roman"/>
          <w:b/>
          <w:sz w:val="24"/>
          <w:szCs w:val="24"/>
        </w:rPr>
        <w:t xml:space="preserve">: </w:t>
      </w:r>
      <w:r w:rsidRPr="004D3E29">
        <w:rPr>
          <w:rFonts w:ascii="Times New Roman" w:hAnsi="Times New Roman" w:cs="Times New Roman"/>
          <w:sz w:val="24"/>
          <w:szCs w:val="24"/>
        </w:rPr>
        <w:t xml:space="preserve">It is the most important clause in </w:t>
      </w:r>
      <w:proofErr w:type="spellStart"/>
      <w:r w:rsidRPr="004D3E29">
        <w:rPr>
          <w:rFonts w:ascii="Times New Roman" w:hAnsi="Times New Roman" w:cs="Times New Roman"/>
          <w:sz w:val="24"/>
          <w:szCs w:val="24"/>
        </w:rPr>
        <w:t>M</w:t>
      </w:r>
      <w:r w:rsidR="00640C45">
        <w:rPr>
          <w:rFonts w:ascii="Times New Roman" w:hAnsi="Times New Roman" w:cs="Times New Roman"/>
          <w:sz w:val="24"/>
          <w:szCs w:val="24"/>
        </w:rPr>
        <w:t>o</w:t>
      </w:r>
      <w:r w:rsidRPr="004D3E29">
        <w:rPr>
          <w:rFonts w:ascii="Times New Roman" w:hAnsi="Times New Roman" w:cs="Times New Roman"/>
          <w:sz w:val="24"/>
          <w:szCs w:val="24"/>
        </w:rPr>
        <w:t>A</w:t>
      </w:r>
      <w:proofErr w:type="spellEnd"/>
      <w:r w:rsidRPr="004D3E29">
        <w:rPr>
          <w:rFonts w:ascii="Times New Roman" w:hAnsi="Times New Roman" w:cs="Times New Roman"/>
          <w:sz w:val="24"/>
          <w:szCs w:val="24"/>
        </w:rPr>
        <w:t xml:space="preserve">. It sets the boundary for </w:t>
      </w:r>
      <w:r w:rsidR="00640C45">
        <w:rPr>
          <w:rFonts w:ascii="Times New Roman" w:hAnsi="Times New Roman" w:cs="Times New Roman"/>
          <w:sz w:val="24"/>
          <w:szCs w:val="24"/>
        </w:rPr>
        <w:t xml:space="preserve">a </w:t>
      </w:r>
      <w:r w:rsidRPr="004D3E29">
        <w:rPr>
          <w:rFonts w:ascii="Times New Roman" w:hAnsi="Times New Roman" w:cs="Times New Roman"/>
          <w:sz w:val="24"/>
          <w:szCs w:val="24"/>
        </w:rPr>
        <w:t xml:space="preserve">company to operate. It cannot undertake any activity </w:t>
      </w:r>
      <w:r w:rsidR="004D03F3">
        <w:rPr>
          <w:rFonts w:ascii="Times New Roman" w:hAnsi="Times New Roman" w:cs="Times New Roman"/>
          <w:sz w:val="24"/>
          <w:szCs w:val="24"/>
        </w:rPr>
        <w:t xml:space="preserve">which is </w:t>
      </w:r>
      <w:r w:rsidRPr="004D3E29">
        <w:rPr>
          <w:rFonts w:ascii="Times New Roman" w:hAnsi="Times New Roman" w:cs="Times New Roman"/>
          <w:sz w:val="24"/>
          <w:szCs w:val="24"/>
        </w:rPr>
        <w:t>not specified</w:t>
      </w:r>
      <w:r w:rsidR="007C701B">
        <w:rPr>
          <w:rFonts w:ascii="Times New Roman" w:hAnsi="Times New Roman" w:cs="Times New Roman"/>
          <w:sz w:val="24"/>
          <w:szCs w:val="24"/>
        </w:rPr>
        <w:t xml:space="preserve"> in the </w:t>
      </w:r>
      <w:proofErr w:type="spellStart"/>
      <w:r w:rsidR="007C701B">
        <w:rPr>
          <w:rFonts w:ascii="Times New Roman" w:hAnsi="Times New Roman" w:cs="Times New Roman"/>
          <w:sz w:val="24"/>
          <w:szCs w:val="24"/>
        </w:rPr>
        <w:t>MoA</w:t>
      </w:r>
      <w:proofErr w:type="spellEnd"/>
      <w:r w:rsidRPr="004D3E29">
        <w:rPr>
          <w:rFonts w:ascii="Times New Roman" w:hAnsi="Times New Roman" w:cs="Times New Roman"/>
          <w:sz w:val="24"/>
          <w:szCs w:val="24"/>
        </w:rPr>
        <w:t>. Members/creditors can know the purpose to which their money can be applied. Persons dealing with the company can know the extent of the company</w:t>
      </w:r>
      <w:r w:rsidR="00EF3878" w:rsidRPr="004D3E29">
        <w:rPr>
          <w:rFonts w:ascii="Times New Roman" w:hAnsi="Times New Roman" w:cs="Times New Roman"/>
          <w:sz w:val="24"/>
          <w:szCs w:val="24"/>
          <w:highlight w:val="red"/>
        </w:rPr>
        <w:t>’</w:t>
      </w:r>
      <w:r w:rsidRPr="004D3E29">
        <w:rPr>
          <w:rFonts w:ascii="Times New Roman" w:hAnsi="Times New Roman" w:cs="Times New Roman"/>
          <w:sz w:val="24"/>
          <w:szCs w:val="24"/>
        </w:rPr>
        <w:t>s powers from it. The company may choose any object. However</w:t>
      </w:r>
      <w:r w:rsidR="00E81078">
        <w:rPr>
          <w:rFonts w:ascii="Times New Roman" w:hAnsi="Times New Roman" w:cs="Times New Roman"/>
          <w:sz w:val="24"/>
          <w:szCs w:val="24"/>
        </w:rPr>
        <w:t>,</w:t>
      </w:r>
      <w:r w:rsidRPr="004D3E29">
        <w:rPr>
          <w:rFonts w:ascii="Times New Roman" w:hAnsi="Times New Roman" w:cs="Times New Roman"/>
          <w:sz w:val="24"/>
          <w:szCs w:val="24"/>
        </w:rPr>
        <w:t xml:space="preserve"> </w:t>
      </w:r>
      <w:r w:rsidR="00E81078">
        <w:rPr>
          <w:rFonts w:ascii="Times New Roman" w:hAnsi="Times New Roman" w:cs="Times New Roman"/>
          <w:sz w:val="24"/>
          <w:szCs w:val="24"/>
        </w:rPr>
        <w:t xml:space="preserve">the </w:t>
      </w:r>
      <w:r w:rsidRPr="004D3E29">
        <w:rPr>
          <w:rFonts w:ascii="Times New Roman" w:hAnsi="Times New Roman" w:cs="Times New Roman"/>
          <w:sz w:val="24"/>
          <w:szCs w:val="24"/>
        </w:rPr>
        <w:t xml:space="preserve">company should not be illegal or against </w:t>
      </w:r>
      <w:r w:rsidR="00E81078">
        <w:rPr>
          <w:rFonts w:ascii="Times New Roman" w:hAnsi="Times New Roman" w:cs="Times New Roman"/>
          <w:sz w:val="24"/>
          <w:szCs w:val="24"/>
        </w:rPr>
        <w:t xml:space="preserve">the </w:t>
      </w:r>
      <w:r w:rsidRPr="004D3E29">
        <w:rPr>
          <w:rFonts w:ascii="Times New Roman" w:hAnsi="Times New Roman" w:cs="Times New Roman"/>
          <w:sz w:val="24"/>
          <w:szCs w:val="24"/>
        </w:rPr>
        <w:t>public interest</w:t>
      </w:r>
      <w:r w:rsidR="00F869F6">
        <w:rPr>
          <w:rFonts w:ascii="Times New Roman" w:hAnsi="Times New Roman" w:cs="Times New Roman"/>
          <w:sz w:val="24"/>
          <w:szCs w:val="24"/>
        </w:rPr>
        <w:t>,</w:t>
      </w:r>
      <w:r w:rsidRPr="004D3E29">
        <w:rPr>
          <w:rFonts w:ascii="Times New Roman" w:hAnsi="Times New Roman" w:cs="Times New Roman"/>
          <w:sz w:val="24"/>
          <w:szCs w:val="24"/>
        </w:rPr>
        <w:t xml:space="preserve"> </w:t>
      </w:r>
      <w:r w:rsidR="00F869F6">
        <w:rPr>
          <w:rFonts w:ascii="Times New Roman" w:hAnsi="Times New Roman" w:cs="Times New Roman"/>
          <w:sz w:val="24"/>
          <w:szCs w:val="24"/>
        </w:rPr>
        <w:t>f</w:t>
      </w:r>
      <w:r w:rsidR="00E81078">
        <w:rPr>
          <w:rFonts w:ascii="Times New Roman" w:hAnsi="Times New Roman" w:cs="Times New Roman"/>
          <w:sz w:val="24"/>
          <w:szCs w:val="24"/>
        </w:rPr>
        <w:t>or example,</w:t>
      </w:r>
      <w:r w:rsidRPr="004D3E29">
        <w:rPr>
          <w:rFonts w:ascii="Times New Roman" w:hAnsi="Times New Roman" w:cs="Times New Roman"/>
          <w:sz w:val="24"/>
          <w:szCs w:val="24"/>
        </w:rPr>
        <w:t xml:space="preserve"> </w:t>
      </w:r>
      <w:r w:rsidR="00F869F6">
        <w:rPr>
          <w:rFonts w:ascii="Times New Roman" w:hAnsi="Times New Roman" w:cs="Times New Roman"/>
          <w:sz w:val="24"/>
          <w:szCs w:val="24"/>
        </w:rPr>
        <w:t>g</w:t>
      </w:r>
      <w:r w:rsidRPr="004D3E29">
        <w:rPr>
          <w:rFonts w:ascii="Times New Roman" w:hAnsi="Times New Roman" w:cs="Times New Roman"/>
          <w:sz w:val="24"/>
          <w:szCs w:val="24"/>
        </w:rPr>
        <w:t>ambling. It can</w:t>
      </w:r>
      <w:r w:rsidR="00F869F6">
        <w:rPr>
          <w:rFonts w:ascii="Times New Roman" w:hAnsi="Times New Roman" w:cs="Times New Roman"/>
          <w:sz w:val="24"/>
          <w:szCs w:val="24"/>
        </w:rPr>
        <w:t>no</w:t>
      </w:r>
      <w:r w:rsidRPr="004D3E29">
        <w:rPr>
          <w:rFonts w:ascii="Times New Roman" w:hAnsi="Times New Roman" w:cs="Times New Roman"/>
          <w:sz w:val="24"/>
          <w:szCs w:val="24"/>
        </w:rPr>
        <w:t xml:space="preserve">t be against </w:t>
      </w:r>
      <w:r w:rsidR="00F869F6">
        <w:rPr>
          <w:rFonts w:ascii="Times New Roman" w:hAnsi="Times New Roman" w:cs="Times New Roman"/>
          <w:sz w:val="24"/>
          <w:szCs w:val="24"/>
        </w:rPr>
        <w:t xml:space="preserve">the </w:t>
      </w:r>
      <w:r w:rsidRPr="004D3E29">
        <w:rPr>
          <w:rFonts w:ascii="Times New Roman" w:hAnsi="Times New Roman" w:cs="Times New Roman"/>
          <w:sz w:val="24"/>
          <w:szCs w:val="24"/>
        </w:rPr>
        <w:t xml:space="preserve">Act. It shall have objects and matters necessary for progress, </w:t>
      </w:r>
      <w:r w:rsidR="00F869F6">
        <w:rPr>
          <w:rFonts w:ascii="Times New Roman" w:hAnsi="Times New Roman" w:cs="Times New Roman"/>
          <w:sz w:val="24"/>
          <w:szCs w:val="24"/>
        </w:rPr>
        <w:t>p</w:t>
      </w:r>
      <w:r w:rsidRPr="004D3E29">
        <w:rPr>
          <w:rFonts w:ascii="Times New Roman" w:hAnsi="Times New Roman" w:cs="Times New Roman"/>
          <w:sz w:val="24"/>
          <w:szCs w:val="24"/>
        </w:rPr>
        <w:t>owers (</w:t>
      </w:r>
      <w:r w:rsidR="009C39CA">
        <w:rPr>
          <w:rFonts w:ascii="Times New Roman" w:hAnsi="Times New Roman" w:cs="Times New Roman"/>
          <w:sz w:val="24"/>
          <w:szCs w:val="24"/>
        </w:rPr>
        <w:t>e.g.,</w:t>
      </w:r>
      <w:r w:rsidR="009C39CA" w:rsidRPr="004D3E29">
        <w:rPr>
          <w:rFonts w:ascii="Times New Roman" w:hAnsi="Times New Roman" w:cs="Times New Roman"/>
          <w:sz w:val="24"/>
          <w:szCs w:val="24"/>
        </w:rPr>
        <w:t xml:space="preserve"> </w:t>
      </w:r>
      <w:r w:rsidR="009C39CA">
        <w:rPr>
          <w:rFonts w:ascii="Times New Roman" w:hAnsi="Times New Roman" w:cs="Times New Roman"/>
          <w:sz w:val="24"/>
          <w:szCs w:val="24"/>
        </w:rPr>
        <w:t>b</w:t>
      </w:r>
      <w:r w:rsidRPr="004D3E29">
        <w:rPr>
          <w:rFonts w:ascii="Times New Roman" w:hAnsi="Times New Roman" w:cs="Times New Roman"/>
          <w:sz w:val="24"/>
          <w:szCs w:val="24"/>
        </w:rPr>
        <w:t xml:space="preserve">orrowing powers) of </w:t>
      </w:r>
      <w:r w:rsidR="009C39CA">
        <w:rPr>
          <w:rFonts w:ascii="Times New Roman" w:hAnsi="Times New Roman" w:cs="Times New Roman"/>
          <w:sz w:val="24"/>
          <w:szCs w:val="24"/>
        </w:rPr>
        <w:t xml:space="preserve">a </w:t>
      </w:r>
      <w:r w:rsidRPr="004D3E29">
        <w:rPr>
          <w:rFonts w:ascii="Times New Roman" w:hAnsi="Times New Roman" w:cs="Times New Roman"/>
          <w:sz w:val="24"/>
          <w:szCs w:val="24"/>
        </w:rPr>
        <w:t>company.</w:t>
      </w:r>
      <w:r w:rsidR="00EF3878" w:rsidRPr="004D3E29">
        <w:rPr>
          <w:rFonts w:ascii="Times New Roman" w:hAnsi="Times New Roman" w:cs="Times New Roman"/>
          <w:sz w:val="24"/>
          <w:szCs w:val="24"/>
        </w:rPr>
        <w:t xml:space="preserve"> </w:t>
      </w:r>
      <w:r w:rsidRPr="004D3E29">
        <w:rPr>
          <w:rFonts w:ascii="Times New Roman" w:hAnsi="Times New Roman" w:cs="Times New Roman"/>
          <w:sz w:val="24"/>
          <w:szCs w:val="24"/>
        </w:rPr>
        <w:t xml:space="preserve">Any provision contained in any of the abovementioned document shall be void, to the extent to which it is inconsistent to the provisions of this Act. Memorandum to state the object of the company proposed to be incorporated. The bifurcation of main, ancillary and other objects as required under </w:t>
      </w:r>
      <w:r w:rsidR="00FD4B88">
        <w:rPr>
          <w:rFonts w:ascii="Times New Roman" w:hAnsi="Times New Roman" w:cs="Times New Roman"/>
          <w:sz w:val="24"/>
          <w:szCs w:val="24"/>
        </w:rPr>
        <w:t xml:space="preserve">the </w:t>
      </w:r>
      <w:r w:rsidRPr="004D3E29">
        <w:rPr>
          <w:rFonts w:ascii="Times New Roman" w:hAnsi="Times New Roman" w:cs="Times New Roman"/>
          <w:sz w:val="24"/>
          <w:szCs w:val="24"/>
        </w:rPr>
        <w:t>Companies Act</w:t>
      </w:r>
      <w:r w:rsidR="00FD4B88">
        <w:rPr>
          <w:rFonts w:ascii="Times New Roman" w:hAnsi="Times New Roman" w:cs="Times New Roman"/>
          <w:sz w:val="24"/>
          <w:szCs w:val="24"/>
        </w:rPr>
        <w:t>,</w:t>
      </w:r>
      <w:r w:rsidRPr="004D3E29">
        <w:rPr>
          <w:rFonts w:ascii="Times New Roman" w:hAnsi="Times New Roman" w:cs="Times New Roman"/>
          <w:sz w:val="24"/>
          <w:szCs w:val="24"/>
        </w:rPr>
        <w:t xml:space="preserve"> </w:t>
      </w:r>
      <w:r w:rsidR="00EF3878" w:rsidRPr="004D3E29">
        <w:rPr>
          <w:rFonts w:ascii="Times New Roman" w:hAnsi="Times New Roman" w:cs="Times New Roman"/>
          <w:sz w:val="24"/>
          <w:szCs w:val="24"/>
          <w:highlight w:val="magenta"/>
        </w:rPr>
        <w:t>1956</w:t>
      </w:r>
      <w:r w:rsidR="00FD4B88">
        <w:rPr>
          <w:rFonts w:ascii="Times New Roman" w:hAnsi="Times New Roman" w:cs="Times New Roman"/>
          <w:sz w:val="24"/>
          <w:szCs w:val="24"/>
        </w:rPr>
        <w:t>,</w:t>
      </w:r>
      <w:r w:rsidRPr="00C4189A">
        <w:rPr>
          <w:rFonts w:ascii="Times New Roman" w:hAnsi="Times New Roman" w:cs="Times New Roman"/>
          <w:sz w:val="24"/>
          <w:szCs w:val="24"/>
        </w:rPr>
        <w:t xml:space="preserve"> has been dispensed wit</w:t>
      </w:r>
      <w:r w:rsidRPr="00657DD2">
        <w:rPr>
          <w:rFonts w:ascii="Times New Roman" w:hAnsi="Times New Roman" w:cs="Times New Roman"/>
          <w:sz w:val="24"/>
          <w:szCs w:val="24"/>
        </w:rPr>
        <w:t xml:space="preserve">hin </w:t>
      </w:r>
      <w:r w:rsidR="00FD4B88">
        <w:rPr>
          <w:rFonts w:ascii="Times New Roman" w:hAnsi="Times New Roman" w:cs="Times New Roman"/>
          <w:sz w:val="24"/>
          <w:szCs w:val="24"/>
        </w:rPr>
        <w:t xml:space="preserve">the </w:t>
      </w:r>
      <w:r w:rsidRPr="00657DD2">
        <w:rPr>
          <w:rFonts w:ascii="Times New Roman" w:hAnsi="Times New Roman" w:cs="Times New Roman"/>
          <w:sz w:val="24"/>
          <w:szCs w:val="24"/>
        </w:rPr>
        <w:t>Companies Act</w:t>
      </w:r>
      <w:r w:rsidR="00FD4B88">
        <w:rPr>
          <w:rFonts w:ascii="Times New Roman" w:hAnsi="Times New Roman" w:cs="Times New Roman"/>
          <w:sz w:val="24"/>
          <w:szCs w:val="24"/>
        </w:rPr>
        <w:t>,</w:t>
      </w:r>
      <w:r w:rsidRPr="00657DD2">
        <w:rPr>
          <w:rFonts w:ascii="Times New Roman" w:hAnsi="Times New Roman" w:cs="Times New Roman"/>
          <w:sz w:val="24"/>
          <w:szCs w:val="24"/>
        </w:rPr>
        <w:t xml:space="preserve"> </w:t>
      </w:r>
      <w:r w:rsidR="00EF3878" w:rsidRPr="00657DD2">
        <w:rPr>
          <w:rFonts w:ascii="Times New Roman" w:hAnsi="Times New Roman" w:cs="Times New Roman"/>
          <w:sz w:val="24"/>
          <w:szCs w:val="24"/>
          <w:highlight w:val="magenta"/>
        </w:rPr>
        <w:t>2013</w:t>
      </w:r>
      <w:r w:rsidRPr="00657DD2">
        <w:rPr>
          <w:rFonts w:ascii="Times New Roman" w:hAnsi="Times New Roman" w:cs="Times New Roman"/>
          <w:sz w:val="24"/>
          <w:szCs w:val="24"/>
        </w:rPr>
        <w:t>.</w:t>
      </w:r>
    </w:p>
    <w:p w14:paraId="4FD13D04" w14:textId="56FCD085" w:rsidR="00CA7191" w:rsidRPr="00852207"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L</w:t>
      </w:r>
      <w:r w:rsidR="00E73662" w:rsidRPr="004D3E29">
        <w:rPr>
          <w:rFonts w:ascii="Times New Roman" w:hAnsi="Times New Roman" w:cs="Times New Roman"/>
          <w:b/>
          <w:sz w:val="24"/>
          <w:szCs w:val="24"/>
        </w:rPr>
        <w:t>iability clause</w:t>
      </w:r>
      <w:r w:rsidRPr="004D3E29">
        <w:rPr>
          <w:rFonts w:ascii="Times New Roman" w:hAnsi="Times New Roman" w:cs="Times New Roman"/>
          <w:b/>
          <w:sz w:val="24"/>
          <w:szCs w:val="24"/>
        </w:rPr>
        <w:t xml:space="preserve">: </w:t>
      </w:r>
      <w:r w:rsidRPr="004D3E29">
        <w:rPr>
          <w:rFonts w:ascii="Times New Roman" w:hAnsi="Times New Roman" w:cs="Times New Roman"/>
          <w:sz w:val="24"/>
          <w:szCs w:val="24"/>
        </w:rPr>
        <w:t>It explain</w:t>
      </w:r>
      <w:r w:rsidR="001C6C49">
        <w:rPr>
          <w:rFonts w:ascii="Times New Roman" w:hAnsi="Times New Roman" w:cs="Times New Roman"/>
          <w:sz w:val="24"/>
          <w:szCs w:val="24"/>
        </w:rPr>
        <w:t>s</w:t>
      </w:r>
      <w:r w:rsidRPr="004D3E29">
        <w:rPr>
          <w:rFonts w:ascii="Times New Roman" w:hAnsi="Times New Roman" w:cs="Times New Roman"/>
          <w:sz w:val="24"/>
          <w:szCs w:val="24"/>
        </w:rPr>
        <w:t xml:space="preserve"> the liability of each member of the company in case of winding up. It states the limits to the liability of </w:t>
      </w:r>
      <w:r w:rsidR="0039340F">
        <w:rPr>
          <w:rFonts w:ascii="Times New Roman" w:hAnsi="Times New Roman" w:cs="Times New Roman"/>
          <w:sz w:val="24"/>
          <w:szCs w:val="24"/>
        </w:rPr>
        <w:t xml:space="preserve">the </w:t>
      </w:r>
      <w:r w:rsidRPr="004D3E29">
        <w:rPr>
          <w:rFonts w:ascii="Times New Roman" w:hAnsi="Times New Roman" w:cs="Times New Roman"/>
          <w:sz w:val="24"/>
          <w:szCs w:val="24"/>
        </w:rPr>
        <w:t xml:space="preserve">members. In case the company </w:t>
      </w:r>
      <w:r w:rsidR="007F0398">
        <w:rPr>
          <w:rFonts w:ascii="Times New Roman" w:hAnsi="Times New Roman" w:cs="Times New Roman"/>
          <w:sz w:val="24"/>
          <w:szCs w:val="24"/>
        </w:rPr>
        <w:t>is l</w:t>
      </w:r>
      <w:r w:rsidRPr="004D3E29">
        <w:rPr>
          <w:rFonts w:ascii="Times New Roman" w:hAnsi="Times New Roman" w:cs="Times New Roman"/>
          <w:sz w:val="24"/>
          <w:szCs w:val="24"/>
        </w:rPr>
        <w:t xml:space="preserve">imited by </w:t>
      </w:r>
      <w:r w:rsidR="007F0398">
        <w:rPr>
          <w:rFonts w:ascii="Times New Roman" w:hAnsi="Times New Roman" w:cs="Times New Roman"/>
          <w:sz w:val="24"/>
          <w:szCs w:val="24"/>
        </w:rPr>
        <w:t>s</w:t>
      </w:r>
      <w:r w:rsidRPr="004D3E29">
        <w:rPr>
          <w:rFonts w:ascii="Times New Roman" w:hAnsi="Times New Roman" w:cs="Times New Roman"/>
          <w:sz w:val="24"/>
          <w:szCs w:val="24"/>
        </w:rPr>
        <w:t xml:space="preserve">hares, the liability of a shareholder will be the unpaid amount of the share. In case the company </w:t>
      </w:r>
      <w:r w:rsidR="004005EA">
        <w:rPr>
          <w:rFonts w:ascii="Times New Roman" w:hAnsi="Times New Roman" w:cs="Times New Roman"/>
          <w:sz w:val="24"/>
          <w:szCs w:val="24"/>
        </w:rPr>
        <w:t>is l</w:t>
      </w:r>
      <w:r w:rsidRPr="004D3E29">
        <w:rPr>
          <w:rFonts w:ascii="Times New Roman" w:hAnsi="Times New Roman" w:cs="Times New Roman"/>
          <w:sz w:val="24"/>
          <w:szCs w:val="24"/>
        </w:rPr>
        <w:t>imited by guarantee,</w:t>
      </w:r>
      <w:r w:rsidR="00EF3878" w:rsidRPr="004D3E29">
        <w:rPr>
          <w:rFonts w:ascii="Times New Roman" w:hAnsi="Times New Roman" w:cs="Times New Roman"/>
          <w:sz w:val="24"/>
          <w:szCs w:val="24"/>
        </w:rPr>
        <w:t xml:space="preserve"> </w:t>
      </w:r>
      <w:r w:rsidRPr="004D3E29">
        <w:rPr>
          <w:rFonts w:ascii="Times New Roman" w:hAnsi="Times New Roman" w:cs="Times New Roman"/>
          <w:sz w:val="24"/>
          <w:szCs w:val="24"/>
        </w:rPr>
        <w:t xml:space="preserve">without share capital, the liability of the shareholder will be the amount guaranteed by him. In case the company </w:t>
      </w:r>
      <w:r w:rsidR="004005EA">
        <w:rPr>
          <w:rFonts w:ascii="Times New Roman" w:hAnsi="Times New Roman" w:cs="Times New Roman"/>
          <w:sz w:val="24"/>
          <w:szCs w:val="24"/>
        </w:rPr>
        <w:t xml:space="preserve">is </w:t>
      </w:r>
      <w:r w:rsidRPr="004D3E29">
        <w:rPr>
          <w:rFonts w:ascii="Times New Roman" w:hAnsi="Times New Roman" w:cs="Times New Roman"/>
          <w:sz w:val="24"/>
          <w:szCs w:val="24"/>
        </w:rPr>
        <w:t xml:space="preserve">limited by </w:t>
      </w:r>
      <w:r w:rsidR="004005EA">
        <w:rPr>
          <w:rFonts w:ascii="Times New Roman" w:hAnsi="Times New Roman" w:cs="Times New Roman"/>
          <w:sz w:val="24"/>
          <w:szCs w:val="24"/>
        </w:rPr>
        <w:t>g</w:t>
      </w:r>
      <w:r w:rsidRPr="004D3E29">
        <w:rPr>
          <w:rFonts w:ascii="Times New Roman" w:hAnsi="Times New Roman" w:cs="Times New Roman"/>
          <w:sz w:val="24"/>
          <w:szCs w:val="24"/>
        </w:rPr>
        <w:t xml:space="preserve">uarantee having </w:t>
      </w:r>
      <w:r w:rsidR="00464DD9">
        <w:rPr>
          <w:rFonts w:ascii="Times New Roman" w:hAnsi="Times New Roman" w:cs="Times New Roman"/>
          <w:sz w:val="24"/>
          <w:szCs w:val="24"/>
        </w:rPr>
        <w:t xml:space="preserve">a </w:t>
      </w:r>
      <w:r w:rsidRPr="004D3E29">
        <w:rPr>
          <w:rFonts w:ascii="Times New Roman" w:hAnsi="Times New Roman" w:cs="Times New Roman"/>
          <w:sz w:val="24"/>
          <w:szCs w:val="24"/>
        </w:rPr>
        <w:t>share capital, the liability of the shareholder will be the amount guaranteed by him and the unpaid value of the share. In</w:t>
      </w:r>
      <w:r w:rsidR="00464DD9">
        <w:rPr>
          <w:rFonts w:ascii="Times New Roman" w:hAnsi="Times New Roman" w:cs="Times New Roman"/>
          <w:sz w:val="24"/>
          <w:szCs w:val="24"/>
        </w:rPr>
        <w:t xml:space="preserve"> the</w:t>
      </w:r>
      <w:r w:rsidRPr="004D3E29">
        <w:rPr>
          <w:rFonts w:ascii="Times New Roman" w:hAnsi="Times New Roman" w:cs="Times New Roman"/>
          <w:sz w:val="24"/>
          <w:szCs w:val="24"/>
        </w:rPr>
        <w:t xml:space="preserve"> case of </w:t>
      </w:r>
      <w:r w:rsidR="009D0126">
        <w:rPr>
          <w:rFonts w:ascii="Times New Roman" w:hAnsi="Times New Roman" w:cs="Times New Roman"/>
          <w:sz w:val="24"/>
          <w:szCs w:val="24"/>
        </w:rPr>
        <w:t xml:space="preserve">an </w:t>
      </w:r>
      <w:r w:rsidRPr="004D3E29">
        <w:rPr>
          <w:rFonts w:ascii="Times New Roman" w:hAnsi="Times New Roman" w:cs="Times New Roman"/>
          <w:sz w:val="24"/>
          <w:szCs w:val="24"/>
        </w:rPr>
        <w:t xml:space="preserve">unlimited </w:t>
      </w:r>
      <w:r w:rsidR="009D0126">
        <w:rPr>
          <w:rFonts w:ascii="Times New Roman" w:hAnsi="Times New Roman" w:cs="Times New Roman"/>
          <w:sz w:val="24"/>
          <w:szCs w:val="24"/>
        </w:rPr>
        <w:t>c</w:t>
      </w:r>
      <w:r w:rsidRPr="004D3E29">
        <w:rPr>
          <w:rFonts w:ascii="Times New Roman" w:hAnsi="Times New Roman" w:cs="Times New Roman"/>
          <w:sz w:val="24"/>
          <w:szCs w:val="24"/>
        </w:rPr>
        <w:t>ompany, the liability clause is not mandatory</w:t>
      </w:r>
      <w:r w:rsidR="009D0126">
        <w:rPr>
          <w:rFonts w:ascii="Times New Roman" w:hAnsi="Times New Roman" w:cs="Times New Roman"/>
          <w:sz w:val="24"/>
          <w:szCs w:val="24"/>
        </w:rPr>
        <w:t>,</w:t>
      </w:r>
      <w:r w:rsidRPr="004D3E29">
        <w:rPr>
          <w:rFonts w:ascii="Times New Roman" w:hAnsi="Times New Roman" w:cs="Times New Roman"/>
          <w:sz w:val="24"/>
          <w:szCs w:val="24"/>
        </w:rPr>
        <w:t xml:space="preserve"> </w:t>
      </w:r>
      <w:r w:rsidR="009D0126">
        <w:rPr>
          <w:rFonts w:ascii="Times New Roman" w:hAnsi="Times New Roman" w:cs="Times New Roman"/>
          <w:sz w:val="24"/>
          <w:szCs w:val="24"/>
        </w:rPr>
        <w:t xml:space="preserve">and </w:t>
      </w:r>
      <w:r w:rsidR="008D7BCD">
        <w:rPr>
          <w:rFonts w:ascii="Times New Roman" w:hAnsi="Times New Roman" w:cs="Times New Roman"/>
          <w:sz w:val="24"/>
          <w:szCs w:val="24"/>
        </w:rPr>
        <w:t xml:space="preserve">the </w:t>
      </w:r>
      <w:r w:rsidRPr="004D3E29">
        <w:rPr>
          <w:rFonts w:ascii="Times New Roman" w:hAnsi="Times New Roman" w:cs="Times New Roman"/>
          <w:sz w:val="24"/>
          <w:szCs w:val="24"/>
        </w:rPr>
        <w:t xml:space="preserve">absence of this clause means liability is unlimited. This states that </w:t>
      </w:r>
      <w:r w:rsidR="008D7BCD">
        <w:rPr>
          <w:rFonts w:ascii="Times New Roman" w:hAnsi="Times New Roman" w:cs="Times New Roman"/>
          <w:sz w:val="24"/>
          <w:szCs w:val="24"/>
        </w:rPr>
        <w:t xml:space="preserve">the </w:t>
      </w:r>
      <w:r w:rsidRPr="004D3E29">
        <w:rPr>
          <w:rFonts w:ascii="Times New Roman" w:hAnsi="Times New Roman" w:cs="Times New Roman"/>
          <w:sz w:val="24"/>
          <w:szCs w:val="24"/>
        </w:rPr>
        <w:t xml:space="preserve">liability of the members is limited or unlimited. In case of a company limited by shares, that liability of its members is limited to the amount unpaid, if any, on the shares held by them (including premium if any) as against </w:t>
      </w:r>
      <w:r w:rsidR="00CE74E3">
        <w:rPr>
          <w:rFonts w:ascii="Times New Roman" w:hAnsi="Times New Roman" w:cs="Times New Roman"/>
          <w:sz w:val="24"/>
          <w:szCs w:val="24"/>
        </w:rPr>
        <w:t xml:space="preserve">the </w:t>
      </w:r>
      <w:r w:rsidRPr="004D3E29">
        <w:rPr>
          <w:rFonts w:ascii="Times New Roman" w:hAnsi="Times New Roman" w:cs="Times New Roman"/>
          <w:sz w:val="24"/>
          <w:szCs w:val="24"/>
        </w:rPr>
        <w:t>Companies Act</w:t>
      </w:r>
      <w:r w:rsidR="00CE74E3">
        <w:rPr>
          <w:rFonts w:ascii="Times New Roman" w:hAnsi="Times New Roman" w:cs="Times New Roman"/>
          <w:sz w:val="24"/>
          <w:szCs w:val="24"/>
        </w:rPr>
        <w:t>,</w:t>
      </w:r>
      <w:r w:rsidRPr="004D3E29">
        <w:rPr>
          <w:rFonts w:ascii="Times New Roman" w:hAnsi="Times New Roman" w:cs="Times New Roman"/>
          <w:sz w:val="24"/>
          <w:szCs w:val="24"/>
        </w:rPr>
        <w:t xml:space="preserve"> </w:t>
      </w:r>
      <w:r w:rsidR="00EF3878" w:rsidRPr="004D3E29">
        <w:rPr>
          <w:rFonts w:ascii="Times New Roman" w:hAnsi="Times New Roman" w:cs="Times New Roman"/>
          <w:sz w:val="24"/>
          <w:szCs w:val="24"/>
          <w:highlight w:val="magenta"/>
        </w:rPr>
        <w:t>195</w:t>
      </w:r>
      <w:r w:rsidR="00EF3878" w:rsidRPr="00C4189A">
        <w:rPr>
          <w:rFonts w:ascii="Times New Roman" w:hAnsi="Times New Roman" w:cs="Times New Roman"/>
          <w:sz w:val="24"/>
          <w:szCs w:val="24"/>
          <w:highlight w:val="magenta"/>
        </w:rPr>
        <w:t>6</w:t>
      </w:r>
      <w:r w:rsidR="00963101">
        <w:rPr>
          <w:rFonts w:ascii="Times New Roman" w:hAnsi="Times New Roman" w:cs="Times New Roman"/>
          <w:sz w:val="24"/>
          <w:szCs w:val="24"/>
        </w:rPr>
        <w:t>;</w:t>
      </w:r>
      <w:r w:rsidRPr="00657DD2">
        <w:rPr>
          <w:rFonts w:ascii="Times New Roman" w:hAnsi="Times New Roman" w:cs="Times New Roman"/>
          <w:sz w:val="24"/>
          <w:szCs w:val="24"/>
        </w:rPr>
        <w:t xml:space="preserve"> wherein</w:t>
      </w:r>
      <w:r w:rsidR="00CE74E3">
        <w:rPr>
          <w:rFonts w:ascii="Times New Roman" w:hAnsi="Times New Roman" w:cs="Times New Roman"/>
          <w:sz w:val="24"/>
          <w:szCs w:val="24"/>
        </w:rPr>
        <w:t>,</w:t>
      </w:r>
      <w:r w:rsidRPr="00657DD2">
        <w:rPr>
          <w:rFonts w:ascii="Times New Roman" w:hAnsi="Times New Roman" w:cs="Times New Roman"/>
          <w:sz w:val="24"/>
          <w:szCs w:val="24"/>
        </w:rPr>
        <w:t xml:space="preserve"> it was limited to the amount unpaid on th</w:t>
      </w:r>
      <w:r w:rsidRPr="002D61EB">
        <w:rPr>
          <w:rFonts w:ascii="Times New Roman" w:hAnsi="Times New Roman" w:cs="Times New Roman"/>
          <w:sz w:val="24"/>
          <w:szCs w:val="24"/>
        </w:rPr>
        <w:t>e face value of the share.</w:t>
      </w:r>
    </w:p>
    <w:p w14:paraId="4FD13D05" w14:textId="76A85EA8" w:rsidR="00CA7191" w:rsidRPr="00DE5206"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C</w:t>
      </w:r>
      <w:r w:rsidR="00963101" w:rsidRPr="004D3E29">
        <w:rPr>
          <w:rFonts w:ascii="Times New Roman" w:hAnsi="Times New Roman" w:cs="Times New Roman"/>
          <w:b/>
          <w:sz w:val="24"/>
          <w:szCs w:val="24"/>
        </w:rPr>
        <w:t>apital clause</w:t>
      </w:r>
      <w:r w:rsidRPr="004D3E29">
        <w:rPr>
          <w:rFonts w:ascii="Times New Roman" w:hAnsi="Times New Roman" w:cs="Times New Roman"/>
          <w:b/>
          <w:sz w:val="24"/>
          <w:szCs w:val="24"/>
        </w:rPr>
        <w:t>:</w:t>
      </w:r>
      <w:r w:rsidR="00EF3878" w:rsidRPr="004D3E29">
        <w:rPr>
          <w:rFonts w:ascii="Times New Roman" w:hAnsi="Times New Roman" w:cs="Times New Roman"/>
          <w:b/>
          <w:sz w:val="24"/>
          <w:szCs w:val="24"/>
        </w:rPr>
        <w:t xml:space="preserve"> </w:t>
      </w:r>
      <w:r w:rsidRPr="004D3E29">
        <w:rPr>
          <w:rFonts w:ascii="Times New Roman" w:hAnsi="Times New Roman" w:cs="Times New Roman"/>
          <w:sz w:val="24"/>
          <w:szCs w:val="24"/>
        </w:rPr>
        <w:t xml:space="preserve">The capital clause </w:t>
      </w:r>
      <w:r w:rsidR="000B2534">
        <w:rPr>
          <w:rFonts w:ascii="Times New Roman" w:hAnsi="Times New Roman" w:cs="Times New Roman"/>
          <w:sz w:val="24"/>
          <w:szCs w:val="24"/>
        </w:rPr>
        <w:t>states that</w:t>
      </w:r>
      <w:r w:rsidRPr="004D3E29">
        <w:rPr>
          <w:rFonts w:ascii="Times New Roman" w:hAnsi="Times New Roman" w:cs="Times New Roman"/>
          <w:sz w:val="24"/>
          <w:szCs w:val="24"/>
        </w:rPr>
        <w:t xml:space="preserve"> </w:t>
      </w:r>
      <w:r w:rsidR="000B2534">
        <w:rPr>
          <w:rFonts w:ascii="Times New Roman" w:hAnsi="Times New Roman" w:cs="Times New Roman"/>
          <w:sz w:val="24"/>
          <w:szCs w:val="24"/>
        </w:rPr>
        <w:t>a</w:t>
      </w:r>
      <w:r w:rsidR="000B2534" w:rsidRPr="004D3E29">
        <w:rPr>
          <w:rFonts w:ascii="Times New Roman" w:hAnsi="Times New Roman" w:cs="Times New Roman"/>
          <w:sz w:val="24"/>
          <w:szCs w:val="24"/>
        </w:rPr>
        <w:t xml:space="preserve"> </w:t>
      </w:r>
      <w:r w:rsidRPr="004D3E29">
        <w:rPr>
          <w:rFonts w:ascii="Times New Roman" w:hAnsi="Times New Roman" w:cs="Times New Roman"/>
          <w:sz w:val="24"/>
          <w:szCs w:val="24"/>
        </w:rPr>
        <w:t>company shall have the authori</w:t>
      </w:r>
      <w:r w:rsidR="008E775E">
        <w:rPr>
          <w:rFonts w:ascii="Times New Roman" w:hAnsi="Times New Roman" w:cs="Times New Roman"/>
          <w:sz w:val="24"/>
          <w:szCs w:val="24"/>
        </w:rPr>
        <w:t>z</w:t>
      </w:r>
      <w:r w:rsidRPr="004D3E29">
        <w:rPr>
          <w:rFonts w:ascii="Times New Roman" w:hAnsi="Times New Roman" w:cs="Times New Roman"/>
          <w:sz w:val="24"/>
          <w:szCs w:val="24"/>
        </w:rPr>
        <w:t>ed capital and the number and nominal value of shares</w:t>
      </w:r>
      <w:r w:rsidR="00D608CA">
        <w:rPr>
          <w:rFonts w:ascii="Times New Roman" w:hAnsi="Times New Roman" w:cs="Times New Roman"/>
          <w:sz w:val="24"/>
          <w:szCs w:val="24"/>
        </w:rPr>
        <w:t>.</w:t>
      </w:r>
      <w:r w:rsidRPr="004D3E29">
        <w:rPr>
          <w:rFonts w:ascii="Times New Roman" w:hAnsi="Times New Roman" w:cs="Times New Roman"/>
          <w:sz w:val="24"/>
          <w:szCs w:val="24"/>
        </w:rPr>
        <w:t xml:space="preserve"> The number of shares agreed to subscribe (</w:t>
      </w:r>
      <w:r w:rsidR="00D40771">
        <w:rPr>
          <w:rFonts w:ascii="Times New Roman" w:hAnsi="Times New Roman" w:cs="Times New Roman"/>
          <w:sz w:val="24"/>
          <w:szCs w:val="24"/>
        </w:rPr>
        <w:t>m</w:t>
      </w:r>
      <w:r w:rsidRPr="004D3E29">
        <w:rPr>
          <w:rFonts w:ascii="Times New Roman" w:hAnsi="Times New Roman" w:cs="Times New Roman"/>
          <w:sz w:val="24"/>
          <w:szCs w:val="24"/>
        </w:rPr>
        <w:t>in</w:t>
      </w:r>
      <w:r w:rsidR="00D40771">
        <w:rPr>
          <w:rFonts w:ascii="Times New Roman" w:hAnsi="Times New Roman" w:cs="Times New Roman"/>
          <w:sz w:val="24"/>
          <w:szCs w:val="24"/>
        </w:rPr>
        <w:t>imum</w:t>
      </w:r>
      <w:r w:rsidRPr="004D3E29">
        <w:rPr>
          <w:rFonts w:ascii="Times New Roman" w:hAnsi="Times New Roman" w:cs="Times New Roman"/>
          <w:sz w:val="24"/>
          <w:szCs w:val="24"/>
        </w:rPr>
        <w:t xml:space="preserve"> </w:t>
      </w:r>
      <w:r w:rsidR="00D40771">
        <w:rPr>
          <w:rFonts w:ascii="Times New Roman" w:hAnsi="Times New Roman" w:cs="Times New Roman"/>
          <w:sz w:val="24"/>
          <w:szCs w:val="24"/>
        </w:rPr>
        <w:t>one</w:t>
      </w:r>
      <w:r w:rsidRPr="004D3E29">
        <w:rPr>
          <w:rFonts w:ascii="Times New Roman" w:hAnsi="Times New Roman" w:cs="Times New Roman"/>
          <w:sz w:val="24"/>
          <w:szCs w:val="24"/>
        </w:rPr>
        <w:t xml:space="preserve"> share). In case of</w:t>
      </w:r>
      <w:r w:rsidR="00EF3878" w:rsidRPr="004D3E29">
        <w:rPr>
          <w:rFonts w:ascii="Times New Roman" w:hAnsi="Times New Roman" w:cs="Times New Roman"/>
          <w:sz w:val="24"/>
          <w:szCs w:val="24"/>
        </w:rPr>
        <w:t xml:space="preserve"> </w:t>
      </w:r>
      <w:r w:rsidR="00D40771">
        <w:rPr>
          <w:rFonts w:ascii="Times New Roman" w:hAnsi="Times New Roman" w:cs="Times New Roman"/>
          <w:sz w:val="24"/>
          <w:szCs w:val="24"/>
        </w:rPr>
        <w:t xml:space="preserve">an </w:t>
      </w:r>
      <w:r w:rsidRPr="004D3E29">
        <w:rPr>
          <w:rFonts w:ascii="Times New Roman" w:hAnsi="Times New Roman" w:cs="Times New Roman"/>
          <w:sz w:val="24"/>
          <w:szCs w:val="24"/>
        </w:rPr>
        <w:t xml:space="preserve">OPC, the name of the nominee, the promoters will decide the amount of subscription, </w:t>
      </w:r>
      <w:r w:rsidR="00FC3111">
        <w:rPr>
          <w:rFonts w:ascii="Times New Roman" w:hAnsi="Times New Roman" w:cs="Times New Roman"/>
          <w:sz w:val="24"/>
          <w:szCs w:val="24"/>
        </w:rPr>
        <w:t>s</w:t>
      </w:r>
      <w:r w:rsidRPr="004D3E29">
        <w:rPr>
          <w:rFonts w:ascii="Times New Roman" w:hAnsi="Times New Roman" w:cs="Times New Roman"/>
          <w:sz w:val="24"/>
          <w:szCs w:val="24"/>
        </w:rPr>
        <w:t xml:space="preserve">tamp duty and </w:t>
      </w:r>
      <w:r w:rsidR="00FC3111">
        <w:rPr>
          <w:rFonts w:ascii="Times New Roman" w:hAnsi="Times New Roman" w:cs="Times New Roman"/>
          <w:sz w:val="24"/>
          <w:szCs w:val="24"/>
        </w:rPr>
        <w:t>r</w:t>
      </w:r>
      <w:r w:rsidRPr="004D3E29">
        <w:rPr>
          <w:rFonts w:ascii="Times New Roman" w:hAnsi="Times New Roman" w:cs="Times New Roman"/>
          <w:sz w:val="24"/>
          <w:szCs w:val="24"/>
        </w:rPr>
        <w:t>egistration fee</w:t>
      </w:r>
      <w:r w:rsidR="00D45783">
        <w:rPr>
          <w:rFonts w:ascii="Times New Roman" w:hAnsi="Times New Roman" w:cs="Times New Roman"/>
          <w:sz w:val="24"/>
          <w:szCs w:val="24"/>
        </w:rPr>
        <w:t xml:space="preserve"> which</w:t>
      </w:r>
      <w:r w:rsidRPr="004D3E29">
        <w:rPr>
          <w:rFonts w:ascii="Times New Roman" w:hAnsi="Times New Roman" w:cs="Times New Roman"/>
          <w:sz w:val="24"/>
          <w:szCs w:val="24"/>
        </w:rPr>
        <w:t xml:space="preserve"> is payable on the basis of authori</w:t>
      </w:r>
      <w:r w:rsidR="009D7558">
        <w:rPr>
          <w:rFonts w:ascii="Times New Roman" w:hAnsi="Times New Roman" w:cs="Times New Roman"/>
          <w:sz w:val="24"/>
          <w:szCs w:val="24"/>
        </w:rPr>
        <w:t>z</w:t>
      </w:r>
      <w:r w:rsidRPr="004D3E29">
        <w:rPr>
          <w:rFonts w:ascii="Times New Roman" w:hAnsi="Times New Roman" w:cs="Times New Roman"/>
          <w:sz w:val="24"/>
          <w:szCs w:val="24"/>
        </w:rPr>
        <w:t>ed capital. There is no maximum limit to the amount. However</w:t>
      </w:r>
      <w:r w:rsidR="009D7558">
        <w:rPr>
          <w:rFonts w:ascii="Times New Roman" w:hAnsi="Times New Roman" w:cs="Times New Roman"/>
          <w:sz w:val="24"/>
          <w:szCs w:val="24"/>
        </w:rPr>
        <w:t>,</w:t>
      </w:r>
      <w:r w:rsidRPr="004D3E29">
        <w:rPr>
          <w:rFonts w:ascii="Times New Roman" w:hAnsi="Times New Roman" w:cs="Times New Roman"/>
          <w:sz w:val="24"/>
          <w:szCs w:val="24"/>
        </w:rPr>
        <w:t xml:space="preserve"> the company with no share capital is not required to have the capital clause. This must state the amount of the capital with which the company is registered. The shares into which the capital is divided must be of </w:t>
      </w:r>
      <w:r w:rsidR="004C64B7">
        <w:rPr>
          <w:rFonts w:ascii="Times New Roman" w:hAnsi="Times New Roman" w:cs="Times New Roman"/>
          <w:sz w:val="24"/>
          <w:szCs w:val="24"/>
        </w:rPr>
        <w:t xml:space="preserve">a </w:t>
      </w:r>
      <w:r w:rsidRPr="004D3E29">
        <w:rPr>
          <w:rFonts w:ascii="Times New Roman" w:hAnsi="Times New Roman" w:cs="Times New Roman"/>
          <w:sz w:val="24"/>
          <w:szCs w:val="24"/>
        </w:rPr>
        <w:t>fixed amount and the n</w:t>
      </w:r>
      <w:r w:rsidR="009D31DF">
        <w:rPr>
          <w:rFonts w:ascii="Times New Roman" w:hAnsi="Times New Roman" w:cs="Times New Roman"/>
          <w:sz w:val="24"/>
          <w:szCs w:val="24"/>
        </w:rPr>
        <w:t>umber</w:t>
      </w:r>
      <w:r w:rsidRPr="004D3E29">
        <w:rPr>
          <w:rFonts w:ascii="Times New Roman" w:hAnsi="Times New Roman" w:cs="Times New Roman"/>
          <w:sz w:val="24"/>
          <w:szCs w:val="24"/>
        </w:rPr>
        <w:t xml:space="preserve"> of shares which the subscribers to the memorandum agree to subscribe the subscribers to which shall not be less than one share. The capital is variously described as </w:t>
      </w:r>
      <w:r w:rsidR="009D31DF">
        <w:rPr>
          <w:rFonts w:ascii="Times New Roman" w:hAnsi="Times New Roman" w:cs="Times New Roman"/>
          <w:sz w:val="24"/>
          <w:szCs w:val="24"/>
        </w:rPr>
        <w:t>‘n</w:t>
      </w:r>
      <w:r w:rsidRPr="00C4189A">
        <w:rPr>
          <w:rFonts w:ascii="Times New Roman" w:hAnsi="Times New Roman" w:cs="Times New Roman"/>
          <w:sz w:val="24"/>
          <w:szCs w:val="24"/>
        </w:rPr>
        <w:t>ominal</w:t>
      </w:r>
      <w:r w:rsidR="009D31DF">
        <w:rPr>
          <w:rFonts w:ascii="Times New Roman" w:hAnsi="Times New Roman" w:cs="Times New Roman"/>
          <w:sz w:val="24"/>
          <w:szCs w:val="24"/>
        </w:rPr>
        <w:t xml:space="preserve">’ </w:t>
      </w:r>
      <w:proofErr w:type="gramStart"/>
      <w:r w:rsidR="009D31DF">
        <w:rPr>
          <w:rFonts w:ascii="Times New Roman" w:hAnsi="Times New Roman" w:cs="Times New Roman"/>
          <w:sz w:val="24"/>
          <w:szCs w:val="24"/>
        </w:rPr>
        <w:t xml:space="preserve">or </w:t>
      </w:r>
      <w:r w:rsidRPr="00657DD2">
        <w:rPr>
          <w:rFonts w:ascii="Times New Roman" w:hAnsi="Times New Roman" w:cs="Times New Roman"/>
          <w:sz w:val="24"/>
          <w:szCs w:val="24"/>
        </w:rPr>
        <w:t xml:space="preserve"> </w:t>
      </w:r>
      <w:r w:rsidR="009D31DF">
        <w:rPr>
          <w:rFonts w:ascii="Times New Roman" w:hAnsi="Times New Roman" w:cs="Times New Roman"/>
          <w:sz w:val="24"/>
          <w:szCs w:val="24"/>
        </w:rPr>
        <w:t>‘</w:t>
      </w:r>
      <w:proofErr w:type="gramEnd"/>
      <w:r w:rsidR="009D31DF">
        <w:rPr>
          <w:rFonts w:ascii="Times New Roman" w:hAnsi="Times New Roman" w:cs="Times New Roman"/>
          <w:sz w:val="24"/>
          <w:szCs w:val="24"/>
        </w:rPr>
        <w:t>a</w:t>
      </w:r>
      <w:r w:rsidRPr="00852207">
        <w:rPr>
          <w:rFonts w:ascii="Times New Roman" w:hAnsi="Times New Roman" w:cs="Times New Roman"/>
          <w:sz w:val="24"/>
          <w:szCs w:val="24"/>
        </w:rPr>
        <w:t>uthori</w:t>
      </w:r>
      <w:r w:rsidR="009D31DF">
        <w:rPr>
          <w:rFonts w:ascii="Times New Roman" w:hAnsi="Times New Roman" w:cs="Times New Roman"/>
          <w:sz w:val="24"/>
          <w:szCs w:val="24"/>
        </w:rPr>
        <w:t>z</w:t>
      </w:r>
      <w:r w:rsidRPr="00852207">
        <w:rPr>
          <w:rFonts w:ascii="Times New Roman" w:hAnsi="Times New Roman" w:cs="Times New Roman"/>
          <w:sz w:val="24"/>
          <w:szCs w:val="24"/>
        </w:rPr>
        <w:t>ed</w:t>
      </w:r>
      <w:r w:rsidR="009D31DF">
        <w:rPr>
          <w:rFonts w:ascii="Times New Roman" w:hAnsi="Times New Roman" w:cs="Times New Roman"/>
          <w:sz w:val="24"/>
          <w:szCs w:val="24"/>
        </w:rPr>
        <w:t>’.</w:t>
      </w:r>
    </w:p>
    <w:p w14:paraId="4FD13D06" w14:textId="610D882B" w:rsidR="00CA7191" w:rsidRPr="00C4189A"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A</w:t>
      </w:r>
      <w:r w:rsidR="004C64B7" w:rsidRPr="004D3E29">
        <w:rPr>
          <w:rFonts w:ascii="Times New Roman" w:hAnsi="Times New Roman" w:cs="Times New Roman"/>
          <w:b/>
          <w:sz w:val="24"/>
          <w:szCs w:val="24"/>
        </w:rPr>
        <w:t>ssociation/subs</w:t>
      </w:r>
      <w:r w:rsidR="004C64B7">
        <w:rPr>
          <w:rFonts w:ascii="Times New Roman" w:hAnsi="Times New Roman" w:cs="Times New Roman"/>
          <w:b/>
          <w:sz w:val="24"/>
          <w:szCs w:val="24"/>
        </w:rPr>
        <w:t>c</w:t>
      </w:r>
      <w:r w:rsidR="004C64B7" w:rsidRPr="004D3E29">
        <w:rPr>
          <w:rFonts w:ascii="Times New Roman" w:hAnsi="Times New Roman" w:cs="Times New Roman"/>
          <w:b/>
          <w:sz w:val="24"/>
          <w:szCs w:val="24"/>
        </w:rPr>
        <w:t>ription clause</w:t>
      </w:r>
      <w:r w:rsidRPr="004D3E29">
        <w:rPr>
          <w:rFonts w:ascii="Times New Roman" w:hAnsi="Times New Roman" w:cs="Times New Roman"/>
          <w:b/>
          <w:sz w:val="24"/>
          <w:szCs w:val="24"/>
        </w:rPr>
        <w:t xml:space="preserve">: </w:t>
      </w:r>
      <w:r w:rsidRPr="004D3E29">
        <w:rPr>
          <w:rFonts w:ascii="Times New Roman" w:hAnsi="Times New Roman" w:cs="Times New Roman"/>
          <w:sz w:val="24"/>
          <w:szCs w:val="24"/>
        </w:rPr>
        <w:t xml:space="preserve">The </w:t>
      </w:r>
      <w:proofErr w:type="spellStart"/>
      <w:r w:rsidRPr="004D3E29">
        <w:rPr>
          <w:rFonts w:ascii="Times New Roman" w:hAnsi="Times New Roman" w:cs="Times New Roman"/>
          <w:sz w:val="24"/>
          <w:szCs w:val="24"/>
        </w:rPr>
        <w:t>M</w:t>
      </w:r>
      <w:r w:rsidR="004C64B7">
        <w:rPr>
          <w:rFonts w:ascii="Times New Roman" w:hAnsi="Times New Roman" w:cs="Times New Roman"/>
          <w:sz w:val="24"/>
          <w:szCs w:val="24"/>
        </w:rPr>
        <w:t>o</w:t>
      </w:r>
      <w:r w:rsidRPr="004D3E29">
        <w:rPr>
          <w:rFonts w:ascii="Times New Roman" w:hAnsi="Times New Roman" w:cs="Times New Roman"/>
          <w:sz w:val="24"/>
          <w:szCs w:val="24"/>
        </w:rPr>
        <w:t>A</w:t>
      </w:r>
      <w:proofErr w:type="spellEnd"/>
      <w:r w:rsidRPr="004D3E29">
        <w:rPr>
          <w:rFonts w:ascii="Times New Roman" w:hAnsi="Times New Roman" w:cs="Times New Roman"/>
          <w:sz w:val="24"/>
          <w:szCs w:val="24"/>
        </w:rPr>
        <w:t xml:space="preserve"> shall be signed by at least </w:t>
      </w:r>
      <w:r w:rsidR="008F1678">
        <w:rPr>
          <w:rFonts w:ascii="Times New Roman" w:hAnsi="Times New Roman" w:cs="Times New Roman"/>
          <w:sz w:val="24"/>
          <w:szCs w:val="24"/>
        </w:rPr>
        <w:t>two and seven</w:t>
      </w:r>
      <w:r w:rsidRPr="004D3E29">
        <w:rPr>
          <w:rFonts w:ascii="Times New Roman" w:hAnsi="Times New Roman" w:cs="Times New Roman"/>
          <w:sz w:val="24"/>
          <w:szCs w:val="24"/>
        </w:rPr>
        <w:t xml:space="preserve"> subscribers in case of private </w:t>
      </w:r>
      <w:r w:rsidR="008F1678">
        <w:rPr>
          <w:rFonts w:ascii="Times New Roman" w:hAnsi="Times New Roman" w:cs="Times New Roman"/>
          <w:sz w:val="24"/>
          <w:szCs w:val="24"/>
        </w:rPr>
        <w:t>and</w:t>
      </w:r>
      <w:r w:rsidRPr="004D3E29">
        <w:rPr>
          <w:rFonts w:ascii="Times New Roman" w:hAnsi="Times New Roman" w:cs="Times New Roman"/>
          <w:sz w:val="24"/>
          <w:szCs w:val="24"/>
        </w:rPr>
        <w:t xml:space="preserve"> public companies respectively. Each signature shall be attested by at least </w:t>
      </w:r>
      <w:r w:rsidR="008F1678">
        <w:rPr>
          <w:rFonts w:ascii="Times New Roman" w:hAnsi="Times New Roman" w:cs="Times New Roman"/>
          <w:sz w:val="24"/>
          <w:szCs w:val="24"/>
        </w:rPr>
        <w:t>one</w:t>
      </w:r>
      <w:r w:rsidRPr="004D3E29">
        <w:rPr>
          <w:rFonts w:ascii="Times New Roman" w:hAnsi="Times New Roman" w:cs="Times New Roman"/>
          <w:sz w:val="24"/>
          <w:szCs w:val="24"/>
        </w:rPr>
        <w:t xml:space="preserve"> witness. Every subscriber is deemed to be a member. A subscriber cannot repudiate his liability on the ground of misrepresentation in </w:t>
      </w:r>
      <w:r w:rsidR="00DF6B0A">
        <w:rPr>
          <w:rFonts w:ascii="Times New Roman" w:hAnsi="Times New Roman" w:cs="Times New Roman"/>
          <w:sz w:val="24"/>
          <w:szCs w:val="24"/>
        </w:rPr>
        <w:t xml:space="preserve">the </w:t>
      </w:r>
      <w:r w:rsidRPr="004D3E29">
        <w:rPr>
          <w:rFonts w:ascii="Times New Roman" w:hAnsi="Times New Roman" w:cs="Times New Roman"/>
          <w:sz w:val="24"/>
          <w:szCs w:val="24"/>
        </w:rPr>
        <w:t>prospectus. Subscribers agree to subscribe</w:t>
      </w:r>
      <w:r w:rsidR="00776AA4">
        <w:rPr>
          <w:rFonts w:ascii="Times New Roman" w:hAnsi="Times New Roman" w:cs="Times New Roman"/>
          <w:sz w:val="24"/>
          <w:szCs w:val="24"/>
        </w:rPr>
        <w:t xml:space="preserve"> to</w:t>
      </w:r>
      <w:r w:rsidRPr="004D3E29">
        <w:rPr>
          <w:rFonts w:ascii="Times New Roman" w:hAnsi="Times New Roman" w:cs="Times New Roman"/>
          <w:sz w:val="24"/>
          <w:szCs w:val="24"/>
        </w:rPr>
        <w:t xml:space="preserve"> the prescribed n</w:t>
      </w:r>
      <w:r w:rsidR="008F1678">
        <w:rPr>
          <w:rFonts w:ascii="Times New Roman" w:hAnsi="Times New Roman" w:cs="Times New Roman"/>
          <w:sz w:val="24"/>
          <w:szCs w:val="24"/>
        </w:rPr>
        <w:t>umber</w:t>
      </w:r>
      <w:r w:rsidRPr="004D3E29">
        <w:rPr>
          <w:rFonts w:ascii="Times New Roman" w:hAnsi="Times New Roman" w:cs="Times New Roman"/>
          <w:sz w:val="24"/>
          <w:szCs w:val="24"/>
        </w:rPr>
        <w:t xml:space="preserve"> of shares stated against their name in the memorandum. The statutory requirements regarding subscription of </w:t>
      </w:r>
      <w:r w:rsidR="00776AA4">
        <w:rPr>
          <w:rFonts w:ascii="Times New Roman" w:hAnsi="Times New Roman" w:cs="Times New Roman"/>
          <w:sz w:val="24"/>
          <w:szCs w:val="24"/>
        </w:rPr>
        <w:t xml:space="preserve">the </w:t>
      </w:r>
      <w:r w:rsidRPr="004D3E29">
        <w:rPr>
          <w:rFonts w:ascii="Times New Roman" w:hAnsi="Times New Roman" w:cs="Times New Roman"/>
          <w:sz w:val="24"/>
          <w:szCs w:val="24"/>
        </w:rPr>
        <w:t xml:space="preserve">memorandum are: </w:t>
      </w:r>
      <w:r w:rsidR="000755E5">
        <w:rPr>
          <w:rFonts w:ascii="Times New Roman" w:hAnsi="Times New Roman" w:cs="Times New Roman"/>
          <w:sz w:val="24"/>
          <w:szCs w:val="24"/>
        </w:rPr>
        <w:t xml:space="preserve">(a) </w:t>
      </w:r>
      <w:r w:rsidR="007D6C5D">
        <w:rPr>
          <w:rFonts w:ascii="Times New Roman" w:hAnsi="Times New Roman" w:cs="Times New Roman"/>
          <w:sz w:val="24"/>
          <w:szCs w:val="24"/>
        </w:rPr>
        <w:t>e</w:t>
      </w:r>
      <w:r w:rsidRPr="004D3E29">
        <w:rPr>
          <w:rFonts w:ascii="Times New Roman" w:hAnsi="Times New Roman" w:cs="Times New Roman"/>
          <w:sz w:val="24"/>
          <w:szCs w:val="24"/>
        </w:rPr>
        <w:t xml:space="preserve">ach subscriber must take at least </w:t>
      </w:r>
      <w:r w:rsidR="000755E5">
        <w:rPr>
          <w:rFonts w:ascii="Times New Roman" w:hAnsi="Times New Roman" w:cs="Times New Roman"/>
          <w:sz w:val="24"/>
          <w:szCs w:val="24"/>
        </w:rPr>
        <w:t>one</w:t>
      </w:r>
      <w:r w:rsidRPr="004D3E29">
        <w:rPr>
          <w:rFonts w:ascii="Times New Roman" w:hAnsi="Times New Roman" w:cs="Times New Roman"/>
          <w:sz w:val="24"/>
          <w:szCs w:val="24"/>
        </w:rPr>
        <w:t xml:space="preserve"> share</w:t>
      </w:r>
      <w:r w:rsidR="00731FE3">
        <w:rPr>
          <w:rFonts w:ascii="Times New Roman" w:hAnsi="Times New Roman" w:cs="Times New Roman"/>
          <w:sz w:val="24"/>
          <w:szCs w:val="24"/>
        </w:rPr>
        <w:t xml:space="preserve"> and (b)</w:t>
      </w:r>
      <w:r w:rsidRPr="004D3E29">
        <w:rPr>
          <w:rFonts w:ascii="Times New Roman" w:hAnsi="Times New Roman" w:cs="Times New Roman"/>
          <w:sz w:val="24"/>
          <w:szCs w:val="24"/>
        </w:rPr>
        <w:t xml:space="preserve"> </w:t>
      </w:r>
      <w:r w:rsidR="00731FE3">
        <w:rPr>
          <w:rFonts w:ascii="Times New Roman" w:hAnsi="Times New Roman" w:cs="Times New Roman"/>
          <w:sz w:val="24"/>
          <w:szCs w:val="24"/>
        </w:rPr>
        <w:t>e</w:t>
      </w:r>
      <w:r w:rsidRPr="004D3E29">
        <w:rPr>
          <w:rFonts w:ascii="Times New Roman" w:hAnsi="Times New Roman" w:cs="Times New Roman"/>
          <w:sz w:val="24"/>
          <w:szCs w:val="24"/>
        </w:rPr>
        <w:t xml:space="preserve">ach subscriber </w:t>
      </w:r>
      <w:r w:rsidR="008E1684">
        <w:rPr>
          <w:rFonts w:ascii="Times New Roman" w:hAnsi="Times New Roman" w:cs="Times New Roman"/>
          <w:sz w:val="24"/>
          <w:szCs w:val="24"/>
        </w:rPr>
        <w:t xml:space="preserve">agree to take </w:t>
      </w:r>
      <w:r w:rsidRPr="004D3E29">
        <w:rPr>
          <w:rFonts w:ascii="Times New Roman" w:hAnsi="Times New Roman" w:cs="Times New Roman"/>
          <w:sz w:val="24"/>
          <w:szCs w:val="24"/>
        </w:rPr>
        <w:t>the n</w:t>
      </w:r>
      <w:r w:rsidR="008E1684">
        <w:rPr>
          <w:rFonts w:ascii="Times New Roman" w:hAnsi="Times New Roman" w:cs="Times New Roman"/>
          <w:sz w:val="24"/>
          <w:szCs w:val="24"/>
        </w:rPr>
        <w:t>umber</w:t>
      </w:r>
      <w:r w:rsidRPr="004D3E29">
        <w:rPr>
          <w:rFonts w:ascii="Times New Roman" w:hAnsi="Times New Roman" w:cs="Times New Roman"/>
          <w:sz w:val="24"/>
          <w:szCs w:val="24"/>
        </w:rPr>
        <w:t xml:space="preserve"> of shares</w:t>
      </w:r>
      <w:r w:rsidR="007A69DA">
        <w:rPr>
          <w:rFonts w:ascii="Times New Roman" w:hAnsi="Times New Roman" w:cs="Times New Roman"/>
          <w:sz w:val="24"/>
          <w:szCs w:val="24"/>
        </w:rPr>
        <w:t xml:space="preserve"> set opposite to his name</w:t>
      </w:r>
      <w:r w:rsidRPr="004D3E29">
        <w:rPr>
          <w:rFonts w:ascii="Times New Roman" w:hAnsi="Times New Roman" w:cs="Times New Roman"/>
          <w:sz w:val="24"/>
          <w:szCs w:val="24"/>
        </w:rPr>
        <w:t>.</w:t>
      </w:r>
    </w:p>
    <w:p w14:paraId="08A298C1" w14:textId="455E4399" w:rsidR="00EF3878" w:rsidRPr="00A34229" w:rsidRDefault="00FC3F03" w:rsidP="00F31E0F">
      <w:pPr>
        <w:pStyle w:val="Heading3"/>
      </w:pPr>
      <w:r>
        <w:t>A1</w:t>
      </w:r>
      <w:r w:rsidR="00316BEB" w:rsidRPr="004D3E29">
        <w:t>.3.2.2</w:t>
      </w:r>
      <w:r w:rsidR="007A69DA">
        <w:t>.</w:t>
      </w:r>
      <w:r w:rsidR="00316BEB" w:rsidRPr="004D3E29">
        <w:t xml:space="preserve"> </w:t>
      </w:r>
      <w:r w:rsidR="00CA7191" w:rsidRPr="004D3E29">
        <w:t xml:space="preserve">Alteration of </w:t>
      </w:r>
      <w:proofErr w:type="spellStart"/>
      <w:r w:rsidR="006A107C">
        <w:t>M</w:t>
      </w:r>
      <w:r w:rsidR="007A69DA">
        <w:t>o</w:t>
      </w:r>
      <w:r w:rsidR="006A107C">
        <w:t>A</w:t>
      </w:r>
      <w:proofErr w:type="spellEnd"/>
    </w:p>
    <w:p w14:paraId="627B0A0C" w14:textId="065368B1" w:rsidR="00EF3878" w:rsidRPr="002A777D" w:rsidRDefault="00CA7191" w:rsidP="00DD4ED9">
      <w:pPr>
        <w:spacing w:line="360" w:lineRule="auto"/>
        <w:jc w:val="both"/>
        <w:rPr>
          <w:rFonts w:ascii="Times New Roman" w:hAnsi="Times New Roman" w:cs="Times New Roman"/>
          <w:sz w:val="24"/>
          <w:szCs w:val="24"/>
        </w:rPr>
      </w:pPr>
      <w:r w:rsidRPr="00677F6C">
        <w:rPr>
          <w:rFonts w:ascii="Times New Roman" w:hAnsi="Times New Roman" w:cs="Times New Roman"/>
          <w:sz w:val="24"/>
          <w:szCs w:val="24"/>
        </w:rPr>
        <w:t xml:space="preserve">The </w:t>
      </w:r>
      <w:proofErr w:type="spellStart"/>
      <w:r w:rsidR="006A107C">
        <w:rPr>
          <w:rFonts w:ascii="Times New Roman" w:hAnsi="Times New Roman" w:cs="Times New Roman"/>
          <w:sz w:val="24"/>
          <w:szCs w:val="24"/>
        </w:rPr>
        <w:t>M</w:t>
      </w:r>
      <w:r w:rsidR="007A69DA">
        <w:rPr>
          <w:rFonts w:ascii="Times New Roman" w:hAnsi="Times New Roman" w:cs="Times New Roman"/>
          <w:sz w:val="24"/>
          <w:szCs w:val="24"/>
        </w:rPr>
        <w:t>o</w:t>
      </w:r>
      <w:r w:rsidR="006A107C">
        <w:rPr>
          <w:rFonts w:ascii="Times New Roman" w:hAnsi="Times New Roman" w:cs="Times New Roman"/>
          <w:sz w:val="24"/>
          <w:szCs w:val="24"/>
        </w:rPr>
        <w:t>A</w:t>
      </w:r>
      <w:proofErr w:type="spellEnd"/>
      <w:r w:rsidRPr="00A34229">
        <w:rPr>
          <w:rFonts w:ascii="Times New Roman" w:hAnsi="Times New Roman" w:cs="Times New Roman"/>
          <w:sz w:val="24"/>
          <w:szCs w:val="24"/>
        </w:rPr>
        <w:t xml:space="preserve"> is a document which sets out the constitution of the company and is the foundation on which the structure of the company stands. It defines as well as confines the powers of the company. If the company enters into </w:t>
      </w:r>
      <w:r w:rsidR="00232962">
        <w:rPr>
          <w:rFonts w:ascii="Times New Roman" w:hAnsi="Times New Roman" w:cs="Times New Roman"/>
          <w:sz w:val="24"/>
          <w:szCs w:val="24"/>
        </w:rPr>
        <w:t xml:space="preserve">a </w:t>
      </w:r>
      <w:r w:rsidRPr="00A34229">
        <w:rPr>
          <w:rFonts w:ascii="Times New Roman" w:hAnsi="Times New Roman" w:cs="Times New Roman"/>
          <w:sz w:val="24"/>
          <w:szCs w:val="24"/>
        </w:rPr>
        <w:t xml:space="preserve">contract or </w:t>
      </w:r>
      <w:r w:rsidRPr="00677F6C">
        <w:rPr>
          <w:rFonts w:ascii="Times New Roman" w:hAnsi="Times New Roman" w:cs="Times New Roman"/>
          <w:sz w:val="24"/>
          <w:szCs w:val="24"/>
        </w:rPr>
        <w:t xml:space="preserve">engages in any trade or business which is beyond the powers conferred on it by the memorandum, such a contract or the act will be ultra vires and hence void. However, the Companies Act, </w:t>
      </w:r>
      <w:r w:rsidR="00EF3878" w:rsidRPr="002A777D">
        <w:rPr>
          <w:rFonts w:ascii="Times New Roman" w:hAnsi="Times New Roman" w:cs="Times New Roman"/>
          <w:sz w:val="24"/>
          <w:szCs w:val="24"/>
          <w:highlight w:val="magenta"/>
        </w:rPr>
        <w:t>2013</w:t>
      </w:r>
      <w:r w:rsidR="00C261DB">
        <w:rPr>
          <w:rFonts w:ascii="Times New Roman" w:hAnsi="Times New Roman" w:cs="Times New Roman"/>
          <w:sz w:val="24"/>
          <w:szCs w:val="24"/>
        </w:rPr>
        <w:t>,</w:t>
      </w:r>
      <w:r w:rsidRPr="00FA043B">
        <w:rPr>
          <w:rFonts w:ascii="Times New Roman" w:hAnsi="Times New Roman" w:cs="Times New Roman"/>
          <w:sz w:val="24"/>
          <w:szCs w:val="24"/>
        </w:rPr>
        <w:t xml:space="preserve"> shall override the provisions in the memorandum of a company, if the latter contains anything contrary to the provisions in the Act. The alteration means and includes the making of additions, omissions and substitutions in the existing points of the </w:t>
      </w:r>
      <w:proofErr w:type="spellStart"/>
      <w:r w:rsidR="006A107C">
        <w:rPr>
          <w:rFonts w:ascii="Times New Roman" w:hAnsi="Times New Roman" w:cs="Times New Roman"/>
          <w:sz w:val="24"/>
          <w:szCs w:val="24"/>
        </w:rPr>
        <w:t>M</w:t>
      </w:r>
      <w:r w:rsidR="001B19F9">
        <w:rPr>
          <w:rFonts w:ascii="Times New Roman" w:hAnsi="Times New Roman" w:cs="Times New Roman"/>
          <w:sz w:val="24"/>
          <w:szCs w:val="24"/>
        </w:rPr>
        <w:t>o</w:t>
      </w:r>
      <w:r w:rsidR="006A107C">
        <w:rPr>
          <w:rFonts w:ascii="Times New Roman" w:hAnsi="Times New Roman" w:cs="Times New Roman"/>
          <w:sz w:val="24"/>
          <w:szCs w:val="24"/>
        </w:rPr>
        <w:t>A</w:t>
      </w:r>
      <w:proofErr w:type="spellEnd"/>
      <w:r w:rsidRPr="00A34229">
        <w:rPr>
          <w:rFonts w:ascii="Times New Roman" w:hAnsi="Times New Roman" w:cs="Times New Roman"/>
          <w:sz w:val="24"/>
          <w:szCs w:val="24"/>
        </w:rPr>
        <w:t xml:space="preserve"> and different clauses of it. The </w:t>
      </w:r>
      <w:proofErr w:type="spellStart"/>
      <w:r w:rsidR="006A107C">
        <w:rPr>
          <w:rFonts w:ascii="Times New Roman" w:hAnsi="Times New Roman" w:cs="Times New Roman"/>
          <w:sz w:val="24"/>
          <w:szCs w:val="24"/>
        </w:rPr>
        <w:t>M</w:t>
      </w:r>
      <w:r w:rsidR="00CB46EB">
        <w:rPr>
          <w:rFonts w:ascii="Times New Roman" w:hAnsi="Times New Roman" w:cs="Times New Roman"/>
          <w:sz w:val="24"/>
          <w:szCs w:val="24"/>
        </w:rPr>
        <w:t>o</w:t>
      </w:r>
      <w:r w:rsidR="006A107C">
        <w:rPr>
          <w:rFonts w:ascii="Times New Roman" w:hAnsi="Times New Roman" w:cs="Times New Roman"/>
          <w:sz w:val="24"/>
          <w:szCs w:val="24"/>
        </w:rPr>
        <w:t>A</w:t>
      </w:r>
      <w:proofErr w:type="spellEnd"/>
      <w:r w:rsidRPr="00A34229">
        <w:rPr>
          <w:rFonts w:ascii="Times New Roman" w:hAnsi="Times New Roman" w:cs="Times New Roman"/>
          <w:sz w:val="24"/>
          <w:szCs w:val="24"/>
        </w:rPr>
        <w:t xml:space="preserve"> of a company may be altered by changing its name, </w:t>
      </w:r>
      <w:r w:rsidR="00C91A84">
        <w:rPr>
          <w:rFonts w:ascii="Times New Roman" w:hAnsi="Times New Roman" w:cs="Times New Roman"/>
          <w:sz w:val="24"/>
          <w:szCs w:val="24"/>
        </w:rPr>
        <w:t xml:space="preserve">altering </w:t>
      </w:r>
      <w:r w:rsidRPr="00A34229">
        <w:rPr>
          <w:rFonts w:ascii="Times New Roman" w:hAnsi="Times New Roman" w:cs="Times New Roman"/>
          <w:sz w:val="24"/>
          <w:szCs w:val="24"/>
        </w:rPr>
        <w:t xml:space="preserve">the </w:t>
      </w:r>
      <w:r w:rsidR="00CB46EB">
        <w:rPr>
          <w:rFonts w:ascii="Times New Roman" w:hAnsi="Times New Roman" w:cs="Times New Roman"/>
          <w:sz w:val="24"/>
          <w:szCs w:val="24"/>
        </w:rPr>
        <w:t>s</w:t>
      </w:r>
      <w:r w:rsidRPr="00A34229">
        <w:rPr>
          <w:rFonts w:ascii="Times New Roman" w:hAnsi="Times New Roman" w:cs="Times New Roman"/>
          <w:sz w:val="24"/>
          <w:szCs w:val="24"/>
        </w:rPr>
        <w:t>tate in which the registered office is situated or its objects, altering or reorganizin</w:t>
      </w:r>
      <w:r w:rsidRPr="00677F6C">
        <w:rPr>
          <w:rFonts w:ascii="Times New Roman" w:hAnsi="Times New Roman" w:cs="Times New Roman"/>
          <w:sz w:val="24"/>
          <w:szCs w:val="24"/>
        </w:rPr>
        <w:t xml:space="preserve">g its share capital, reducing its capital or making the liability of the directors unlimited. The procedure for making any alteration will require passing the special resolution and complying with the procedure specified in the Act. </w:t>
      </w:r>
      <w:r w:rsidRPr="00A34229">
        <w:rPr>
          <w:rFonts w:ascii="Times New Roman" w:hAnsi="Times New Roman" w:cs="Times New Roman"/>
          <w:sz w:val="24"/>
          <w:szCs w:val="24"/>
        </w:rPr>
        <w:t>The alterat</w:t>
      </w:r>
      <w:r w:rsidRPr="00677F6C">
        <w:rPr>
          <w:rFonts w:ascii="Times New Roman" w:hAnsi="Times New Roman" w:cs="Times New Roman"/>
          <w:sz w:val="24"/>
          <w:szCs w:val="24"/>
        </w:rPr>
        <w:t>ion procedure for each clause is given below:</w:t>
      </w:r>
    </w:p>
    <w:p w14:paraId="4FD13D09" w14:textId="5F7A0FB7" w:rsidR="00CA7191" w:rsidRPr="00EB28BC" w:rsidRDefault="00CA7191" w:rsidP="009D16D7">
      <w:pPr>
        <w:pStyle w:val="ListParagraph"/>
        <w:numPr>
          <w:ilvl w:val="0"/>
          <w:numId w:val="68"/>
        </w:numPr>
        <w:spacing w:line="360" w:lineRule="auto"/>
        <w:contextualSpacing w:val="0"/>
        <w:jc w:val="both"/>
        <w:rPr>
          <w:rFonts w:ascii="Times New Roman" w:hAnsi="Times New Roman" w:cs="Times New Roman"/>
          <w:sz w:val="24"/>
          <w:szCs w:val="24"/>
        </w:rPr>
      </w:pPr>
      <w:r w:rsidRPr="00EB28BC">
        <w:rPr>
          <w:rFonts w:ascii="Times New Roman" w:hAnsi="Times New Roman" w:cs="Times New Roman"/>
          <w:b/>
          <w:sz w:val="24"/>
          <w:szCs w:val="24"/>
        </w:rPr>
        <w:t xml:space="preserve">Alteration of </w:t>
      </w:r>
      <w:r w:rsidR="00BF395C">
        <w:rPr>
          <w:rFonts w:ascii="Times New Roman" w:hAnsi="Times New Roman" w:cs="Times New Roman"/>
          <w:b/>
          <w:sz w:val="24"/>
          <w:szCs w:val="24"/>
        </w:rPr>
        <w:t>‘</w:t>
      </w:r>
      <w:r w:rsidR="00BF395C" w:rsidRPr="00C169E7">
        <w:rPr>
          <w:rFonts w:ascii="Times New Roman" w:hAnsi="Times New Roman" w:cs="Times New Roman"/>
          <w:b/>
          <w:sz w:val="24"/>
          <w:szCs w:val="24"/>
        </w:rPr>
        <w:t>name clause</w:t>
      </w:r>
      <w:r w:rsidR="00BF395C">
        <w:rPr>
          <w:rFonts w:ascii="Times New Roman" w:hAnsi="Times New Roman" w:cs="Times New Roman"/>
          <w:b/>
          <w:sz w:val="24"/>
          <w:szCs w:val="24"/>
        </w:rPr>
        <w:t>’</w:t>
      </w:r>
      <w:r w:rsidRPr="00EB28BC">
        <w:rPr>
          <w:rFonts w:ascii="Times New Roman" w:hAnsi="Times New Roman" w:cs="Times New Roman"/>
          <w:b/>
          <w:sz w:val="24"/>
          <w:szCs w:val="24"/>
        </w:rPr>
        <w:t xml:space="preserve">: </w:t>
      </w:r>
      <w:r w:rsidRPr="00EB28BC">
        <w:rPr>
          <w:rFonts w:ascii="Times New Roman" w:hAnsi="Times New Roman" w:cs="Times New Roman"/>
          <w:sz w:val="24"/>
          <w:szCs w:val="24"/>
        </w:rPr>
        <w:t>Any company which wants to alter its name need</w:t>
      </w:r>
      <w:r w:rsidR="00BF395C">
        <w:rPr>
          <w:rFonts w:ascii="Times New Roman" w:hAnsi="Times New Roman" w:cs="Times New Roman"/>
          <w:sz w:val="24"/>
          <w:szCs w:val="24"/>
        </w:rPr>
        <w:t>s</w:t>
      </w:r>
      <w:r w:rsidRPr="00EB28BC">
        <w:rPr>
          <w:rFonts w:ascii="Times New Roman" w:hAnsi="Times New Roman" w:cs="Times New Roman"/>
          <w:sz w:val="24"/>
          <w:szCs w:val="24"/>
        </w:rPr>
        <w:t xml:space="preserve"> to </w:t>
      </w:r>
      <w:r w:rsidR="00BF395C">
        <w:rPr>
          <w:rFonts w:ascii="Times New Roman" w:hAnsi="Times New Roman" w:cs="Times New Roman"/>
          <w:sz w:val="24"/>
          <w:szCs w:val="24"/>
        </w:rPr>
        <w:t>p</w:t>
      </w:r>
      <w:r w:rsidRPr="00EB28BC">
        <w:rPr>
          <w:rFonts w:ascii="Times New Roman" w:hAnsi="Times New Roman" w:cs="Times New Roman"/>
          <w:sz w:val="24"/>
          <w:szCs w:val="24"/>
        </w:rPr>
        <w:t xml:space="preserve">ass </w:t>
      </w:r>
      <w:r w:rsidR="00BF395C">
        <w:rPr>
          <w:rFonts w:ascii="Times New Roman" w:hAnsi="Times New Roman" w:cs="Times New Roman"/>
          <w:sz w:val="24"/>
          <w:szCs w:val="24"/>
        </w:rPr>
        <w:t>SR</w:t>
      </w:r>
      <w:r w:rsidRPr="00EB28BC">
        <w:rPr>
          <w:rFonts w:ascii="Times New Roman" w:hAnsi="Times New Roman" w:cs="Times New Roman"/>
          <w:sz w:val="24"/>
          <w:szCs w:val="24"/>
        </w:rPr>
        <w:t xml:space="preserve"> in general meeting</w:t>
      </w:r>
      <w:r w:rsidR="00BF395C">
        <w:rPr>
          <w:rFonts w:ascii="Times New Roman" w:hAnsi="Times New Roman" w:cs="Times New Roman"/>
          <w:sz w:val="24"/>
          <w:szCs w:val="24"/>
        </w:rPr>
        <w:t>,</w:t>
      </w:r>
      <w:r w:rsidRPr="00EB28BC">
        <w:rPr>
          <w:rFonts w:ascii="Times New Roman" w:hAnsi="Times New Roman" w:cs="Times New Roman"/>
          <w:sz w:val="24"/>
          <w:szCs w:val="24"/>
        </w:rPr>
        <w:t xml:space="preserve"> and the approval of </w:t>
      </w:r>
      <w:r w:rsidR="00710E51">
        <w:rPr>
          <w:rFonts w:ascii="Times New Roman" w:hAnsi="Times New Roman" w:cs="Times New Roman"/>
          <w:sz w:val="24"/>
          <w:szCs w:val="24"/>
        </w:rPr>
        <w:t xml:space="preserve">the </w:t>
      </w:r>
      <w:r w:rsidR="00BF395C">
        <w:rPr>
          <w:rFonts w:ascii="Times New Roman" w:hAnsi="Times New Roman" w:cs="Times New Roman"/>
          <w:sz w:val="24"/>
          <w:szCs w:val="24"/>
        </w:rPr>
        <w:t>c</w:t>
      </w:r>
      <w:r w:rsidRPr="00EB28BC">
        <w:rPr>
          <w:rFonts w:ascii="Times New Roman" w:hAnsi="Times New Roman" w:cs="Times New Roman"/>
          <w:sz w:val="24"/>
          <w:szCs w:val="24"/>
        </w:rPr>
        <w:t xml:space="preserve">entral </w:t>
      </w:r>
      <w:r w:rsidR="00BF395C">
        <w:rPr>
          <w:rFonts w:ascii="Times New Roman" w:hAnsi="Times New Roman" w:cs="Times New Roman"/>
          <w:sz w:val="24"/>
          <w:szCs w:val="24"/>
        </w:rPr>
        <w:t>g</w:t>
      </w:r>
      <w:r w:rsidRPr="00EB28BC">
        <w:rPr>
          <w:rFonts w:ascii="Times New Roman" w:hAnsi="Times New Roman" w:cs="Times New Roman"/>
          <w:sz w:val="24"/>
          <w:szCs w:val="24"/>
        </w:rPr>
        <w:t xml:space="preserve">overnment is required. In order to delete the word </w:t>
      </w:r>
      <w:r w:rsidR="00BF395C">
        <w:rPr>
          <w:rFonts w:ascii="Times New Roman" w:hAnsi="Times New Roman" w:cs="Times New Roman"/>
          <w:sz w:val="24"/>
          <w:szCs w:val="24"/>
        </w:rPr>
        <w:t>‘</w:t>
      </w:r>
      <w:r w:rsidRPr="00EB28BC">
        <w:rPr>
          <w:rFonts w:ascii="Times New Roman" w:hAnsi="Times New Roman" w:cs="Times New Roman"/>
          <w:sz w:val="24"/>
          <w:szCs w:val="24"/>
        </w:rPr>
        <w:t>private</w:t>
      </w:r>
      <w:r w:rsidR="00BF395C">
        <w:rPr>
          <w:rFonts w:ascii="Times New Roman" w:hAnsi="Times New Roman" w:cs="Times New Roman"/>
          <w:sz w:val="24"/>
          <w:szCs w:val="24"/>
        </w:rPr>
        <w:t>’,</w:t>
      </w:r>
      <w:r w:rsidRPr="00EB28BC">
        <w:rPr>
          <w:rFonts w:ascii="Times New Roman" w:hAnsi="Times New Roman" w:cs="Times New Roman"/>
          <w:sz w:val="24"/>
          <w:szCs w:val="24"/>
        </w:rPr>
        <w:t xml:space="preserve"> approval from central </w:t>
      </w:r>
      <w:r w:rsidR="00BF395C">
        <w:rPr>
          <w:rFonts w:ascii="Times New Roman" w:hAnsi="Times New Roman" w:cs="Times New Roman"/>
          <w:sz w:val="24"/>
          <w:szCs w:val="24"/>
        </w:rPr>
        <w:t>g</w:t>
      </w:r>
      <w:r w:rsidRPr="00EB28BC">
        <w:rPr>
          <w:rFonts w:ascii="Times New Roman" w:hAnsi="Times New Roman" w:cs="Times New Roman"/>
          <w:sz w:val="24"/>
          <w:szCs w:val="24"/>
        </w:rPr>
        <w:t xml:space="preserve">overnment is not required in case of conversion of </w:t>
      </w:r>
      <w:r w:rsidR="00314D29">
        <w:rPr>
          <w:rFonts w:ascii="Times New Roman" w:hAnsi="Times New Roman" w:cs="Times New Roman"/>
          <w:sz w:val="24"/>
          <w:szCs w:val="24"/>
        </w:rPr>
        <w:t xml:space="preserve">a </w:t>
      </w:r>
      <w:r w:rsidRPr="00EB28BC">
        <w:rPr>
          <w:rFonts w:ascii="Times New Roman" w:hAnsi="Times New Roman" w:cs="Times New Roman"/>
          <w:sz w:val="24"/>
          <w:szCs w:val="24"/>
        </w:rPr>
        <w:t xml:space="preserve">private company to </w:t>
      </w:r>
      <w:r w:rsidR="00314D29">
        <w:rPr>
          <w:rFonts w:ascii="Times New Roman" w:hAnsi="Times New Roman" w:cs="Times New Roman"/>
          <w:sz w:val="24"/>
          <w:szCs w:val="24"/>
        </w:rPr>
        <w:t xml:space="preserve">a </w:t>
      </w:r>
      <w:r w:rsidRPr="00EB28BC">
        <w:rPr>
          <w:rFonts w:ascii="Times New Roman" w:hAnsi="Times New Roman" w:cs="Times New Roman"/>
          <w:sz w:val="24"/>
          <w:szCs w:val="24"/>
        </w:rPr>
        <w:t xml:space="preserve">public company. The copy of altered </w:t>
      </w:r>
      <w:proofErr w:type="spellStart"/>
      <w:r w:rsidRPr="00EB28BC">
        <w:rPr>
          <w:rFonts w:ascii="Times New Roman" w:hAnsi="Times New Roman" w:cs="Times New Roman"/>
          <w:sz w:val="24"/>
          <w:szCs w:val="24"/>
        </w:rPr>
        <w:t>M</w:t>
      </w:r>
      <w:r w:rsidR="00BF395C">
        <w:rPr>
          <w:rFonts w:ascii="Times New Roman" w:hAnsi="Times New Roman" w:cs="Times New Roman"/>
          <w:sz w:val="24"/>
          <w:szCs w:val="24"/>
        </w:rPr>
        <w:t>o</w:t>
      </w:r>
      <w:r w:rsidRPr="00EB28BC">
        <w:rPr>
          <w:rFonts w:ascii="Times New Roman" w:hAnsi="Times New Roman" w:cs="Times New Roman"/>
          <w:sz w:val="24"/>
          <w:szCs w:val="24"/>
        </w:rPr>
        <w:t>A</w:t>
      </w:r>
      <w:proofErr w:type="spellEnd"/>
      <w:r w:rsidRPr="00EB28BC">
        <w:rPr>
          <w:rFonts w:ascii="Times New Roman" w:hAnsi="Times New Roman" w:cs="Times New Roman"/>
          <w:sz w:val="24"/>
          <w:szCs w:val="24"/>
        </w:rPr>
        <w:t xml:space="preserve">, special resolution and copy of </w:t>
      </w:r>
      <w:r w:rsidR="00314D29">
        <w:rPr>
          <w:rFonts w:ascii="Times New Roman" w:hAnsi="Times New Roman" w:cs="Times New Roman"/>
          <w:sz w:val="24"/>
          <w:szCs w:val="24"/>
        </w:rPr>
        <w:t xml:space="preserve">the </w:t>
      </w:r>
      <w:r w:rsidRPr="00EB28BC">
        <w:rPr>
          <w:rFonts w:ascii="Times New Roman" w:hAnsi="Times New Roman" w:cs="Times New Roman"/>
          <w:sz w:val="24"/>
          <w:szCs w:val="24"/>
        </w:rPr>
        <w:t>approval of</w:t>
      </w:r>
      <w:r w:rsidR="004401A0">
        <w:rPr>
          <w:rFonts w:ascii="Times New Roman" w:hAnsi="Times New Roman" w:cs="Times New Roman"/>
          <w:sz w:val="24"/>
          <w:szCs w:val="24"/>
        </w:rPr>
        <w:t xml:space="preserve"> the</w:t>
      </w:r>
      <w:r w:rsidRPr="00EB28BC">
        <w:rPr>
          <w:rFonts w:ascii="Times New Roman" w:hAnsi="Times New Roman" w:cs="Times New Roman"/>
          <w:sz w:val="24"/>
          <w:szCs w:val="24"/>
        </w:rPr>
        <w:t xml:space="preserve"> central government shall be filed with the </w:t>
      </w:r>
      <w:proofErr w:type="spellStart"/>
      <w:r w:rsidRPr="00EB28BC">
        <w:rPr>
          <w:rFonts w:ascii="Times New Roman" w:hAnsi="Times New Roman" w:cs="Times New Roman"/>
          <w:sz w:val="24"/>
          <w:szCs w:val="24"/>
        </w:rPr>
        <w:t>R</w:t>
      </w:r>
      <w:r w:rsidR="00BF395C">
        <w:rPr>
          <w:rFonts w:ascii="Times New Roman" w:hAnsi="Times New Roman" w:cs="Times New Roman"/>
          <w:sz w:val="24"/>
          <w:szCs w:val="24"/>
        </w:rPr>
        <w:t>o</w:t>
      </w:r>
      <w:r w:rsidRPr="00EB28BC">
        <w:rPr>
          <w:rFonts w:ascii="Times New Roman" w:hAnsi="Times New Roman" w:cs="Times New Roman"/>
          <w:sz w:val="24"/>
          <w:szCs w:val="24"/>
        </w:rPr>
        <w:t>C</w:t>
      </w:r>
      <w:proofErr w:type="spellEnd"/>
      <w:r w:rsidRPr="00EB28BC">
        <w:rPr>
          <w:rFonts w:ascii="Times New Roman" w:hAnsi="Times New Roman" w:cs="Times New Roman"/>
          <w:sz w:val="24"/>
          <w:szCs w:val="24"/>
        </w:rPr>
        <w:t xml:space="preserve"> within the prescribed time.</w:t>
      </w:r>
    </w:p>
    <w:p w14:paraId="745415C1" w14:textId="7F5465AC" w:rsidR="00EF3878" w:rsidRPr="00EB28BC" w:rsidRDefault="00CA7191" w:rsidP="009D16D7">
      <w:pPr>
        <w:pStyle w:val="ListParagraph"/>
        <w:numPr>
          <w:ilvl w:val="0"/>
          <w:numId w:val="68"/>
        </w:numPr>
        <w:spacing w:line="360" w:lineRule="auto"/>
        <w:contextualSpacing w:val="0"/>
        <w:jc w:val="both"/>
        <w:rPr>
          <w:rFonts w:ascii="Times New Roman" w:hAnsi="Times New Roman" w:cs="Times New Roman"/>
          <w:sz w:val="24"/>
          <w:szCs w:val="24"/>
        </w:rPr>
      </w:pPr>
      <w:r w:rsidRPr="00EB28BC">
        <w:rPr>
          <w:rFonts w:ascii="Times New Roman" w:hAnsi="Times New Roman" w:cs="Times New Roman"/>
          <w:b/>
          <w:sz w:val="24"/>
          <w:szCs w:val="24"/>
        </w:rPr>
        <w:t xml:space="preserve">Alteration of </w:t>
      </w:r>
      <w:r w:rsidR="004401A0">
        <w:rPr>
          <w:rFonts w:ascii="Times New Roman" w:hAnsi="Times New Roman" w:cs="Times New Roman"/>
          <w:b/>
          <w:sz w:val="24"/>
          <w:szCs w:val="24"/>
        </w:rPr>
        <w:t>‘</w:t>
      </w:r>
      <w:r w:rsidR="004401A0" w:rsidRPr="00C169E7">
        <w:rPr>
          <w:rFonts w:ascii="Times New Roman" w:hAnsi="Times New Roman" w:cs="Times New Roman"/>
          <w:b/>
          <w:sz w:val="24"/>
          <w:szCs w:val="24"/>
        </w:rPr>
        <w:t>registered office clause</w:t>
      </w:r>
      <w:r w:rsidR="004401A0">
        <w:rPr>
          <w:rFonts w:ascii="Times New Roman" w:hAnsi="Times New Roman" w:cs="Times New Roman"/>
          <w:b/>
          <w:sz w:val="24"/>
          <w:szCs w:val="24"/>
        </w:rPr>
        <w:t>’</w:t>
      </w:r>
      <w:r w:rsidR="004401A0" w:rsidRPr="00C169E7">
        <w:rPr>
          <w:rFonts w:ascii="Times New Roman" w:hAnsi="Times New Roman" w:cs="Times New Roman"/>
          <w:b/>
          <w:sz w:val="24"/>
          <w:szCs w:val="24"/>
        </w:rPr>
        <w:t xml:space="preserve"> </w:t>
      </w:r>
      <w:r w:rsidRPr="00EB28BC">
        <w:rPr>
          <w:rFonts w:ascii="Times New Roman" w:hAnsi="Times New Roman" w:cs="Times New Roman"/>
          <w:b/>
          <w:sz w:val="24"/>
          <w:szCs w:val="24"/>
        </w:rPr>
        <w:t xml:space="preserve">of </w:t>
      </w:r>
      <w:proofErr w:type="spellStart"/>
      <w:r w:rsidRPr="00EB28BC">
        <w:rPr>
          <w:rFonts w:ascii="Times New Roman" w:hAnsi="Times New Roman" w:cs="Times New Roman"/>
          <w:b/>
          <w:sz w:val="24"/>
          <w:szCs w:val="24"/>
        </w:rPr>
        <w:t>M</w:t>
      </w:r>
      <w:r w:rsidR="004401A0">
        <w:rPr>
          <w:rFonts w:ascii="Times New Roman" w:hAnsi="Times New Roman" w:cs="Times New Roman"/>
          <w:b/>
          <w:sz w:val="24"/>
          <w:szCs w:val="24"/>
        </w:rPr>
        <w:t>o</w:t>
      </w:r>
      <w:r w:rsidRPr="00EB28BC">
        <w:rPr>
          <w:rFonts w:ascii="Times New Roman" w:hAnsi="Times New Roman" w:cs="Times New Roman"/>
          <w:b/>
          <w:sz w:val="24"/>
          <w:szCs w:val="24"/>
        </w:rPr>
        <w:t>A</w:t>
      </w:r>
      <w:proofErr w:type="spellEnd"/>
      <w:r w:rsidRPr="00EB28BC">
        <w:rPr>
          <w:rFonts w:ascii="Times New Roman" w:hAnsi="Times New Roman" w:cs="Times New Roman"/>
          <w:b/>
          <w:sz w:val="24"/>
          <w:szCs w:val="24"/>
        </w:rPr>
        <w:t>:</w:t>
      </w:r>
      <w:r w:rsidR="00EF3878" w:rsidRPr="00EB28BC">
        <w:rPr>
          <w:rFonts w:ascii="Times New Roman" w:hAnsi="Times New Roman" w:cs="Times New Roman"/>
          <w:b/>
          <w:sz w:val="24"/>
          <w:szCs w:val="24"/>
        </w:rPr>
        <w:t xml:space="preserve"> </w:t>
      </w:r>
      <w:r w:rsidRPr="00EB28BC">
        <w:rPr>
          <w:rFonts w:ascii="Times New Roman" w:hAnsi="Times New Roman" w:cs="Times New Roman"/>
          <w:sz w:val="24"/>
          <w:szCs w:val="24"/>
        </w:rPr>
        <w:t xml:space="preserve">The alteration in </w:t>
      </w:r>
      <w:r w:rsidR="003E2925">
        <w:rPr>
          <w:rFonts w:ascii="Times New Roman" w:hAnsi="Times New Roman" w:cs="Times New Roman"/>
          <w:sz w:val="24"/>
          <w:szCs w:val="24"/>
        </w:rPr>
        <w:t xml:space="preserve">the </w:t>
      </w:r>
      <w:r w:rsidRPr="00EB28BC">
        <w:rPr>
          <w:rFonts w:ascii="Times New Roman" w:hAnsi="Times New Roman" w:cs="Times New Roman"/>
          <w:sz w:val="24"/>
          <w:szCs w:val="24"/>
        </w:rPr>
        <w:t xml:space="preserve">registered office clause can be in different ways such as </w:t>
      </w:r>
      <w:r w:rsidR="0008540D">
        <w:rPr>
          <w:rFonts w:ascii="Times New Roman" w:hAnsi="Times New Roman" w:cs="Times New Roman"/>
          <w:sz w:val="24"/>
          <w:szCs w:val="24"/>
        </w:rPr>
        <w:t>c</w:t>
      </w:r>
      <w:r w:rsidRPr="00EB28BC">
        <w:rPr>
          <w:rFonts w:ascii="Times New Roman" w:hAnsi="Times New Roman" w:cs="Times New Roman"/>
          <w:sz w:val="24"/>
          <w:szCs w:val="24"/>
        </w:rPr>
        <w:t xml:space="preserve">hange within local limits, </w:t>
      </w:r>
      <w:r w:rsidR="0008540D">
        <w:rPr>
          <w:rFonts w:ascii="Times New Roman" w:hAnsi="Times New Roman" w:cs="Times New Roman"/>
          <w:sz w:val="24"/>
          <w:szCs w:val="24"/>
        </w:rPr>
        <w:t>c</w:t>
      </w:r>
      <w:r w:rsidRPr="00EB28BC">
        <w:rPr>
          <w:rFonts w:ascii="Times New Roman" w:hAnsi="Times New Roman" w:cs="Times New Roman"/>
          <w:sz w:val="24"/>
          <w:szCs w:val="24"/>
        </w:rPr>
        <w:t xml:space="preserve">hange in </w:t>
      </w:r>
      <w:r w:rsidR="003E2925">
        <w:rPr>
          <w:rFonts w:ascii="Times New Roman" w:hAnsi="Times New Roman" w:cs="Times New Roman"/>
          <w:sz w:val="24"/>
          <w:szCs w:val="24"/>
        </w:rPr>
        <w:t xml:space="preserve">the </w:t>
      </w:r>
      <w:r w:rsidRPr="00EB28BC">
        <w:rPr>
          <w:rFonts w:ascii="Times New Roman" w:hAnsi="Times New Roman" w:cs="Times New Roman"/>
          <w:sz w:val="24"/>
          <w:szCs w:val="24"/>
        </w:rPr>
        <w:t xml:space="preserve">jurisdiction of registrar and </w:t>
      </w:r>
      <w:r w:rsidR="0008540D">
        <w:rPr>
          <w:rFonts w:ascii="Times New Roman" w:hAnsi="Times New Roman" w:cs="Times New Roman"/>
          <w:sz w:val="24"/>
          <w:szCs w:val="24"/>
        </w:rPr>
        <w:t>c</w:t>
      </w:r>
      <w:r w:rsidRPr="00EB28BC">
        <w:rPr>
          <w:rFonts w:ascii="Times New Roman" w:hAnsi="Times New Roman" w:cs="Times New Roman"/>
          <w:sz w:val="24"/>
          <w:szCs w:val="24"/>
        </w:rPr>
        <w:t>hange of state. The procedure for alteration under different conditions is given below:</w:t>
      </w:r>
    </w:p>
    <w:p w14:paraId="77B9C9C2" w14:textId="2A85F8D9" w:rsidR="00EF3878" w:rsidRPr="00EB28BC" w:rsidRDefault="00CA7191" w:rsidP="009D16D7">
      <w:pPr>
        <w:pStyle w:val="ListParagraph"/>
        <w:numPr>
          <w:ilvl w:val="0"/>
          <w:numId w:val="70"/>
        </w:numPr>
        <w:spacing w:line="360" w:lineRule="auto"/>
        <w:ind w:left="1166"/>
        <w:contextualSpacing w:val="0"/>
        <w:jc w:val="both"/>
        <w:rPr>
          <w:rFonts w:ascii="Times New Roman" w:hAnsi="Times New Roman" w:cs="Times New Roman"/>
          <w:sz w:val="24"/>
          <w:szCs w:val="24"/>
        </w:rPr>
      </w:pPr>
      <w:r w:rsidRPr="00EB28BC">
        <w:rPr>
          <w:rFonts w:ascii="Times New Roman" w:hAnsi="Times New Roman" w:cs="Times New Roman"/>
          <w:b/>
          <w:sz w:val="24"/>
          <w:szCs w:val="24"/>
        </w:rPr>
        <w:t>Change within the same city, town or village</w:t>
      </w:r>
      <w:r w:rsidR="00C64C25">
        <w:rPr>
          <w:rFonts w:ascii="Times New Roman" w:hAnsi="Times New Roman" w:cs="Times New Roman"/>
          <w:b/>
          <w:sz w:val="24"/>
          <w:szCs w:val="24"/>
        </w:rPr>
        <w:t>:</w:t>
      </w:r>
      <w:r w:rsidRPr="00EB28BC">
        <w:rPr>
          <w:rFonts w:ascii="Times New Roman" w:hAnsi="Times New Roman" w:cs="Times New Roman"/>
          <w:sz w:val="24"/>
          <w:szCs w:val="24"/>
        </w:rPr>
        <w:t xml:space="preserve"> The company need</w:t>
      </w:r>
      <w:r w:rsidR="00472B8F">
        <w:rPr>
          <w:rFonts w:ascii="Times New Roman" w:hAnsi="Times New Roman" w:cs="Times New Roman"/>
          <w:sz w:val="24"/>
          <w:szCs w:val="24"/>
        </w:rPr>
        <w:t>s</w:t>
      </w:r>
      <w:r w:rsidRPr="00EB28BC">
        <w:rPr>
          <w:rFonts w:ascii="Times New Roman" w:hAnsi="Times New Roman" w:cs="Times New Roman"/>
          <w:sz w:val="24"/>
          <w:szCs w:val="24"/>
        </w:rPr>
        <w:t xml:space="preserve"> to </w:t>
      </w:r>
      <w:r w:rsidR="00472B8F">
        <w:rPr>
          <w:rFonts w:ascii="Times New Roman" w:hAnsi="Times New Roman" w:cs="Times New Roman"/>
          <w:sz w:val="24"/>
          <w:szCs w:val="24"/>
        </w:rPr>
        <w:t>p</w:t>
      </w:r>
      <w:r w:rsidRPr="00EB28BC">
        <w:rPr>
          <w:rFonts w:ascii="Times New Roman" w:hAnsi="Times New Roman" w:cs="Times New Roman"/>
          <w:sz w:val="24"/>
          <w:szCs w:val="24"/>
        </w:rPr>
        <w:t xml:space="preserve">ass </w:t>
      </w:r>
      <w:r w:rsidR="00472B8F">
        <w:rPr>
          <w:rFonts w:ascii="Times New Roman" w:hAnsi="Times New Roman" w:cs="Times New Roman"/>
          <w:sz w:val="24"/>
          <w:szCs w:val="24"/>
        </w:rPr>
        <w:t>b</w:t>
      </w:r>
      <w:r w:rsidRPr="00EB28BC">
        <w:rPr>
          <w:rFonts w:ascii="Times New Roman" w:hAnsi="Times New Roman" w:cs="Times New Roman"/>
          <w:sz w:val="24"/>
          <w:szCs w:val="24"/>
        </w:rPr>
        <w:t xml:space="preserve">oard </w:t>
      </w:r>
      <w:r w:rsidR="00472B8F">
        <w:rPr>
          <w:rFonts w:ascii="Times New Roman" w:hAnsi="Times New Roman" w:cs="Times New Roman"/>
          <w:sz w:val="24"/>
          <w:szCs w:val="24"/>
        </w:rPr>
        <w:t>r</w:t>
      </w:r>
      <w:r w:rsidRPr="00EB28BC">
        <w:rPr>
          <w:rFonts w:ascii="Times New Roman" w:hAnsi="Times New Roman" w:cs="Times New Roman"/>
          <w:sz w:val="24"/>
          <w:szCs w:val="24"/>
        </w:rPr>
        <w:t xml:space="preserve">esolution and </w:t>
      </w:r>
      <w:r w:rsidR="00472B8F">
        <w:rPr>
          <w:rFonts w:ascii="Times New Roman" w:hAnsi="Times New Roman" w:cs="Times New Roman"/>
          <w:sz w:val="24"/>
          <w:szCs w:val="24"/>
        </w:rPr>
        <w:t>SR</w:t>
      </w:r>
      <w:r w:rsidRPr="00EB28BC">
        <w:rPr>
          <w:rFonts w:ascii="Times New Roman" w:hAnsi="Times New Roman" w:cs="Times New Roman"/>
          <w:sz w:val="24"/>
          <w:szCs w:val="24"/>
        </w:rPr>
        <w:t xml:space="preserve"> in </w:t>
      </w:r>
      <w:r w:rsidR="00AB413E">
        <w:rPr>
          <w:rFonts w:ascii="Times New Roman" w:hAnsi="Times New Roman" w:cs="Times New Roman"/>
          <w:sz w:val="24"/>
          <w:szCs w:val="24"/>
        </w:rPr>
        <w:t xml:space="preserve">the </w:t>
      </w:r>
      <w:r w:rsidRPr="00EB28BC">
        <w:rPr>
          <w:rFonts w:ascii="Times New Roman" w:hAnsi="Times New Roman" w:cs="Times New Roman"/>
          <w:sz w:val="24"/>
          <w:szCs w:val="24"/>
        </w:rPr>
        <w:t xml:space="preserve">general meeting of </w:t>
      </w:r>
      <w:r w:rsidR="00472B8F">
        <w:rPr>
          <w:rFonts w:ascii="Times New Roman" w:hAnsi="Times New Roman" w:cs="Times New Roman"/>
          <w:sz w:val="24"/>
          <w:szCs w:val="24"/>
        </w:rPr>
        <w:t xml:space="preserve">the </w:t>
      </w:r>
      <w:r w:rsidRPr="00EB28BC">
        <w:rPr>
          <w:rFonts w:ascii="Times New Roman" w:hAnsi="Times New Roman" w:cs="Times New Roman"/>
          <w:sz w:val="24"/>
          <w:szCs w:val="24"/>
        </w:rPr>
        <w:t xml:space="preserve">company. </w:t>
      </w:r>
      <w:r w:rsidR="00472B8F">
        <w:rPr>
          <w:rFonts w:ascii="Times New Roman" w:hAnsi="Times New Roman" w:cs="Times New Roman"/>
          <w:sz w:val="24"/>
          <w:szCs w:val="24"/>
        </w:rPr>
        <w:t>The n</w:t>
      </w:r>
      <w:r w:rsidRPr="00EB28BC">
        <w:rPr>
          <w:rFonts w:ascii="Times New Roman" w:hAnsi="Times New Roman" w:cs="Times New Roman"/>
          <w:sz w:val="24"/>
          <w:szCs w:val="24"/>
        </w:rPr>
        <w:t xml:space="preserve">otice of change has to be submitted to </w:t>
      </w:r>
      <w:r w:rsidR="00472B8F">
        <w:rPr>
          <w:rFonts w:ascii="Times New Roman" w:hAnsi="Times New Roman" w:cs="Times New Roman"/>
          <w:sz w:val="24"/>
          <w:szCs w:val="24"/>
        </w:rPr>
        <w:t xml:space="preserve">the </w:t>
      </w:r>
      <w:r w:rsidRPr="00EB28BC">
        <w:rPr>
          <w:rFonts w:ascii="Times New Roman" w:hAnsi="Times New Roman" w:cs="Times New Roman"/>
          <w:sz w:val="24"/>
          <w:szCs w:val="24"/>
        </w:rPr>
        <w:t>registrar on form INC</w:t>
      </w:r>
      <w:r w:rsidR="008D53BE">
        <w:rPr>
          <w:rFonts w:ascii="Times New Roman" w:hAnsi="Times New Roman" w:cs="Times New Roman"/>
          <w:sz w:val="24"/>
          <w:szCs w:val="24"/>
        </w:rPr>
        <w:t>-</w:t>
      </w:r>
      <w:r w:rsidRPr="00EB28BC">
        <w:rPr>
          <w:rFonts w:ascii="Times New Roman" w:hAnsi="Times New Roman" w:cs="Times New Roman"/>
          <w:sz w:val="24"/>
          <w:szCs w:val="24"/>
        </w:rPr>
        <w:t>22 within 15 days of such change.</w:t>
      </w:r>
    </w:p>
    <w:p w14:paraId="4713E1B2" w14:textId="1E6ECAEE" w:rsidR="002149A5" w:rsidRPr="00EB28BC" w:rsidRDefault="00CA7191" w:rsidP="009D16D7">
      <w:pPr>
        <w:pStyle w:val="ListParagraph"/>
        <w:numPr>
          <w:ilvl w:val="0"/>
          <w:numId w:val="70"/>
        </w:numPr>
        <w:spacing w:line="360" w:lineRule="auto"/>
        <w:ind w:left="1166"/>
        <w:contextualSpacing w:val="0"/>
        <w:jc w:val="both"/>
        <w:rPr>
          <w:rFonts w:ascii="Times New Roman" w:hAnsi="Times New Roman" w:cs="Times New Roman"/>
          <w:sz w:val="24"/>
          <w:szCs w:val="24"/>
        </w:rPr>
      </w:pPr>
      <w:r w:rsidRPr="00EB28BC">
        <w:rPr>
          <w:rFonts w:ascii="Times New Roman" w:hAnsi="Times New Roman" w:cs="Times New Roman"/>
          <w:b/>
          <w:sz w:val="24"/>
          <w:szCs w:val="24"/>
        </w:rPr>
        <w:t>From one state to another state</w:t>
      </w:r>
      <w:r w:rsidRPr="00EB28BC">
        <w:rPr>
          <w:rFonts w:ascii="Times New Roman" w:hAnsi="Times New Roman" w:cs="Times New Roman"/>
          <w:sz w:val="24"/>
          <w:szCs w:val="24"/>
        </w:rPr>
        <w:t>:</w:t>
      </w:r>
      <w:r w:rsidR="00EF3878" w:rsidRPr="00EB28BC">
        <w:rPr>
          <w:rFonts w:ascii="Times New Roman" w:hAnsi="Times New Roman" w:cs="Times New Roman"/>
          <w:sz w:val="24"/>
          <w:szCs w:val="24"/>
        </w:rPr>
        <w:t xml:space="preserve"> </w:t>
      </w:r>
      <w:r w:rsidRPr="00EB28BC">
        <w:rPr>
          <w:rFonts w:ascii="Times New Roman" w:hAnsi="Times New Roman" w:cs="Times New Roman"/>
          <w:sz w:val="24"/>
          <w:szCs w:val="24"/>
        </w:rPr>
        <w:t>The company need</w:t>
      </w:r>
      <w:r w:rsidR="008D53BE">
        <w:rPr>
          <w:rFonts w:ascii="Times New Roman" w:hAnsi="Times New Roman" w:cs="Times New Roman"/>
          <w:sz w:val="24"/>
          <w:szCs w:val="24"/>
        </w:rPr>
        <w:t>s</w:t>
      </w:r>
      <w:r w:rsidRPr="00EB28BC">
        <w:rPr>
          <w:rFonts w:ascii="Times New Roman" w:hAnsi="Times New Roman" w:cs="Times New Roman"/>
          <w:sz w:val="24"/>
          <w:szCs w:val="24"/>
        </w:rPr>
        <w:t xml:space="preserve"> to get </w:t>
      </w:r>
      <w:r w:rsidR="00D11DED">
        <w:rPr>
          <w:rFonts w:ascii="Times New Roman" w:hAnsi="Times New Roman" w:cs="Times New Roman"/>
          <w:sz w:val="24"/>
          <w:szCs w:val="24"/>
        </w:rPr>
        <w:t xml:space="preserve">an </w:t>
      </w:r>
      <w:r w:rsidRPr="00EB28BC">
        <w:rPr>
          <w:rFonts w:ascii="Times New Roman" w:hAnsi="Times New Roman" w:cs="Times New Roman"/>
          <w:sz w:val="24"/>
          <w:szCs w:val="24"/>
        </w:rPr>
        <w:t xml:space="preserve">approval of </w:t>
      </w:r>
      <w:r w:rsidR="00E04F04">
        <w:rPr>
          <w:rFonts w:ascii="Times New Roman" w:hAnsi="Times New Roman" w:cs="Times New Roman"/>
          <w:sz w:val="24"/>
          <w:szCs w:val="24"/>
        </w:rPr>
        <w:t>the c</w:t>
      </w:r>
      <w:r w:rsidRPr="00EB28BC">
        <w:rPr>
          <w:rFonts w:ascii="Times New Roman" w:hAnsi="Times New Roman" w:cs="Times New Roman"/>
          <w:sz w:val="24"/>
          <w:szCs w:val="24"/>
        </w:rPr>
        <w:t xml:space="preserve">entral </w:t>
      </w:r>
      <w:r w:rsidR="00E04F04">
        <w:rPr>
          <w:rFonts w:ascii="Times New Roman" w:hAnsi="Times New Roman" w:cs="Times New Roman"/>
          <w:sz w:val="24"/>
          <w:szCs w:val="24"/>
        </w:rPr>
        <w:t>g</w:t>
      </w:r>
      <w:r w:rsidRPr="00EB28BC">
        <w:rPr>
          <w:rFonts w:ascii="Times New Roman" w:hAnsi="Times New Roman" w:cs="Times New Roman"/>
          <w:sz w:val="24"/>
          <w:szCs w:val="24"/>
        </w:rPr>
        <w:t>overnment in INC</w:t>
      </w:r>
      <w:r w:rsidR="00E04F04">
        <w:rPr>
          <w:rFonts w:ascii="Times New Roman" w:hAnsi="Times New Roman" w:cs="Times New Roman"/>
          <w:sz w:val="24"/>
          <w:szCs w:val="24"/>
        </w:rPr>
        <w:t>-</w:t>
      </w:r>
      <w:r w:rsidRPr="00EB28BC">
        <w:rPr>
          <w:rFonts w:ascii="Times New Roman" w:hAnsi="Times New Roman" w:cs="Times New Roman"/>
          <w:sz w:val="24"/>
          <w:szCs w:val="24"/>
        </w:rPr>
        <w:t>23</w:t>
      </w:r>
      <w:r w:rsidR="00EF3878" w:rsidRPr="00EB28BC">
        <w:rPr>
          <w:rFonts w:ascii="Times New Roman" w:hAnsi="Times New Roman" w:cs="Times New Roman"/>
          <w:sz w:val="24"/>
          <w:szCs w:val="24"/>
        </w:rPr>
        <w:t xml:space="preserve">. </w:t>
      </w:r>
      <w:r w:rsidR="001C6958">
        <w:rPr>
          <w:rFonts w:ascii="Times New Roman" w:hAnsi="Times New Roman" w:cs="Times New Roman"/>
          <w:sz w:val="24"/>
          <w:szCs w:val="24"/>
        </w:rPr>
        <w:t>The c</w:t>
      </w:r>
      <w:r w:rsidRPr="00EB28BC">
        <w:rPr>
          <w:rFonts w:ascii="Times New Roman" w:hAnsi="Times New Roman" w:cs="Times New Roman"/>
          <w:sz w:val="24"/>
          <w:szCs w:val="24"/>
        </w:rPr>
        <w:t xml:space="preserve">entral </w:t>
      </w:r>
      <w:r w:rsidR="001C6958">
        <w:rPr>
          <w:rFonts w:ascii="Times New Roman" w:hAnsi="Times New Roman" w:cs="Times New Roman"/>
          <w:sz w:val="24"/>
          <w:szCs w:val="24"/>
        </w:rPr>
        <w:t>g</w:t>
      </w:r>
      <w:r w:rsidRPr="00EB28BC">
        <w:rPr>
          <w:rFonts w:ascii="Times New Roman" w:hAnsi="Times New Roman" w:cs="Times New Roman"/>
          <w:sz w:val="24"/>
          <w:szCs w:val="24"/>
        </w:rPr>
        <w:t>overnment must satisfy that the alteration has the consent of the creditors, debenture</w:t>
      </w:r>
      <w:r w:rsidR="001C6958">
        <w:rPr>
          <w:rFonts w:ascii="Times New Roman" w:hAnsi="Times New Roman" w:cs="Times New Roman"/>
          <w:sz w:val="24"/>
          <w:szCs w:val="24"/>
        </w:rPr>
        <w:t xml:space="preserve"> </w:t>
      </w:r>
      <w:r w:rsidRPr="00EB28BC">
        <w:rPr>
          <w:rFonts w:ascii="Times New Roman" w:hAnsi="Times New Roman" w:cs="Times New Roman"/>
          <w:sz w:val="24"/>
          <w:szCs w:val="24"/>
        </w:rPr>
        <w:t xml:space="preserve">holders </w:t>
      </w:r>
      <w:r w:rsidR="001C6958">
        <w:rPr>
          <w:rFonts w:ascii="Times New Roman" w:hAnsi="Times New Roman" w:cs="Times New Roman"/>
          <w:sz w:val="24"/>
          <w:szCs w:val="24"/>
        </w:rPr>
        <w:t>and so on</w:t>
      </w:r>
      <w:r w:rsidR="001C6958" w:rsidRPr="00EB28BC">
        <w:rPr>
          <w:rFonts w:ascii="Times New Roman" w:hAnsi="Times New Roman" w:cs="Times New Roman"/>
          <w:sz w:val="24"/>
          <w:szCs w:val="24"/>
        </w:rPr>
        <w:t xml:space="preserve"> </w:t>
      </w:r>
      <w:r w:rsidRPr="00EB28BC">
        <w:rPr>
          <w:rFonts w:ascii="Times New Roman" w:hAnsi="Times New Roman" w:cs="Times New Roman"/>
          <w:sz w:val="24"/>
          <w:szCs w:val="24"/>
        </w:rPr>
        <w:t xml:space="preserve">or adequate security has been provided for such discharge. The </w:t>
      </w:r>
      <w:r w:rsidR="008539EC">
        <w:rPr>
          <w:rFonts w:ascii="Times New Roman" w:hAnsi="Times New Roman" w:cs="Times New Roman"/>
          <w:sz w:val="24"/>
          <w:szCs w:val="24"/>
        </w:rPr>
        <w:t>a</w:t>
      </w:r>
      <w:r w:rsidRPr="00EB28BC">
        <w:rPr>
          <w:rFonts w:ascii="Times New Roman" w:hAnsi="Times New Roman" w:cs="Times New Roman"/>
          <w:sz w:val="24"/>
          <w:szCs w:val="24"/>
        </w:rPr>
        <w:t xml:space="preserve">pproval should be registered with </w:t>
      </w:r>
      <w:r w:rsidR="008539EC">
        <w:rPr>
          <w:rFonts w:ascii="Times New Roman" w:hAnsi="Times New Roman" w:cs="Times New Roman"/>
          <w:sz w:val="24"/>
          <w:szCs w:val="24"/>
        </w:rPr>
        <w:t>the r</w:t>
      </w:r>
      <w:r w:rsidRPr="00EB28BC">
        <w:rPr>
          <w:rFonts w:ascii="Times New Roman" w:hAnsi="Times New Roman" w:cs="Times New Roman"/>
          <w:sz w:val="24"/>
          <w:szCs w:val="24"/>
        </w:rPr>
        <w:t xml:space="preserve">egistrar for </w:t>
      </w:r>
      <w:r w:rsidR="008539EC">
        <w:rPr>
          <w:rFonts w:ascii="Times New Roman" w:hAnsi="Times New Roman" w:cs="Times New Roman"/>
          <w:sz w:val="24"/>
          <w:szCs w:val="24"/>
        </w:rPr>
        <w:t>i</w:t>
      </w:r>
      <w:r w:rsidRPr="00EB28BC">
        <w:rPr>
          <w:rFonts w:ascii="Times New Roman" w:hAnsi="Times New Roman" w:cs="Times New Roman"/>
          <w:sz w:val="24"/>
          <w:szCs w:val="24"/>
        </w:rPr>
        <w:t xml:space="preserve">ncorporation </w:t>
      </w:r>
      <w:r w:rsidR="008539EC">
        <w:rPr>
          <w:rFonts w:ascii="Times New Roman" w:hAnsi="Times New Roman" w:cs="Times New Roman"/>
          <w:sz w:val="24"/>
          <w:szCs w:val="24"/>
        </w:rPr>
        <w:t>c</w:t>
      </w:r>
      <w:r w:rsidRPr="00EB28BC">
        <w:rPr>
          <w:rFonts w:ascii="Times New Roman" w:hAnsi="Times New Roman" w:cs="Times New Roman"/>
          <w:sz w:val="24"/>
          <w:szCs w:val="24"/>
        </w:rPr>
        <w:t xml:space="preserve">ertificate. </w:t>
      </w:r>
      <w:r w:rsidR="008539EC">
        <w:rPr>
          <w:rFonts w:ascii="Times New Roman" w:hAnsi="Times New Roman" w:cs="Times New Roman"/>
          <w:sz w:val="24"/>
          <w:szCs w:val="24"/>
        </w:rPr>
        <w:t>The o</w:t>
      </w:r>
      <w:r w:rsidRPr="00EB28BC">
        <w:rPr>
          <w:rFonts w:ascii="Times New Roman" w:hAnsi="Times New Roman" w:cs="Times New Roman"/>
          <w:sz w:val="24"/>
          <w:szCs w:val="24"/>
        </w:rPr>
        <w:t xml:space="preserve">rder of the </w:t>
      </w:r>
      <w:r w:rsidR="008539EC">
        <w:rPr>
          <w:rFonts w:ascii="Times New Roman" w:hAnsi="Times New Roman" w:cs="Times New Roman"/>
          <w:sz w:val="24"/>
          <w:szCs w:val="24"/>
        </w:rPr>
        <w:t>c</w:t>
      </w:r>
      <w:r w:rsidRPr="00EB28BC">
        <w:rPr>
          <w:rFonts w:ascii="Times New Roman" w:hAnsi="Times New Roman" w:cs="Times New Roman"/>
          <w:sz w:val="24"/>
          <w:szCs w:val="24"/>
        </w:rPr>
        <w:t xml:space="preserve">entral </w:t>
      </w:r>
      <w:r w:rsidR="008539EC">
        <w:rPr>
          <w:rFonts w:ascii="Times New Roman" w:hAnsi="Times New Roman" w:cs="Times New Roman"/>
          <w:sz w:val="24"/>
          <w:szCs w:val="24"/>
        </w:rPr>
        <w:t>g</w:t>
      </w:r>
      <w:r w:rsidRPr="00EB28BC">
        <w:rPr>
          <w:rFonts w:ascii="Times New Roman" w:hAnsi="Times New Roman" w:cs="Times New Roman"/>
          <w:sz w:val="24"/>
          <w:szCs w:val="24"/>
        </w:rPr>
        <w:t xml:space="preserve">overnment shall be filed with the </w:t>
      </w:r>
      <w:r w:rsidR="008539EC">
        <w:rPr>
          <w:rFonts w:ascii="Times New Roman" w:hAnsi="Times New Roman" w:cs="Times New Roman"/>
          <w:sz w:val="24"/>
          <w:szCs w:val="24"/>
        </w:rPr>
        <w:t>r</w:t>
      </w:r>
      <w:r w:rsidRPr="00EB28BC">
        <w:rPr>
          <w:rFonts w:ascii="Times New Roman" w:hAnsi="Times New Roman" w:cs="Times New Roman"/>
          <w:sz w:val="24"/>
          <w:szCs w:val="24"/>
        </w:rPr>
        <w:t xml:space="preserve">egistrar of each of the </w:t>
      </w:r>
      <w:r w:rsidR="008539EC">
        <w:rPr>
          <w:rFonts w:ascii="Times New Roman" w:hAnsi="Times New Roman" w:cs="Times New Roman"/>
          <w:sz w:val="24"/>
          <w:szCs w:val="24"/>
        </w:rPr>
        <w:t>s</w:t>
      </w:r>
      <w:r w:rsidRPr="00EB28BC">
        <w:rPr>
          <w:rFonts w:ascii="Times New Roman" w:hAnsi="Times New Roman" w:cs="Times New Roman"/>
          <w:sz w:val="24"/>
          <w:szCs w:val="24"/>
        </w:rPr>
        <w:t xml:space="preserve">tates. </w:t>
      </w:r>
      <w:proofErr w:type="spellStart"/>
      <w:r w:rsidRPr="00EB28BC">
        <w:rPr>
          <w:rFonts w:ascii="Times New Roman" w:hAnsi="Times New Roman" w:cs="Times New Roman"/>
          <w:sz w:val="24"/>
          <w:szCs w:val="24"/>
        </w:rPr>
        <w:t>RoC</w:t>
      </w:r>
      <w:proofErr w:type="spellEnd"/>
      <w:r w:rsidRPr="00EB28BC">
        <w:rPr>
          <w:rFonts w:ascii="Times New Roman" w:hAnsi="Times New Roman" w:cs="Times New Roman"/>
          <w:sz w:val="24"/>
          <w:szCs w:val="24"/>
        </w:rPr>
        <w:t xml:space="preserve"> shall issue a fresh certificate of incorporation indicating the alteration.</w:t>
      </w:r>
    </w:p>
    <w:p w14:paraId="4FD13D0D" w14:textId="58478EDE" w:rsidR="00CA7191" w:rsidRPr="00EB28BC" w:rsidRDefault="00CA7191" w:rsidP="009D16D7">
      <w:pPr>
        <w:pStyle w:val="ListParagraph"/>
        <w:numPr>
          <w:ilvl w:val="0"/>
          <w:numId w:val="70"/>
        </w:numPr>
        <w:spacing w:line="360" w:lineRule="auto"/>
        <w:ind w:left="1166"/>
        <w:contextualSpacing w:val="0"/>
        <w:jc w:val="both"/>
        <w:rPr>
          <w:rFonts w:ascii="Times New Roman" w:hAnsi="Times New Roman" w:cs="Times New Roman"/>
          <w:b/>
          <w:sz w:val="24"/>
          <w:szCs w:val="24"/>
        </w:rPr>
      </w:pPr>
      <w:r w:rsidRPr="00EB28BC">
        <w:rPr>
          <w:rFonts w:ascii="Times New Roman" w:hAnsi="Times New Roman" w:cs="Times New Roman"/>
          <w:b/>
          <w:sz w:val="24"/>
          <w:szCs w:val="24"/>
        </w:rPr>
        <w:t>From one city, town or village to another involves</w:t>
      </w:r>
      <w:r w:rsidR="00240161">
        <w:rPr>
          <w:rFonts w:ascii="Times New Roman" w:hAnsi="Times New Roman" w:cs="Times New Roman"/>
          <w:b/>
          <w:sz w:val="24"/>
          <w:szCs w:val="24"/>
        </w:rPr>
        <w:t xml:space="preserve"> a</w:t>
      </w:r>
      <w:r w:rsidRPr="00EB28BC">
        <w:rPr>
          <w:rFonts w:ascii="Times New Roman" w:hAnsi="Times New Roman" w:cs="Times New Roman"/>
          <w:b/>
          <w:sz w:val="24"/>
          <w:szCs w:val="24"/>
        </w:rPr>
        <w:t xml:space="preserve"> change in </w:t>
      </w:r>
      <w:r w:rsidR="00240161">
        <w:rPr>
          <w:rFonts w:ascii="Times New Roman" w:hAnsi="Times New Roman" w:cs="Times New Roman"/>
          <w:b/>
          <w:sz w:val="24"/>
          <w:szCs w:val="24"/>
        </w:rPr>
        <w:t xml:space="preserve">the </w:t>
      </w:r>
      <w:r w:rsidRPr="00EB28BC">
        <w:rPr>
          <w:rFonts w:ascii="Times New Roman" w:hAnsi="Times New Roman" w:cs="Times New Roman"/>
          <w:b/>
          <w:sz w:val="24"/>
          <w:szCs w:val="24"/>
        </w:rPr>
        <w:t xml:space="preserve">jurisdiction of ROC: </w:t>
      </w:r>
      <w:r w:rsidRPr="00EB28BC">
        <w:rPr>
          <w:rFonts w:ascii="Times New Roman" w:hAnsi="Times New Roman" w:cs="Times New Roman"/>
          <w:sz w:val="24"/>
          <w:szCs w:val="24"/>
        </w:rPr>
        <w:t>The company shall pass a</w:t>
      </w:r>
      <w:r w:rsidR="00240161">
        <w:rPr>
          <w:rFonts w:ascii="Times New Roman" w:hAnsi="Times New Roman" w:cs="Times New Roman"/>
          <w:sz w:val="24"/>
          <w:szCs w:val="24"/>
        </w:rPr>
        <w:t>n</w:t>
      </w:r>
      <w:r w:rsidRPr="00EB28BC">
        <w:rPr>
          <w:rFonts w:ascii="Times New Roman" w:hAnsi="Times New Roman" w:cs="Times New Roman"/>
          <w:sz w:val="24"/>
          <w:szCs w:val="24"/>
        </w:rPr>
        <w:t xml:space="preserve"> </w:t>
      </w:r>
      <w:r w:rsidR="002149A5">
        <w:rPr>
          <w:rFonts w:ascii="Times New Roman" w:hAnsi="Times New Roman" w:cs="Times New Roman"/>
          <w:sz w:val="24"/>
          <w:szCs w:val="24"/>
        </w:rPr>
        <w:t>SR</w:t>
      </w:r>
      <w:r w:rsidRPr="00EB28BC">
        <w:rPr>
          <w:rFonts w:ascii="Times New Roman" w:hAnsi="Times New Roman" w:cs="Times New Roman"/>
          <w:sz w:val="24"/>
          <w:szCs w:val="24"/>
        </w:rPr>
        <w:t xml:space="preserve"> and to get confirmation by </w:t>
      </w:r>
      <w:r w:rsidR="008A74A6">
        <w:rPr>
          <w:rFonts w:ascii="Times New Roman" w:hAnsi="Times New Roman" w:cs="Times New Roman"/>
          <w:sz w:val="24"/>
          <w:szCs w:val="24"/>
        </w:rPr>
        <w:t>the r</w:t>
      </w:r>
      <w:r w:rsidRPr="00EB28BC">
        <w:rPr>
          <w:rFonts w:ascii="Times New Roman" w:hAnsi="Times New Roman" w:cs="Times New Roman"/>
          <w:sz w:val="24"/>
          <w:szCs w:val="24"/>
        </w:rPr>
        <w:t xml:space="preserve">egional </w:t>
      </w:r>
      <w:r w:rsidR="008A74A6">
        <w:rPr>
          <w:rFonts w:ascii="Times New Roman" w:hAnsi="Times New Roman" w:cs="Times New Roman"/>
          <w:sz w:val="24"/>
          <w:szCs w:val="24"/>
        </w:rPr>
        <w:t>d</w:t>
      </w:r>
      <w:r w:rsidRPr="00EB28BC">
        <w:rPr>
          <w:rFonts w:ascii="Times New Roman" w:hAnsi="Times New Roman" w:cs="Times New Roman"/>
          <w:sz w:val="24"/>
          <w:szCs w:val="24"/>
        </w:rPr>
        <w:t xml:space="preserve">irector to the company within 30 days. </w:t>
      </w:r>
      <w:r w:rsidR="004626F4">
        <w:rPr>
          <w:rFonts w:ascii="Times New Roman" w:hAnsi="Times New Roman" w:cs="Times New Roman"/>
          <w:sz w:val="24"/>
          <w:szCs w:val="24"/>
        </w:rPr>
        <w:t>The c</w:t>
      </w:r>
      <w:r w:rsidRPr="00EB28BC">
        <w:rPr>
          <w:rFonts w:ascii="Times New Roman" w:hAnsi="Times New Roman" w:cs="Times New Roman"/>
          <w:sz w:val="24"/>
          <w:szCs w:val="24"/>
        </w:rPr>
        <w:t xml:space="preserve">ompany should file the confirmation with the </w:t>
      </w:r>
      <w:r w:rsidR="008A74A6">
        <w:rPr>
          <w:rFonts w:ascii="Times New Roman" w:hAnsi="Times New Roman" w:cs="Times New Roman"/>
          <w:sz w:val="24"/>
          <w:szCs w:val="24"/>
        </w:rPr>
        <w:t>r</w:t>
      </w:r>
      <w:r w:rsidRPr="00EB28BC">
        <w:rPr>
          <w:rFonts w:ascii="Times New Roman" w:hAnsi="Times New Roman" w:cs="Times New Roman"/>
          <w:sz w:val="24"/>
          <w:szCs w:val="24"/>
        </w:rPr>
        <w:t xml:space="preserve">egistrar within 60 days. The </w:t>
      </w:r>
      <w:proofErr w:type="spellStart"/>
      <w:r w:rsidRPr="00EB28BC">
        <w:rPr>
          <w:rFonts w:ascii="Times New Roman" w:hAnsi="Times New Roman" w:cs="Times New Roman"/>
          <w:sz w:val="24"/>
          <w:szCs w:val="24"/>
        </w:rPr>
        <w:t>RoC</w:t>
      </w:r>
      <w:proofErr w:type="spellEnd"/>
      <w:r w:rsidRPr="00EB28BC">
        <w:rPr>
          <w:rFonts w:ascii="Times New Roman" w:hAnsi="Times New Roman" w:cs="Times New Roman"/>
          <w:sz w:val="24"/>
          <w:szCs w:val="24"/>
        </w:rPr>
        <w:t xml:space="preserve"> must certify within 30 days and </w:t>
      </w:r>
      <w:r w:rsidR="004626F4">
        <w:rPr>
          <w:rFonts w:ascii="Times New Roman" w:hAnsi="Times New Roman" w:cs="Times New Roman"/>
          <w:sz w:val="24"/>
          <w:szCs w:val="24"/>
        </w:rPr>
        <w:t xml:space="preserve">the </w:t>
      </w:r>
      <w:r w:rsidRPr="00EB28BC">
        <w:rPr>
          <w:rFonts w:ascii="Times New Roman" w:hAnsi="Times New Roman" w:cs="Times New Roman"/>
          <w:sz w:val="24"/>
          <w:szCs w:val="24"/>
        </w:rPr>
        <w:t>certificate shall be the conclusive evidence</w:t>
      </w:r>
      <w:r w:rsidR="00240161">
        <w:rPr>
          <w:rFonts w:ascii="Times New Roman" w:hAnsi="Times New Roman" w:cs="Times New Roman"/>
          <w:sz w:val="24"/>
          <w:szCs w:val="24"/>
        </w:rPr>
        <w:t>.</w:t>
      </w:r>
    </w:p>
    <w:p w14:paraId="4FD13D0E" w14:textId="513D32FA" w:rsidR="00CA7191" w:rsidRPr="00EB28BC" w:rsidRDefault="00CA7191" w:rsidP="009D16D7">
      <w:pPr>
        <w:pStyle w:val="ListParagraph"/>
        <w:numPr>
          <w:ilvl w:val="0"/>
          <w:numId w:val="65"/>
        </w:numPr>
        <w:spacing w:line="360" w:lineRule="auto"/>
        <w:contextualSpacing w:val="0"/>
        <w:jc w:val="both"/>
        <w:rPr>
          <w:rFonts w:ascii="Times New Roman" w:hAnsi="Times New Roman" w:cs="Times New Roman"/>
          <w:sz w:val="24"/>
          <w:szCs w:val="24"/>
        </w:rPr>
      </w:pPr>
      <w:r w:rsidRPr="00EB28BC">
        <w:rPr>
          <w:rFonts w:ascii="Times New Roman" w:hAnsi="Times New Roman" w:cs="Times New Roman"/>
          <w:b/>
          <w:sz w:val="24"/>
          <w:szCs w:val="24"/>
        </w:rPr>
        <w:t xml:space="preserve">Alteration of </w:t>
      </w:r>
      <w:r w:rsidR="000933FE">
        <w:rPr>
          <w:rFonts w:ascii="Times New Roman" w:hAnsi="Times New Roman" w:cs="Times New Roman"/>
          <w:b/>
          <w:sz w:val="24"/>
          <w:szCs w:val="24"/>
        </w:rPr>
        <w:t>‘</w:t>
      </w:r>
      <w:r w:rsidR="004626F4" w:rsidRPr="00C169E7">
        <w:rPr>
          <w:rFonts w:ascii="Times New Roman" w:hAnsi="Times New Roman" w:cs="Times New Roman"/>
          <w:b/>
          <w:sz w:val="24"/>
          <w:szCs w:val="24"/>
        </w:rPr>
        <w:t>objects</w:t>
      </w:r>
      <w:r w:rsidR="004626F4">
        <w:rPr>
          <w:rFonts w:ascii="Times New Roman" w:hAnsi="Times New Roman" w:cs="Times New Roman"/>
          <w:b/>
          <w:sz w:val="24"/>
          <w:szCs w:val="24"/>
        </w:rPr>
        <w:t>’</w:t>
      </w:r>
      <w:r w:rsidR="004626F4" w:rsidRPr="00C169E7">
        <w:rPr>
          <w:rFonts w:ascii="Times New Roman" w:hAnsi="Times New Roman" w:cs="Times New Roman"/>
          <w:b/>
          <w:sz w:val="24"/>
          <w:szCs w:val="24"/>
        </w:rPr>
        <w:t xml:space="preserve"> </w:t>
      </w:r>
      <w:r w:rsidRPr="00EB28BC">
        <w:rPr>
          <w:rFonts w:ascii="Times New Roman" w:hAnsi="Times New Roman" w:cs="Times New Roman"/>
          <w:b/>
          <w:sz w:val="24"/>
          <w:szCs w:val="24"/>
        </w:rPr>
        <w:t xml:space="preserve">clause: </w:t>
      </w:r>
      <w:r w:rsidRPr="00EB28BC">
        <w:rPr>
          <w:rFonts w:ascii="Times New Roman" w:hAnsi="Times New Roman" w:cs="Times New Roman"/>
          <w:sz w:val="24"/>
          <w:szCs w:val="24"/>
        </w:rPr>
        <w:t>The procedure for alteration in the object clause</w:t>
      </w:r>
      <w:r w:rsidR="008A2825">
        <w:rPr>
          <w:rFonts w:ascii="Times New Roman" w:hAnsi="Times New Roman" w:cs="Times New Roman"/>
          <w:sz w:val="24"/>
          <w:szCs w:val="24"/>
        </w:rPr>
        <w:t xml:space="preserve"> is</w:t>
      </w:r>
      <w:r w:rsidRPr="00EB28BC">
        <w:rPr>
          <w:rFonts w:ascii="Times New Roman" w:hAnsi="Times New Roman" w:cs="Times New Roman"/>
          <w:sz w:val="24"/>
          <w:szCs w:val="24"/>
        </w:rPr>
        <w:t xml:space="preserve"> by passing </w:t>
      </w:r>
      <w:r w:rsidR="000933FE">
        <w:rPr>
          <w:rFonts w:ascii="Times New Roman" w:hAnsi="Times New Roman" w:cs="Times New Roman"/>
          <w:sz w:val="24"/>
          <w:szCs w:val="24"/>
        </w:rPr>
        <w:t>an SR</w:t>
      </w:r>
      <w:r w:rsidRPr="00EB28BC">
        <w:rPr>
          <w:rFonts w:ascii="Times New Roman" w:hAnsi="Times New Roman" w:cs="Times New Roman"/>
          <w:sz w:val="24"/>
          <w:szCs w:val="24"/>
        </w:rPr>
        <w:t xml:space="preserve"> in </w:t>
      </w:r>
      <w:r w:rsidR="000933FE">
        <w:rPr>
          <w:rFonts w:ascii="Times New Roman" w:hAnsi="Times New Roman" w:cs="Times New Roman"/>
          <w:sz w:val="24"/>
          <w:szCs w:val="24"/>
        </w:rPr>
        <w:t xml:space="preserve">the </w:t>
      </w:r>
      <w:r w:rsidRPr="00EB28BC">
        <w:rPr>
          <w:rFonts w:ascii="Times New Roman" w:hAnsi="Times New Roman" w:cs="Times New Roman"/>
          <w:sz w:val="24"/>
          <w:szCs w:val="24"/>
        </w:rPr>
        <w:t>general meeting and fil</w:t>
      </w:r>
      <w:r w:rsidR="008A2825">
        <w:rPr>
          <w:rFonts w:ascii="Times New Roman" w:hAnsi="Times New Roman" w:cs="Times New Roman"/>
          <w:sz w:val="24"/>
          <w:szCs w:val="24"/>
        </w:rPr>
        <w:t>ing</w:t>
      </w:r>
      <w:r w:rsidRPr="00EB28BC">
        <w:rPr>
          <w:rFonts w:ascii="Times New Roman" w:hAnsi="Times New Roman" w:cs="Times New Roman"/>
          <w:sz w:val="24"/>
          <w:szCs w:val="24"/>
        </w:rPr>
        <w:t xml:space="preserve"> a copy of </w:t>
      </w:r>
      <w:r w:rsidR="000933FE">
        <w:rPr>
          <w:rFonts w:ascii="Times New Roman" w:hAnsi="Times New Roman" w:cs="Times New Roman"/>
          <w:sz w:val="24"/>
          <w:szCs w:val="24"/>
        </w:rPr>
        <w:t>an SR</w:t>
      </w:r>
      <w:r w:rsidRPr="00EB28BC">
        <w:rPr>
          <w:rFonts w:ascii="Times New Roman" w:hAnsi="Times New Roman" w:cs="Times New Roman"/>
          <w:sz w:val="24"/>
          <w:szCs w:val="24"/>
        </w:rPr>
        <w:t xml:space="preserve"> with the </w:t>
      </w:r>
      <w:r w:rsidR="000933FE">
        <w:rPr>
          <w:rFonts w:ascii="Times New Roman" w:hAnsi="Times New Roman" w:cs="Times New Roman"/>
          <w:sz w:val="24"/>
          <w:szCs w:val="24"/>
        </w:rPr>
        <w:t>r</w:t>
      </w:r>
      <w:r w:rsidRPr="00EB28BC">
        <w:rPr>
          <w:rFonts w:ascii="Times New Roman" w:hAnsi="Times New Roman" w:cs="Times New Roman"/>
          <w:sz w:val="24"/>
          <w:szCs w:val="24"/>
        </w:rPr>
        <w:t>egistrar within a period of 30 days. Such resolution shall also be published in the newspapers and shall also be placed on the website</w:t>
      </w:r>
      <w:r w:rsidR="00FB3FDB">
        <w:rPr>
          <w:rFonts w:ascii="Times New Roman" w:hAnsi="Times New Roman" w:cs="Times New Roman"/>
          <w:sz w:val="24"/>
          <w:szCs w:val="24"/>
        </w:rPr>
        <w:t>,</w:t>
      </w:r>
      <w:r w:rsidRPr="00EB28BC">
        <w:rPr>
          <w:rFonts w:ascii="Times New Roman" w:hAnsi="Times New Roman" w:cs="Times New Roman"/>
          <w:sz w:val="24"/>
          <w:szCs w:val="24"/>
        </w:rPr>
        <w:t xml:space="preserve"> and the dissenting shareholders shall be given an opportunity to exit.</w:t>
      </w:r>
    </w:p>
    <w:p w14:paraId="38809770" w14:textId="23F2A56B" w:rsidR="00EF3878" w:rsidRPr="00EB28BC" w:rsidRDefault="00CA7191" w:rsidP="009D16D7">
      <w:pPr>
        <w:pStyle w:val="ListParagraph"/>
        <w:numPr>
          <w:ilvl w:val="0"/>
          <w:numId w:val="65"/>
        </w:numPr>
        <w:spacing w:line="360" w:lineRule="auto"/>
        <w:contextualSpacing w:val="0"/>
        <w:jc w:val="both"/>
        <w:rPr>
          <w:rFonts w:ascii="Times New Roman" w:hAnsi="Times New Roman" w:cs="Times New Roman"/>
          <w:sz w:val="24"/>
          <w:szCs w:val="24"/>
        </w:rPr>
      </w:pPr>
      <w:r w:rsidRPr="00EB28BC">
        <w:rPr>
          <w:rFonts w:ascii="Times New Roman" w:hAnsi="Times New Roman" w:cs="Times New Roman"/>
          <w:b/>
          <w:sz w:val="24"/>
          <w:szCs w:val="24"/>
        </w:rPr>
        <w:t xml:space="preserve">Alteration of </w:t>
      </w:r>
      <w:r w:rsidR="00623E31">
        <w:rPr>
          <w:rFonts w:ascii="Times New Roman" w:hAnsi="Times New Roman" w:cs="Times New Roman"/>
          <w:b/>
          <w:sz w:val="24"/>
          <w:szCs w:val="24"/>
        </w:rPr>
        <w:t>‘l</w:t>
      </w:r>
      <w:r w:rsidRPr="00EB28BC">
        <w:rPr>
          <w:rFonts w:ascii="Times New Roman" w:hAnsi="Times New Roman" w:cs="Times New Roman"/>
          <w:b/>
          <w:sz w:val="24"/>
          <w:szCs w:val="24"/>
        </w:rPr>
        <w:t xml:space="preserve">iability </w:t>
      </w:r>
      <w:r w:rsidR="00623E31">
        <w:rPr>
          <w:rFonts w:ascii="Times New Roman" w:hAnsi="Times New Roman" w:cs="Times New Roman"/>
          <w:b/>
          <w:sz w:val="24"/>
          <w:szCs w:val="24"/>
        </w:rPr>
        <w:t>c</w:t>
      </w:r>
      <w:r w:rsidRPr="00EB28BC">
        <w:rPr>
          <w:rFonts w:ascii="Times New Roman" w:hAnsi="Times New Roman" w:cs="Times New Roman"/>
          <w:b/>
          <w:sz w:val="24"/>
          <w:szCs w:val="24"/>
        </w:rPr>
        <w:t>lause</w:t>
      </w:r>
      <w:r w:rsidR="00623E31">
        <w:rPr>
          <w:rFonts w:ascii="Times New Roman" w:hAnsi="Times New Roman" w:cs="Times New Roman"/>
          <w:b/>
          <w:sz w:val="24"/>
          <w:szCs w:val="24"/>
        </w:rPr>
        <w:t>’</w:t>
      </w:r>
      <w:r w:rsidRPr="00EB28BC">
        <w:rPr>
          <w:rFonts w:ascii="Times New Roman" w:hAnsi="Times New Roman" w:cs="Times New Roman"/>
          <w:b/>
          <w:sz w:val="24"/>
          <w:szCs w:val="24"/>
        </w:rPr>
        <w:t xml:space="preserve">: </w:t>
      </w:r>
      <w:r w:rsidRPr="00EB28BC">
        <w:rPr>
          <w:rFonts w:ascii="Times New Roman" w:hAnsi="Times New Roman" w:cs="Times New Roman"/>
          <w:sz w:val="24"/>
          <w:szCs w:val="24"/>
        </w:rPr>
        <w:t xml:space="preserve">The alteration in the liability clause of </w:t>
      </w:r>
      <w:r w:rsidR="00B50A51">
        <w:rPr>
          <w:rFonts w:ascii="Times New Roman" w:hAnsi="Times New Roman" w:cs="Times New Roman"/>
          <w:sz w:val="24"/>
          <w:szCs w:val="24"/>
        </w:rPr>
        <w:t xml:space="preserve">the </w:t>
      </w:r>
      <w:r w:rsidRPr="00EB28BC">
        <w:rPr>
          <w:rFonts w:ascii="Times New Roman" w:hAnsi="Times New Roman" w:cs="Times New Roman"/>
          <w:sz w:val="24"/>
          <w:szCs w:val="24"/>
        </w:rPr>
        <w:t xml:space="preserve">memorandum can be done by passing the </w:t>
      </w:r>
      <w:r w:rsidR="00623E31">
        <w:rPr>
          <w:rFonts w:ascii="Times New Roman" w:hAnsi="Times New Roman" w:cs="Times New Roman"/>
          <w:sz w:val="24"/>
          <w:szCs w:val="24"/>
        </w:rPr>
        <w:t>SR</w:t>
      </w:r>
      <w:r w:rsidRPr="00EB28BC">
        <w:rPr>
          <w:rFonts w:ascii="Times New Roman" w:hAnsi="Times New Roman" w:cs="Times New Roman"/>
          <w:sz w:val="24"/>
          <w:szCs w:val="24"/>
        </w:rPr>
        <w:t xml:space="preserve"> and fil</w:t>
      </w:r>
      <w:r w:rsidR="004F3240">
        <w:rPr>
          <w:rFonts w:ascii="Times New Roman" w:hAnsi="Times New Roman" w:cs="Times New Roman"/>
          <w:sz w:val="24"/>
          <w:szCs w:val="24"/>
        </w:rPr>
        <w:t>ing</w:t>
      </w:r>
      <w:r w:rsidRPr="00EB28BC">
        <w:rPr>
          <w:rFonts w:ascii="Times New Roman" w:hAnsi="Times New Roman" w:cs="Times New Roman"/>
          <w:sz w:val="24"/>
          <w:szCs w:val="24"/>
        </w:rPr>
        <w:t xml:space="preserve"> with the </w:t>
      </w:r>
      <w:proofErr w:type="spellStart"/>
      <w:r w:rsidR="004F3240">
        <w:rPr>
          <w:rFonts w:ascii="Times New Roman" w:hAnsi="Times New Roman" w:cs="Times New Roman"/>
          <w:sz w:val="24"/>
          <w:szCs w:val="24"/>
        </w:rPr>
        <w:t>RoC</w:t>
      </w:r>
      <w:proofErr w:type="spellEnd"/>
      <w:r w:rsidRPr="00EB28BC">
        <w:rPr>
          <w:rFonts w:ascii="Times New Roman" w:hAnsi="Times New Roman" w:cs="Times New Roman"/>
          <w:sz w:val="24"/>
          <w:szCs w:val="24"/>
        </w:rPr>
        <w:t xml:space="preserve">. It does not affect any debts, liabilities </w:t>
      </w:r>
      <w:r w:rsidR="004F3240">
        <w:rPr>
          <w:rFonts w:ascii="Times New Roman" w:hAnsi="Times New Roman" w:cs="Times New Roman"/>
          <w:sz w:val="24"/>
          <w:szCs w:val="24"/>
        </w:rPr>
        <w:t>and so on</w:t>
      </w:r>
      <w:r w:rsidRPr="00EB28BC">
        <w:rPr>
          <w:rFonts w:ascii="Times New Roman" w:hAnsi="Times New Roman" w:cs="Times New Roman"/>
          <w:sz w:val="24"/>
          <w:szCs w:val="24"/>
        </w:rPr>
        <w:t xml:space="preserve"> incurred before alteration. </w:t>
      </w:r>
      <w:r w:rsidR="00B50A51">
        <w:rPr>
          <w:rFonts w:ascii="Times New Roman" w:hAnsi="Times New Roman" w:cs="Times New Roman"/>
          <w:sz w:val="24"/>
          <w:szCs w:val="24"/>
        </w:rPr>
        <w:t>The u</w:t>
      </w:r>
      <w:r w:rsidRPr="00EB28BC">
        <w:rPr>
          <w:rFonts w:ascii="Times New Roman" w:hAnsi="Times New Roman" w:cs="Times New Roman"/>
          <w:sz w:val="24"/>
          <w:szCs w:val="24"/>
        </w:rPr>
        <w:t xml:space="preserve">nlimited company </w:t>
      </w:r>
      <w:r w:rsidR="004F2947">
        <w:rPr>
          <w:rFonts w:ascii="Times New Roman" w:hAnsi="Times New Roman" w:cs="Times New Roman"/>
          <w:sz w:val="24"/>
          <w:szCs w:val="24"/>
        </w:rPr>
        <w:t>should</w:t>
      </w:r>
      <w:r w:rsidR="004F2947" w:rsidRPr="00EB28BC">
        <w:rPr>
          <w:rFonts w:ascii="Times New Roman" w:hAnsi="Times New Roman" w:cs="Times New Roman"/>
          <w:sz w:val="24"/>
          <w:szCs w:val="24"/>
        </w:rPr>
        <w:t xml:space="preserve"> </w:t>
      </w:r>
      <w:r w:rsidRPr="00EB28BC">
        <w:rPr>
          <w:rFonts w:ascii="Times New Roman" w:hAnsi="Times New Roman" w:cs="Times New Roman"/>
          <w:sz w:val="24"/>
          <w:szCs w:val="24"/>
        </w:rPr>
        <w:t>provide for reserve share capital on conversion into limited company. In case</w:t>
      </w:r>
      <w:r w:rsidR="004F2947">
        <w:rPr>
          <w:rFonts w:ascii="Times New Roman" w:hAnsi="Times New Roman" w:cs="Times New Roman"/>
          <w:sz w:val="24"/>
          <w:szCs w:val="24"/>
        </w:rPr>
        <w:t>,</w:t>
      </w:r>
      <w:r w:rsidRPr="00EB28BC">
        <w:rPr>
          <w:rFonts w:ascii="Times New Roman" w:hAnsi="Times New Roman" w:cs="Times New Roman"/>
          <w:sz w:val="24"/>
          <w:szCs w:val="24"/>
        </w:rPr>
        <w:t xml:space="preserve"> </w:t>
      </w:r>
      <w:r w:rsidR="004F2947">
        <w:rPr>
          <w:rFonts w:ascii="Times New Roman" w:hAnsi="Times New Roman" w:cs="Times New Roman"/>
          <w:sz w:val="24"/>
          <w:szCs w:val="24"/>
        </w:rPr>
        <w:t xml:space="preserve">a </w:t>
      </w:r>
      <w:r w:rsidRPr="00EB28BC">
        <w:rPr>
          <w:rFonts w:ascii="Times New Roman" w:hAnsi="Times New Roman" w:cs="Times New Roman"/>
          <w:sz w:val="24"/>
          <w:szCs w:val="24"/>
        </w:rPr>
        <w:t>company increase</w:t>
      </w:r>
      <w:r w:rsidR="004F2947">
        <w:rPr>
          <w:rFonts w:ascii="Times New Roman" w:hAnsi="Times New Roman" w:cs="Times New Roman"/>
          <w:sz w:val="24"/>
          <w:szCs w:val="24"/>
        </w:rPr>
        <w:t>s</w:t>
      </w:r>
      <w:r w:rsidRPr="00EB28BC">
        <w:rPr>
          <w:rFonts w:ascii="Times New Roman" w:hAnsi="Times New Roman" w:cs="Times New Roman"/>
          <w:sz w:val="24"/>
          <w:szCs w:val="24"/>
        </w:rPr>
        <w:t xml:space="preserve"> the nominal amount of its share capital then </w:t>
      </w:r>
      <w:r w:rsidR="00F10618">
        <w:rPr>
          <w:rFonts w:ascii="Times New Roman" w:hAnsi="Times New Roman" w:cs="Times New Roman"/>
          <w:sz w:val="24"/>
          <w:szCs w:val="24"/>
        </w:rPr>
        <w:t xml:space="preserve">it </w:t>
      </w:r>
      <w:r w:rsidRPr="00EB28BC">
        <w:rPr>
          <w:rFonts w:ascii="Times New Roman" w:hAnsi="Times New Roman" w:cs="Times New Roman"/>
          <w:sz w:val="24"/>
          <w:szCs w:val="24"/>
        </w:rPr>
        <w:t>provide</w:t>
      </w:r>
      <w:r w:rsidR="00F10618">
        <w:rPr>
          <w:rFonts w:ascii="Times New Roman" w:hAnsi="Times New Roman" w:cs="Times New Roman"/>
          <w:sz w:val="24"/>
          <w:szCs w:val="24"/>
        </w:rPr>
        <w:t>s</w:t>
      </w:r>
      <w:r w:rsidRPr="00EB28BC">
        <w:rPr>
          <w:rFonts w:ascii="Times New Roman" w:hAnsi="Times New Roman" w:cs="Times New Roman"/>
          <w:sz w:val="24"/>
          <w:szCs w:val="24"/>
        </w:rPr>
        <w:t xml:space="preserve"> a specified portion which shall be called only at the time of winding up.</w:t>
      </w:r>
    </w:p>
    <w:p w14:paraId="4FD13D10" w14:textId="4E7C791C" w:rsidR="00CA7191" w:rsidRPr="00EB28BC" w:rsidRDefault="00CA7191" w:rsidP="009D16D7">
      <w:pPr>
        <w:pStyle w:val="ListParagraph"/>
        <w:numPr>
          <w:ilvl w:val="0"/>
          <w:numId w:val="65"/>
        </w:numPr>
        <w:spacing w:line="360" w:lineRule="auto"/>
        <w:contextualSpacing w:val="0"/>
        <w:jc w:val="both"/>
        <w:rPr>
          <w:rFonts w:ascii="Times New Roman" w:hAnsi="Times New Roman" w:cs="Times New Roman"/>
          <w:sz w:val="24"/>
          <w:szCs w:val="24"/>
        </w:rPr>
      </w:pPr>
      <w:r w:rsidRPr="00EB28BC">
        <w:rPr>
          <w:rFonts w:ascii="Times New Roman" w:hAnsi="Times New Roman" w:cs="Times New Roman"/>
          <w:b/>
          <w:sz w:val="24"/>
          <w:szCs w:val="24"/>
        </w:rPr>
        <w:t xml:space="preserve">Alteration of </w:t>
      </w:r>
      <w:r w:rsidR="0043738D">
        <w:rPr>
          <w:rFonts w:ascii="Times New Roman" w:hAnsi="Times New Roman" w:cs="Times New Roman"/>
          <w:b/>
          <w:sz w:val="24"/>
          <w:szCs w:val="24"/>
        </w:rPr>
        <w:t>‘c</w:t>
      </w:r>
      <w:r w:rsidRPr="00EB28BC">
        <w:rPr>
          <w:rFonts w:ascii="Times New Roman" w:hAnsi="Times New Roman" w:cs="Times New Roman"/>
          <w:b/>
          <w:sz w:val="24"/>
          <w:szCs w:val="24"/>
        </w:rPr>
        <w:t xml:space="preserve">apital </w:t>
      </w:r>
      <w:r w:rsidR="0043738D">
        <w:rPr>
          <w:rFonts w:ascii="Times New Roman" w:hAnsi="Times New Roman" w:cs="Times New Roman"/>
          <w:b/>
          <w:sz w:val="24"/>
          <w:szCs w:val="24"/>
        </w:rPr>
        <w:t>c</w:t>
      </w:r>
      <w:r w:rsidRPr="00EB28BC">
        <w:rPr>
          <w:rFonts w:ascii="Times New Roman" w:hAnsi="Times New Roman" w:cs="Times New Roman"/>
          <w:b/>
          <w:sz w:val="24"/>
          <w:szCs w:val="24"/>
        </w:rPr>
        <w:t>lause</w:t>
      </w:r>
      <w:r w:rsidR="0043738D">
        <w:rPr>
          <w:rFonts w:ascii="Times New Roman" w:hAnsi="Times New Roman" w:cs="Times New Roman"/>
          <w:b/>
          <w:sz w:val="24"/>
          <w:szCs w:val="24"/>
        </w:rPr>
        <w:t>’</w:t>
      </w:r>
      <w:r w:rsidRPr="00EB28BC">
        <w:rPr>
          <w:rFonts w:ascii="Times New Roman" w:hAnsi="Times New Roman" w:cs="Times New Roman"/>
          <w:b/>
          <w:sz w:val="24"/>
          <w:szCs w:val="24"/>
        </w:rPr>
        <w:t xml:space="preserve"> of </w:t>
      </w:r>
      <w:proofErr w:type="spellStart"/>
      <w:r w:rsidRPr="00EB28BC">
        <w:rPr>
          <w:rFonts w:ascii="Times New Roman" w:hAnsi="Times New Roman" w:cs="Times New Roman"/>
          <w:b/>
          <w:sz w:val="24"/>
          <w:szCs w:val="24"/>
        </w:rPr>
        <w:t>M</w:t>
      </w:r>
      <w:r w:rsidR="0043738D">
        <w:rPr>
          <w:rFonts w:ascii="Times New Roman" w:hAnsi="Times New Roman" w:cs="Times New Roman"/>
          <w:b/>
          <w:sz w:val="24"/>
          <w:szCs w:val="24"/>
        </w:rPr>
        <w:t>o</w:t>
      </w:r>
      <w:r w:rsidRPr="00EB28BC">
        <w:rPr>
          <w:rFonts w:ascii="Times New Roman" w:hAnsi="Times New Roman" w:cs="Times New Roman"/>
          <w:b/>
          <w:sz w:val="24"/>
          <w:szCs w:val="24"/>
        </w:rPr>
        <w:t>A</w:t>
      </w:r>
      <w:proofErr w:type="spellEnd"/>
      <w:r w:rsidRPr="00EB28BC">
        <w:rPr>
          <w:rFonts w:ascii="Times New Roman" w:hAnsi="Times New Roman" w:cs="Times New Roman"/>
          <w:b/>
          <w:sz w:val="24"/>
          <w:szCs w:val="24"/>
        </w:rPr>
        <w:t xml:space="preserve">: </w:t>
      </w:r>
      <w:r w:rsidRPr="00EB28BC">
        <w:rPr>
          <w:rFonts w:ascii="Times New Roman" w:hAnsi="Times New Roman" w:cs="Times New Roman"/>
          <w:sz w:val="24"/>
          <w:szCs w:val="24"/>
        </w:rPr>
        <w:t>Section 61 provide</w:t>
      </w:r>
      <w:r w:rsidR="0043738D">
        <w:rPr>
          <w:rFonts w:ascii="Times New Roman" w:hAnsi="Times New Roman" w:cs="Times New Roman"/>
          <w:sz w:val="24"/>
          <w:szCs w:val="24"/>
        </w:rPr>
        <w:t>s</w:t>
      </w:r>
      <w:r w:rsidRPr="00EB28BC">
        <w:rPr>
          <w:rFonts w:ascii="Times New Roman" w:hAnsi="Times New Roman" w:cs="Times New Roman"/>
          <w:sz w:val="24"/>
          <w:szCs w:val="24"/>
        </w:rPr>
        <w:t xml:space="preserve"> that in case of alteration of capital clause is authorized by </w:t>
      </w:r>
      <w:proofErr w:type="spellStart"/>
      <w:r w:rsidR="00B50A51">
        <w:rPr>
          <w:rFonts w:ascii="Times New Roman" w:hAnsi="Times New Roman" w:cs="Times New Roman"/>
          <w:sz w:val="24"/>
          <w:szCs w:val="24"/>
        </w:rPr>
        <w:t>AoA</w:t>
      </w:r>
      <w:proofErr w:type="spellEnd"/>
      <w:r w:rsidR="00B50A51">
        <w:rPr>
          <w:rFonts w:ascii="Times New Roman" w:hAnsi="Times New Roman" w:cs="Times New Roman"/>
          <w:sz w:val="24"/>
          <w:szCs w:val="24"/>
        </w:rPr>
        <w:t>,</w:t>
      </w:r>
      <w:r w:rsidRPr="00EB28BC">
        <w:rPr>
          <w:rFonts w:ascii="Times New Roman" w:hAnsi="Times New Roman" w:cs="Times New Roman"/>
          <w:sz w:val="24"/>
          <w:szCs w:val="24"/>
        </w:rPr>
        <w:t xml:space="preserve"> th</w:t>
      </w:r>
      <w:r w:rsidR="00B50A51">
        <w:rPr>
          <w:rFonts w:ascii="Times New Roman" w:hAnsi="Times New Roman" w:cs="Times New Roman"/>
          <w:sz w:val="24"/>
          <w:szCs w:val="24"/>
        </w:rPr>
        <w:t>e</w:t>
      </w:r>
      <w:r w:rsidRPr="00EB28BC">
        <w:rPr>
          <w:rFonts w:ascii="Times New Roman" w:hAnsi="Times New Roman" w:cs="Times New Roman"/>
          <w:sz w:val="24"/>
          <w:szCs w:val="24"/>
        </w:rPr>
        <w:t xml:space="preserve">n by passing the ordinary resolution, capital can be altered. If the division or consolidation in </w:t>
      </w:r>
      <w:r w:rsidR="00B50A51">
        <w:rPr>
          <w:rFonts w:ascii="Times New Roman" w:hAnsi="Times New Roman" w:cs="Times New Roman"/>
          <w:sz w:val="24"/>
          <w:szCs w:val="24"/>
        </w:rPr>
        <w:t xml:space="preserve">the </w:t>
      </w:r>
      <w:r w:rsidRPr="00EB28BC">
        <w:rPr>
          <w:rFonts w:ascii="Times New Roman" w:hAnsi="Times New Roman" w:cs="Times New Roman"/>
          <w:sz w:val="24"/>
          <w:szCs w:val="24"/>
        </w:rPr>
        <w:t xml:space="preserve">capital and if the voting </w:t>
      </w:r>
      <w:r w:rsidR="00B50A51">
        <w:rPr>
          <w:rFonts w:ascii="Times New Roman" w:hAnsi="Times New Roman" w:cs="Times New Roman"/>
          <w:sz w:val="24"/>
          <w:szCs w:val="24"/>
        </w:rPr>
        <w:t>per</w:t>
      </w:r>
      <w:r w:rsidR="005E3F99">
        <w:rPr>
          <w:rFonts w:ascii="Times New Roman" w:hAnsi="Times New Roman" w:cs="Times New Roman"/>
          <w:sz w:val="24"/>
          <w:szCs w:val="24"/>
        </w:rPr>
        <w:t xml:space="preserve"> </w:t>
      </w:r>
      <w:r w:rsidR="00B50A51">
        <w:rPr>
          <w:rFonts w:ascii="Times New Roman" w:hAnsi="Times New Roman" w:cs="Times New Roman"/>
          <w:sz w:val="24"/>
          <w:szCs w:val="24"/>
        </w:rPr>
        <w:t>cent</w:t>
      </w:r>
      <w:r w:rsidRPr="00EB28BC">
        <w:rPr>
          <w:rFonts w:ascii="Times New Roman" w:hAnsi="Times New Roman" w:cs="Times New Roman"/>
          <w:sz w:val="24"/>
          <w:szCs w:val="24"/>
        </w:rPr>
        <w:t xml:space="preserve"> gets affected</w:t>
      </w:r>
      <w:r w:rsidR="00DB38CE">
        <w:rPr>
          <w:rFonts w:ascii="Times New Roman" w:hAnsi="Times New Roman" w:cs="Times New Roman"/>
          <w:sz w:val="24"/>
          <w:szCs w:val="24"/>
        </w:rPr>
        <w:t>,</w:t>
      </w:r>
      <w:r w:rsidRPr="00EB28BC">
        <w:rPr>
          <w:rFonts w:ascii="Times New Roman" w:hAnsi="Times New Roman" w:cs="Times New Roman"/>
          <w:sz w:val="24"/>
          <w:szCs w:val="24"/>
        </w:rPr>
        <w:t xml:space="preserve"> then a confirmation from </w:t>
      </w:r>
      <w:r w:rsidR="00DB38CE">
        <w:rPr>
          <w:rFonts w:ascii="Times New Roman" w:hAnsi="Times New Roman" w:cs="Times New Roman"/>
          <w:sz w:val="24"/>
          <w:szCs w:val="24"/>
        </w:rPr>
        <w:t>the t</w:t>
      </w:r>
      <w:r w:rsidRPr="00EB28BC">
        <w:rPr>
          <w:rFonts w:ascii="Times New Roman" w:hAnsi="Times New Roman" w:cs="Times New Roman"/>
          <w:sz w:val="24"/>
          <w:szCs w:val="24"/>
        </w:rPr>
        <w:t xml:space="preserve">ribunal is mandatory. The company shall notify the alterations made and a copy of </w:t>
      </w:r>
      <w:r w:rsidR="00DB38CE">
        <w:rPr>
          <w:rFonts w:ascii="Times New Roman" w:hAnsi="Times New Roman" w:cs="Times New Roman"/>
          <w:sz w:val="24"/>
          <w:szCs w:val="24"/>
        </w:rPr>
        <w:t>r</w:t>
      </w:r>
      <w:r w:rsidRPr="00EB28BC">
        <w:rPr>
          <w:rFonts w:ascii="Times New Roman" w:hAnsi="Times New Roman" w:cs="Times New Roman"/>
          <w:sz w:val="24"/>
          <w:szCs w:val="24"/>
        </w:rPr>
        <w:t xml:space="preserve">esolutions passed shall be filed with </w:t>
      </w:r>
      <w:r w:rsidR="00DB38CE">
        <w:rPr>
          <w:rFonts w:ascii="Times New Roman" w:hAnsi="Times New Roman" w:cs="Times New Roman"/>
          <w:sz w:val="24"/>
          <w:szCs w:val="24"/>
        </w:rPr>
        <w:t>the r</w:t>
      </w:r>
      <w:r w:rsidRPr="00EB28BC">
        <w:rPr>
          <w:rFonts w:ascii="Times New Roman" w:hAnsi="Times New Roman" w:cs="Times New Roman"/>
          <w:sz w:val="24"/>
          <w:szCs w:val="24"/>
        </w:rPr>
        <w:t xml:space="preserve">egistrar within 30 days. The registrar shall record the notice and make alterations required. The alteration in </w:t>
      </w:r>
      <w:r w:rsidR="0017243D">
        <w:rPr>
          <w:rFonts w:ascii="Times New Roman" w:hAnsi="Times New Roman" w:cs="Times New Roman"/>
          <w:sz w:val="24"/>
          <w:szCs w:val="24"/>
        </w:rPr>
        <w:t xml:space="preserve">the </w:t>
      </w:r>
      <w:r w:rsidRPr="00EB28BC">
        <w:rPr>
          <w:rFonts w:ascii="Times New Roman" w:hAnsi="Times New Roman" w:cs="Times New Roman"/>
          <w:sz w:val="24"/>
          <w:szCs w:val="24"/>
        </w:rPr>
        <w:t>capital clause include</w:t>
      </w:r>
      <w:r w:rsidR="0017243D">
        <w:rPr>
          <w:rFonts w:ascii="Times New Roman" w:hAnsi="Times New Roman" w:cs="Times New Roman"/>
          <w:sz w:val="24"/>
          <w:szCs w:val="24"/>
        </w:rPr>
        <w:t>s</w:t>
      </w:r>
      <w:r w:rsidRPr="00EB28BC">
        <w:rPr>
          <w:rFonts w:ascii="Times New Roman" w:hAnsi="Times New Roman" w:cs="Times New Roman"/>
          <w:sz w:val="24"/>
          <w:szCs w:val="24"/>
        </w:rPr>
        <w:t xml:space="preserve"> increas</w:t>
      </w:r>
      <w:r w:rsidR="00517BB0">
        <w:rPr>
          <w:rFonts w:ascii="Times New Roman" w:hAnsi="Times New Roman" w:cs="Times New Roman"/>
          <w:sz w:val="24"/>
          <w:szCs w:val="24"/>
        </w:rPr>
        <w:t>ing</w:t>
      </w:r>
      <w:r w:rsidRPr="00EB28BC">
        <w:rPr>
          <w:rFonts w:ascii="Times New Roman" w:hAnsi="Times New Roman" w:cs="Times New Roman"/>
          <w:sz w:val="24"/>
          <w:szCs w:val="24"/>
        </w:rPr>
        <w:t xml:space="preserve"> its authorized capital, consolidat</w:t>
      </w:r>
      <w:r w:rsidR="00517BB0">
        <w:rPr>
          <w:rFonts w:ascii="Times New Roman" w:hAnsi="Times New Roman" w:cs="Times New Roman"/>
          <w:sz w:val="24"/>
          <w:szCs w:val="24"/>
        </w:rPr>
        <w:t>ing</w:t>
      </w:r>
      <w:r w:rsidRPr="00EB28BC">
        <w:rPr>
          <w:rFonts w:ascii="Times New Roman" w:hAnsi="Times New Roman" w:cs="Times New Roman"/>
          <w:sz w:val="24"/>
          <w:szCs w:val="24"/>
        </w:rPr>
        <w:t xml:space="preserve"> existing shares, convert</w:t>
      </w:r>
      <w:r w:rsidR="00517BB0">
        <w:rPr>
          <w:rFonts w:ascii="Times New Roman" w:hAnsi="Times New Roman" w:cs="Times New Roman"/>
          <w:sz w:val="24"/>
          <w:szCs w:val="24"/>
        </w:rPr>
        <w:t>ing</w:t>
      </w:r>
      <w:r w:rsidRPr="00EB28BC">
        <w:rPr>
          <w:rFonts w:ascii="Times New Roman" w:hAnsi="Times New Roman" w:cs="Times New Roman"/>
          <w:sz w:val="24"/>
          <w:szCs w:val="24"/>
        </w:rPr>
        <w:t xml:space="preserve"> fully paid-up shares into stock, sub-divid</w:t>
      </w:r>
      <w:r w:rsidR="00517BB0">
        <w:rPr>
          <w:rFonts w:ascii="Times New Roman" w:hAnsi="Times New Roman" w:cs="Times New Roman"/>
          <w:sz w:val="24"/>
          <w:szCs w:val="24"/>
        </w:rPr>
        <w:t>ing</w:t>
      </w:r>
      <w:r w:rsidRPr="00EB28BC">
        <w:rPr>
          <w:rFonts w:ascii="Times New Roman" w:hAnsi="Times New Roman" w:cs="Times New Roman"/>
          <w:sz w:val="24"/>
          <w:szCs w:val="24"/>
        </w:rPr>
        <w:t xml:space="preserve"> its shares and cancel</w:t>
      </w:r>
      <w:r w:rsidR="00517BB0">
        <w:rPr>
          <w:rFonts w:ascii="Times New Roman" w:hAnsi="Times New Roman" w:cs="Times New Roman"/>
          <w:sz w:val="24"/>
          <w:szCs w:val="24"/>
        </w:rPr>
        <w:t>ling</w:t>
      </w:r>
      <w:r w:rsidRPr="00EB28BC">
        <w:rPr>
          <w:rFonts w:ascii="Times New Roman" w:hAnsi="Times New Roman" w:cs="Times New Roman"/>
          <w:sz w:val="24"/>
          <w:szCs w:val="24"/>
        </w:rPr>
        <w:t xml:space="preserve"> shares which have not been taken.</w:t>
      </w:r>
    </w:p>
    <w:p w14:paraId="4FD13D11" w14:textId="7C15CBBA" w:rsidR="00CA7191" w:rsidRPr="00EB28BC" w:rsidRDefault="00FC3F03" w:rsidP="00F31E0F">
      <w:pPr>
        <w:pStyle w:val="Heading2"/>
        <w:rPr>
          <w:highlight w:val="yellow"/>
          <w:u w:val="single"/>
        </w:rPr>
      </w:pPr>
      <w:r>
        <w:t>A1</w:t>
      </w:r>
      <w:r w:rsidR="00316BEB" w:rsidRPr="004D3E29">
        <w:t>.3.3</w:t>
      </w:r>
      <w:r w:rsidR="005E3F99">
        <w:t>.</w:t>
      </w:r>
      <w:r w:rsidR="00316BEB" w:rsidRPr="004D3E29">
        <w:t xml:space="preserve"> </w:t>
      </w:r>
      <w:r w:rsidR="00CA7191" w:rsidRPr="00EB28BC">
        <w:t>Articles of Association</w:t>
      </w:r>
      <w:r w:rsidR="005E3F99">
        <w:t xml:space="preserve"> (</w:t>
      </w:r>
      <w:proofErr w:type="spellStart"/>
      <w:r w:rsidR="005E3F99">
        <w:t>AoA</w:t>
      </w:r>
      <w:proofErr w:type="spellEnd"/>
      <w:r w:rsidR="005E3F99">
        <w:t>)</w:t>
      </w:r>
    </w:p>
    <w:p w14:paraId="4FD13D13" w14:textId="2667FE29" w:rsidR="00CA7191" w:rsidRPr="004C51C8" w:rsidRDefault="00CA7191" w:rsidP="00DD4ED9">
      <w:pPr>
        <w:autoSpaceDE w:val="0"/>
        <w:autoSpaceDN w:val="0"/>
        <w:adjustRightInd w:val="0"/>
        <w:spacing w:after="0" w:line="360" w:lineRule="auto"/>
        <w:jc w:val="both"/>
        <w:rPr>
          <w:rFonts w:ascii="Times New Roman" w:hAnsi="Times New Roman" w:cs="Times New Roman"/>
          <w:sz w:val="24"/>
          <w:szCs w:val="24"/>
        </w:rPr>
      </w:pPr>
      <w:r w:rsidRPr="00A34229">
        <w:rPr>
          <w:rFonts w:ascii="Times New Roman" w:hAnsi="Times New Roman" w:cs="Times New Roman"/>
          <w:sz w:val="24"/>
          <w:szCs w:val="24"/>
        </w:rPr>
        <w:t xml:space="preserve">Articles mean the </w:t>
      </w:r>
      <w:proofErr w:type="spellStart"/>
      <w:r w:rsidR="00CB15B9">
        <w:rPr>
          <w:rFonts w:ascii="Times New Roman" w:hAnsi="Times New Roman" w:cs="Times New Roman"/>
          <w:sz w:val="24"/>
          <w:szCs w:val="24"/>
        </w:rPr>
        <w:t>AoA</w:t>
      </w:r>
      <w:proofErr w:type="spellEnd"/>
      <w:r w:rsidRPr="00A34229">
        <w:rPr>
          <w:rFonts w:ascii="Times New Roman" w:hAnsi="Times New Roman" w:cs="Times New Roman"/>
          <w:sz w:val="24"/>
          <w:szCs w:val="24"/>
        </w:rPr>
        <w:t xml:space="preserve"> of a company as originally framed or as altered from time to time in pursuance of any previous company law or </w:t>
      </w:r>
      <w:r w:rsidR="00B816EE">
        <w:rPr>
          <w:rFonts w:ascii="Times New Roman" w:hAnsi="Times New Roman" w:cs="Times New Roman"/>
          <w:sz w:val="24"/>
          <w:szCs w:val="24"/>
        </w:rPr>
        <w:t>the Companies</w:t>
      </w:r>
      <w:r w:rsidRPr="00A34229">
        <w:rPr>
          <w:rFonts w:ascii="Times New Roman" w:hAnsi="Times New Roman" w:cs="Times New Roman"/>
          <w:sz w:val="24"/>
          <w:szCs w:val="24"/>
        </w:rPr>
        <w:t xml:space="preserve"> </w:t>
      </w:r>
      <w:r w:rsidR="001C7BC0">
        <w:rPr>
          <w:rFonts w:ascii="Times New Roman" w:hAnsi="Times New Roman" w:cs="Times New Roman"/>
          <w:sz w:val="24"/>
          <w:szCs w:val="24"/>
        </w:rPr>
        <w:t>A</w:t>
      </w:r>
      <w:r w:rsidRPr="00A34229">
        <w:rPr>
          <w:rFonts w:ascii="Times New Roman" w:hAnsi="Times New Roman" w:cs="Times New Roman"/>
          <w:sz w:val="24"/>
          <w:szCs w:val="24"/>
        </w:rPr>
        <w:t xml:space="preserve">ct. It </w:t>
      </w:r>
      <w:r w:rsidRPr="00677F6C">
        <w:rPr>
          <w:rFonts w:ascii="Times New Roman" w:hAnsi="Times New Roman" w:cs="Times New Roman"/>
          <w:sz w:val="24"/>
          <w:szCs w:val="24"/>
        </w:rPr>
        <w:t>also includes the regulations contained in Tables F</w:t>
      </w:r>
      <w:r w:rsidR="001C7BC0">
        <w:rPr>
          <w:rFonts w:ascii="Times New Roman" w:hAnsi="Times New Roman" w:cs="Times New Roman"/>
          <w:sz w:val="24"/>
          <w:szCs w:val="24"/>
        </w:rPr>
        <w:t>–</w:t>
      </w:r>
      <w:r w:rsidRPr="00677F6C">
        <w:rPr>
          <w:rFonts w:ascii="Times New Roman" w:hAnsi="Times New Roman" w:cs="Times New Roman"/>
          <w:sz w:val="24"/>
          <w:szCs w:val="24"/>
        </w:rPr>
        <w:t>J in Schedule 1 of this Act, in so far as they apply to the company. The memorandum and articles, when registered, bind the company and its members to the same extent as if they have been signed by the</w:t>
      </w:r>
      <w:r w:rsidRPr="002A777D">
        <w:rPr>
          <w:rFonts w:ascii="Times New Roman" w:hAnsi="Times New Roman" w:cs="Times New Roman"/>
          <w:sz w:val="24"/>
          <w:szCs w:val="24"/>
        </w:rPr>
        <w:t xml:space="preserve"> company and by each member to observe and be bound by all the provisions of the memorandum and articles. The memorandum lays down the scope and powers of the company and the articles govern the ways in which the objects of the company are to be car</w:t>
      </w:r>
      <w:r w:rsidRPr="00FA043B">
        <w:rPr>
          <w:rFonts w:ascii="Times New Roman" w:hAnsi="Times New Roman" w:cs="Times New Roman"/>
          <w:sz w:val="24"/>
          <w:szCs w:val="24"/>
        </w:rPr>
        <w:t>ried out and can be framed and altered by the members.</w:t>
      </w:r>
    </w:p>
    <w:p w14:paraId="1625676A" w14:textId="60BF1A6C" w:rsidR="00E004A5" w:rsidRDefault="00FC3F03" w:rsidP="00F31E0F">
      <w:pPr>
        <w:pStyle w:val="Heading3"/>
      </w:pPr>
      <w:r>
        <w:t>A1</w:t>
      </w:r>
      <w:r w:rsidR="00316BEB" w:rsidRPr="00802D8B">
        <w:t>.3.3.1</w:t>
      </w:r>
      <w:r w:rsidR="00E004A5">
        <w:t>.</w:t>
      </w:r>
      <w:r w:rsidR="00316BEB" w:rsidRPr="00802D8B">
        <w:t xml:space="preserve"> </w:t>
      </w:r>
      <w:r w:rsidR="00CA7191" w:rsidRPr="00DA4765">
        <w:t xml:space="preserve">Articles of </w:t>
      </w:r>
      <w:r w:rsidR="00E004A5">
        <w:t>A</w:t>
      </w:r>
      <w:r w:rsidR="00CA7191" w:rsidRPr="00DA4765">
        <w:t xml:space="preserve">ssociation of a </w:t>
      </w:r>
      <w:r w:rsidR="00E004A5">
        <w:t>C</w:t>
      </w:r>
      <w:r w:rsidR="00CA7191" w:rsidRPr="00DA4765">
        <w:t>ompany</w:t>
      </w:r>
    </w:p>
    <w:p w14:paraId="4FD13D15" w14:textId="07CAF4F3" w:rsidR="00CA7191" w:rsidRPr="00EB28BC" w:rsidRDefault="00CA7191" w:rsidP="00DD4ED9">
      <w:pPr>
        <w:spacing w:line="360" w:lineRule="auto"/>
        <w:jc w:val="both"/>
        <w:rPr>
          <w:rFonts w:ascii="Times New Roman" w:hAnsi="Times New Roman" w:cs="Times New Roman"/>
          <w:sz w:val="24"/>
          <w:szCs w:val="24"/>
        </w:rPr>
      </w:pPr>
      <w:r w:rsidRPr="007721CE">
        <w:rPr>
          <w:rFonts w:ascii="Times New Roman" w:hAnsi="Times New Roman" w:cs="Times New Roman"/>
          <w:sz w:val="24"/>
          <w:szCs w:val="24"/>
        </w:rPr>
        <w:t xml:space="preserve">The </w:t>
      </w:r>
      <w:proofErr w:type="spellStart"/>
      <w:r w:rsidR="007B29A2">
        <w:rPr>
          <w:rFonts w:ascii="Times New Roman" w:hAnsi="Times New Roman" w:cs="Times New Roman"/>
          <w:sz w:val="24"/>
          <w:szCs w:val="24"/>
        </w:rPr>
        <w:t>AoA</w:t>
      </w:r>
      <w:proofErr w:type="spellEnd"/>
      <w:r w:rsidRPr="007721CE">
        <w:rPr>
          <w:rFonts w:ascii="Times New Roman" w:hAnsi="Times New Roman" w:cs="Times New Roman"/>
          <w:sz w:val="24"/>
          <w:szCs w:val="24"/>
        </w:rPr>
        <w:t xml:space="preserve"> of a company </w:t>
      </w:r>
      <w:r w:rsidR="00FE4275">
        <w:rPr>
          <w:rFonts w:ascii="Times New Roman" w:hAnsi="Times New Roman" w:cs="Times New Roman"/>
          <w:sz w:val="24"/>
          <w:szCs w:val="24"/>
        </w:rPr>
        <w:t>is</w:t>
      </w:r>
      <w:r w:rsidRPr="007721CE">
        <w:rPr>
          <w:rFonts w:ascii="Times New Roman" w:hAnsi="Times New Roman" w:cs="Times New Roman"/>
          <w:sz w:val="24"/>
          <w:szCs w:val="24"/>
        </w:rPr>
        <w:t xml:space="preserve"> its rules and regulations, which are framed to manage its internal affairs. The </w:t>
      </w:r>
      <w:proofErr w:type="spellStart"/>
      <w:r w:rsidR="006332A8">
        <w:rPr>
          <w:rFonts w:ascii="Times New Roman" w:hAnsi="Times New Roman" w:cs="Times New Roman"/>
          <w:sz w:val="24"/>
          <w:szCs w:val="24"/>
        </w:rPr>
        <w:t>AoA</w:t>
      </w:r>
      <w:proofErr w:type="spellEnd"/>
      <w:r w:rsidRPr="00EB28BC">
        <w:rPr>
          <w:rFonts w:ascii="Times New Roman" w:hAnsi="Times New Roman" w:cs="Times New Roman"/>
          <w:sz w:val="24"/>
          <w:szCs w:val="24"/>
        </w:rPr>
        <w:t xml:space="preserve"> ha</w:t>
      </w:r>
      <w:r w:rsidR="002C1935">
        <w:rPr>
          <w:rFonts w:ascii="Times New Roman" w:hAnsi="Times New Roman" w:cs="Times New Roman"/>
          <w:sz w:val="24"/>
          <w:szCs w:val="24"/>
        </w:rPr>
        <w:t>s</w:t>
      </w:r>
      <w:r w:rsidRPr="00EB28BC">
        <w:rPr>
          <w:rFonts w:ascii="Times New Roman" w:hAnsi="Times New Roman" w:cs="Times New Roman"/>
          <w:sz w:val="24"/>
          <w:szCs w:val="24"/>
        </w:rPr>
        <w:t xml:space="preserve"> </w:t>
      </w:r>
      <w:r w:rsidR="006332A8">
        <w:rPr>
          <w:rFonts w:ascii="Times New Roman" w:hAnsi="Times New Roman" w:cs="Times New Roman"/>
          <w:sz w:val="24"/>
          <w:szCs w:val="24"/>
        </w:rPr>
        <w:t xml:space="preserve">a </w:t>
      </w:r>
      <w:r w:rsidRPr="00EB28BC">
        <w:rPr>
          <w:rFonts w:ascii="Times New Roman" w:hAnsi="Times New Roman" w:cs="Times New Roman"/>
          <w:sz w:val="24"/>
          <w:szCs w:val="24"/>
        </w:rPr>
        <w:t>significant position in the company functioning and documentation because</w:t>
      </w:r>
      <w:r w:rsidR="00EF3878" w:rsidRPr="00EB28BC">
        <w:rPr>
          <w:rFonts w:ascii="Times New Roman" w:hAnsi="Times New Roman" w:cs="Times New Roman"/>
          <w:sz w:val="24"/>
          <w:szCs w:val="24"/>
        </w:rPr>
        <w:t xml:space="preserve"> </w:t>
      </w:r>
      <w:r w:rsidRPr="00EB28BC">
        <w:rPr>
          <w:rFonts w:ascii="Times New Roman" w:hAnsi="Times New Roman" w:cs="Times New Roman"/>
          <w:sz w:val="24"/>
          <w:szCs w:val="24"/>
        </w:rPr>
        <w:t>a</w:t>
      </w:r>
      <w:r w:rsidRPr="00A34229">
        <w:rPr>
          <w:rFonts w:ascii="Times New Roman" w:hAnsi="Times New Roman" w:cs="Times New Roman"/>
          <w:sz w:val="24"/>
          <w:szCs w:val="24"/>
        </w:rPr>
        <w:t xml:space="preserve">rticles provide the manner in which the objects are to be carried out. It is </w:t>
      </w:r>
      <w:r w:rsidR="00B132B1">
        <w:rPr>
          <w:rFonts w:ascii="Times New Roman" w:hAnsi="Times New Roman" w:cs="Times New Roman"/>
          <w:sz w:val="24"/>
          <w:szCs w:val="24"/>
        </w:rPr>
        <w:t xml:space="preserve">a </w:t>
      </w:r>
      <w:r w:rsidRPr="00A34229">
        <w:rPr>
          <w:rFonts w:ascii="Times New Roman" w:hAnsi="Times New Roman" w:cs="Times New Roman"/>
          <w:sz w:val="24"/>
          <w:szCs w:val="24"/>
        </w:rPr>
        <w:t xml:space="preserve">business document </w:t>
      </w:r>
      <w:r w:rsidR="00B132B1">
        <w:rPr>
          <w:rFonts w:ascii="Times New Roman" w:hAnsi="Times New Roman" w:cs="Times New Roman"/>
          <w:sz w:val="24"/>
          <w:szCs w:val="24"/>
        </w:rPr>
        <w:t xml:space="preserve">which </w:t>
      </w:r>
      <w:r w:rsidRPr="00A34229">
        <w:rPr>
          <w:rFonts w:ascii="Times New Roman" w:hAnsi="Times New Roman" w:cs="Times New Roman"/>
          <w:sz w:val="24"/>
          <w:szCs w:val="24"/>
        </w:rPr>
        <w:t xml:space="preserve">regulates the domestic management of a company and bye-laws of the company. </w:t>
      </w:r>
      <w:r w:rsidR="00632E1A">
        <w:rPr>
          <w:rFonts w:ascii="Times New Roman" w:hAnsi="Times New Roman" w:cs="Times New Roman"/>
          <w:sz w:val="24"/>
          <w:szCs w:val="24"/>
        </w:rPr>
        <w:t xml:space="preserve">The </w:t>
      </w:r>
      <w:proofErr w:type="spellStart"/>
      <w:r w:rsidR="00D610DC">
        <w:rPr>
          <w:rFonts w:ascii="Times New Roman" w:hAnsi="Times New Roman" w:cs="Times New Roman"/>
          <w:sz w:val="24"/>
          <w:szCs w:val="24"/>
        </w:rPr>
        <w:t>AoA</w:t>
      </w:r>
      <w:proofErr w:type="spellEnd"/>
      <w:r w:rsidRPr="00EB28BC">
        <w:rPr>
          <w:rFonts w:ascii="Times New Roman" w:hAnsi="Times New Roman" w:cs="Times New Roman"/>
          <w:sz w:val="24"/>
          <w:szCs w:val="24"/>
        </w:rPr>
        <w:t xml:space="preserve"> are the rules, regulations and bye-laws for governing the internal affairs of the company. They may be described as the internal regulation of the company governing its management and embodying the powers of the directors and officers of the company as well as the powers of the shareholders. They lay down the mode and the manner in which the business of the company is to be conducted. In framing </w:t>
      </w:r>
      <w:r w:rsidR="00EA4974">
        <w:rPr>
          <w:rFonts w:ascii="Times New Roman" w:hAnsi="Times New Roman" w:cs="Times New Roman"/>
          <w:sz w:val="24"/>
          <w:szCs w:val="24"/>
        </w:rPr>
        <w:t xml:space="preserve">the </w:t>
      </w:r>
      <w:proofErr w:type="spellStart"/>
      <w:r w:rsidR="00EA4974">
        <w:rPr>
          <w:rFonts w:ascii="Times New Roman" w:hAnsi="Times New Roman" w:cs="Times New Roman"/>
          <w:sz w:val="24"/>
          <w:szCs w:val="24"/>
        </w:rPr>
        <w:t>AoA</w:t>
      </w:r>
      <w:proofErr w:type="spellEnd"/>
      <w:r w:rsidR="00EA4974">
        <w:rPr>
          <w:rFonts w:ascii="Times New Roman" w:hAnsi="Times New Roman" w:cs="Times New Roman"/>
          <w:sz w:val="24"/>
          <w:szCs w:val="24"/>
        </w:rPr>
        <w:t>,</w:t>
      </w:r>
      <w:r w:rsidRPr="00EB28BC">
        <w:rPr>
          <w:rFonts w:ascii="Times New Roman" w:hAnsi="Times New Roman" w:cs="Times New Roman"/>
          <w:sz w:val="24"/>
          <w:szCs w:val="24"/>
        </w:rPr>
        <w:t xml:space="preserve"> care must be taken to see that regulations framed do not go beyond the powers of the company itself as contemplated by the </w:t>
      </w:r>
      <w:proofErr w:type="spellStart"/>
      <w:r w:rsidR="009527D6">
        <w:rPr>
          <w:rFonts w:ascii="Times New Roman" w:hAnsi="Times New Roman" w:cs="Times New Roman"/>
          <w:sz w:val="24"/>
          <w:szCs w:val="24"/>
        </w:rPr>
        <w:t>M</w:t>
      </w:r>
      <w:r w:rsidR="001A3DCC">
        <w:rPr>
          <w:rFonts w:ascii="Times New Roman" w:hAnsi="Times New Roman" w:cs="Times New Roman"/>
          <w:sz w:val="24"/>
          <w:szCs w:val="24"/>
        </w:rPr>
        <w:t>o</w:t>
      </w:r>
      <w:r w:rsidR="009527D6">
        <w:rPr>
          <w:rFonts w:ascii="Times New Roman" w:hAnsi="Times New Roman" w:cs="Times New Roman"/>
          <w:sz w:val="24"/>
          <w:szCs w:val="24"/>
        </w:rPr>
        <w:t>A</w:t>
      </w:r>
      <w:proofErr w:type="spellEnd"/>
      <w:r w:rsidRPr="00EB28BC">
        <w:rPr>
          <w:rFonts w:ascii="Times New Roman" w:hAnsi="Times New Roman" w:cs="Times New Roman"/>
          <w:sz w:val="24"/>
          <w:szCs w:val="24"/>
        </w:rPr>
        <w:t xml:space="preserve"> nor should they violate any of the requirements of the </w:t>
      </w:r>
      <w:r w:rsidR="00A652E5">
        <w:rPr>
          <w:rFonts w:ascii="Times New Roman" w:hAnsi="Times New Roman" w:cs="Times New Roman"/>
          <w:sz w:val="24"/>
          <w:szCs w:val="24"/>
        </w:rPr>
        <w:t>C</w:t>
      </w:r>
      <w:r w:rsidRPr="00EB28BC">
        <w:rPr>
          <w:rFonts w:ascii="Times New Roman" w:hAnsi="Times New Roman" w:cs="Times New Roman"/>
          <w:sz w:val="24"/>
          <w:szCs w:val="24"/>
        </w:rPr>
        <w:t xml:space="preserve">ompanies Act itself. All clauses in the </w:t>
      </w:r>
      <w:r w:rsidR="00A505B0">
        <w:rPr>
          <w:rFonts w:ascii="Times New Roman" w:hAnsi="Times New Roman" w:cs="Times New Roman"/>
          <w:sz w:val="24"/>
          <w:szCs w:val="24"/>
        </w:rPr>
        <w:t>a</w:t>
      </w:r>
      <w:r w:rsidRPr="00EB28BC">
        <w:rPr>
          <w:rFonts w:ascii="Times New Roman" w:hAnsi="Times New Roman" w:cs="Times New Roman"/>
          <w:sz w:val="24"/>
          <w:szCs w:val="24"/>
        </w:rPr>
        <w:t xml:space="preserve">rticles ultra vires the </w:t>
      </w:r>
      <w:r w:rsidR="00FF0499">
        <w:rPr>
          <w:rFonts w:ascii="Times New Roman" w:hAnsi="Times New Roman" w:cs="Times New Roman"/>
          <w:sz w:val="24"/>
          <w:szCs w:val="24"/>
        </w:rPr>
        <w:t>m</w:t>
      </w:r>
      <w:r w:rsidRPr="00EB28BC">
        <w:rPr>
          <w:rFonts w:ascii="Times New Roman" w:hAnsi="Times New Roman" w:cs="Times New Roman"/>
          <w:sz w:val="24"/>
          <w:szCs w:val="24"/>
        </w:rPr>
        <w:t xml:space="preserve">emorandum or the Act shall be null and void. </w:t>
      </w:r>
      <w:r w:rsidR="009B7BE2">
        <w:rPr>
          <w:rFonts w:ascii="Times New Roman" w:hAnsi="Times New Roman" w:cs="Times New Roman"/>
          <w:sz w:val="24"/>
          <w:szCs w:val="24"/>
        </w:rPr>
        <w:t xml:space="preserve">The </w:t>
      </w:r>
      <w:proofErr w:type="spellStart"/>
      <w:r w:rsidR="00FF0499">
        <w:rPr>
          <w:rFonts w:ascii="Times New Roman" w:hAnsi="Times New Roman" w:cs="Times New Roman"/>
          <w:sz w:val="24"/>
          <w:szCs w:val="24"/>
        </w:rPr>
        <w:t>AoA</w:t>
      </w:r>
      <w:proofErr w:type="spellEnd"/>
      <w:r w:rsidRPr="00EB28BC">
        <w:rPr>
          <w:rFonts w:ascii="Times New Roman" w:hAnsi="Times New Roman" w:cs="Times New Roman"/>
          <w:sz w:val="24"/>
          <w:szCs w:val="24"/>
        </w:rPr>
        <w:t xml:space="preserve"> </w:t>
      </w:r>
      <w:r w:rsidR="002C1935">
        <w:rPr>
          <w:rFonts w:ascii="Times New Roman" w:hAnsi="Times New Roman" w:cs="Times New Roman"/>
          <w:sz w:val="24"/>
          <w:szCs w:val="24"/>
        </w:rPr>
        <w:t>is</w:t>
      </w:r>
      <w:r w:rsidRPr="00EB28BC">
        <w:rPr>
          <w:rFonts w:ascii="Times New Roman" w:hAnsi="Times New Roman" w:cs="Times New Roman"/>
          <w:sz w:val="24"/>
          <w:szCs w:val="24"/>
        </w:rPr>
        <w:t xml:space="preserve"> to be printed, divided into paragraphs, serially numbered and signed by each subscriber to </w:t>
      </w:r>
      <w:r w:rsidR="00FF0499">
        <w:rPr>
          <w:rFonts w:ascii="Times New Roman" w:hAnsi="Times New Roman" w:cs="Times New Roman"/>
          <w:sz w:val="24"/>
          <w:szCs w:val="24"/>
        </w:rPr>
        <w:t>m</w:t>
      </w:r>
      <w:r w:rsidRPr="00EB28BC">
        <w:rPr>
          <w:rFonts w:ascii="Times New Roman" w:hAnsi="Times New Roman" w:cs="Times New Roman"/>
          <w:sz w:val="24"/>
          <w:szCs w:val="24"/>
        </w:rPr>
        <w:t>emorandum with the address, description and occupation. Each subscriber shall sign in the presence of at least one witness who shall attest the signatures and also mention his own address and occupation.</w:t>
      </w:r>
    </w:p>
    <w:p w14:paraId="3DE935B7" w14:textId="31F69EE6" w:rsidR="00EF3878" w:rsidRPr="002A777D" w:rsidRDefault="00FC3F03" w:rsidP="00F31E0F">
      <w:pPr>
        <w:pStyle w:val="Heading3"/>
      </w:pPr>
      <w:r>
        <w:t>A1</w:t>
      </w:r>
      <w:r w:rsidR="00316BEB" w:rsidRPr="00A34229">
        <w:t>.3.3.2</w:t>
      </w:r>
      <w:r w:rsidR="003B7AC3">
        <w:t>.</w:t>
      </w:r>
      <w:r w:rsidR="00316BEB" w:rsidRPr="00A34229">
        <w:t xml:space="preserve"> </w:t>
      </w:r>
      <w:r w:rsidR="00CA7191" w:rsidRPr="00677F6C">
        <w:t xml:space="preserve">Contents and </w:t>
      </w:r>
      <w:r w:rsidR="003B7AC3">
        <w:t>M</w:t>
      </w:r>
      <w:r w:rsidR="00CA7191" w:rsidRPr="00677F6C">
        <w:t xml:space="preserve">odel of </w:t>
      </w:r>
      <w:proofErr w:type="spellStart"/>
      <w:r w:rsidR="003B7AC3">
        <w:t>AoA</w:t>
      </w:r>
      <w:proofErr w:type="spellEnd"/>
    </w:p>
    <w:p w14:paraId="4A9153C1" w14:textId="3392F39D" w:rsidR="00EF3878" w:rsidRPr="00A34229" w:rsidRDefault="00CA7191" w:rsidP="00DD4ED9">
      <w:pPr>
        <w:autoSpaceDE w:val="0"/>
        <w:autoSpaceDN w:val="0"/>
        <w:adjustRightInd w:val="0"/>
        <w:spacing w:after="0" w:line="360" w:lineRule="auto"/>
        <w:jc w:val="both"/>
        <w:rPr>
          <w:rFonts w:ascii="Times New Roman" w:hAnsi="Times New Roman" w:cs="Times New Roman"/>
          <w:b/>
          <w:sz w:val="24"/>
          <w:szCs w:val="24"/>
        </w:rPr>
      </w:pPr>
      <w:r w:rsidRPr="00EB28BC">
        <w:rPr>
          <w:rFonts w:ascii="Times New Roman" w:hAnsi="Times New Roman" w:cs="Times New Roman"/>
          <w:sz w:val="24"/>
          <w:szCs w:val="24"/>
        </w:rPr>
        <w:t>Articles generally contain provision relating to the following matters</w:t>
      </w:r>
      <w:r w:rsidR="00D12AF9">
        <w:rPr>
          <w:rFonts w:ascii="Times New Roman" w:hAnsi="Times New Roman" w:cs="Times New Roman"/>
          <w:sz w:val="24"/>
          <w:szCs w:val="24"/>
        </w:rPr>
        <w:t>:</w:t>
      </w:r>
      <w:r w:rsidRPr="00EB28BC">
        <w:rPr>
          <w:rFonts w:ascii="Times New Roman" w:hAnsi="Times New Roman" w:cs="Times New Roman"/>
          <w:sz w:val="24"/>
          <w:szCs w:val="24"/>
        </w:rPr>
        <w:t xml:space="preserve"> (</w:t>
      </w:r>
      <w:r w:rsidR="00056CB0">
        <w:rPr>
          <w:rFonts w:ascii="Times New Roman" w:hAnsi="Times New Roman" w:cs="Times New Roman"/>
          <w:sz w:val="24"/>
          <w:szCs w:val="24"/>
        </w:rPr>
        <w:t>a</w:t>
      </w:r>
      <w:r w:rsidRPr="00EB28BC">
        <w:rPr>
          <w:rFonts w:ascii="Times New Roman" w:hAnsi="Times New Roman" w:cs="Times New Roman"/>
          <w:sz w:val="24"/>
          <w:szCs w:val="24"/>
        </w:rPr>
        <w:t>) the exclusion, whole or in part of Table A</w:t>
      </w:r>
      <w:r w:rsidR="002C4B79">
        <w:rPr>
          <w:rFonts w:ascii="Times New Roman" w:hAnsi="Times New Roman" w:cs="Times New Roman"/>
          <w:sz w:val="24"/>
          <w:szCs w:val="24"/>
        </w:rPr>
        <w:t>,</w:t>
      </w:r>
      <w:r w:rsidRPr="00EB28BC">
        <w:rPr>
          <w:rFonts w:ascii="Times New Roman" w:hAnsi="Times New Roman" w:cs="Times New Roman"/>
          <w:sz w:val="24"/>
          <w:szCs w:val="24"/>
        </w:rPr>
        <w:t xml:space="preserve"> (</w:t>
      </w:r>
      <w:r w:rsidR="002C4B79">
        <w:rPr>
          <w:rFonts w:ascii="Times New Roman" w:hAnsi="Times New Roman" w:cs="Times New Roman"/>
          <w:sz w:val="24"/>
          <w:szCs w:val="24"/>
        </w:rPr>
        <w:t>b</w:t>
      </w:r>
      <w:r w:rsidRPr="00EB28BC">
        <w:rPr>
          <w:rFonts w:ascii="Times New Roman" w:hAnsi="Times New Roman" w:cs="Times New Roman"/>
          <w:sz w:val="24"/>
          <w:szCs w:val="24"/>
        </w:rPr>
        <w:t>) share capital different classes of shares of shareholders and variations of these rights</w:t>
      </w:r>
      <w:r w:rsidR="00035F67">
        <w:rPr>
          <w:rFonts w:ascii="Times New Roman" w:hAnsi="Times New Roman" w:cs="Times New Roman"/>
          <w:sz w:val="24"/>
          <w:szCs w:val="24"/>
        </w:rPr>
        <w:t>,</w:t>
      </w:r>
      <w:r w:rsidRPr="00EB28BC">
        <w:rPr>
          <w:rFonts w:ascii="Times New Roman" w:hAnsi="Times New Roman" w:cs="Times New Roman"/>
          <w:sz w:val="24"/>
          <w:szCs w:val="24"/>
        </w:rPr>
        <w:t xml:space="preserve"> (</w:t>
      </w:r>
      <w:r w:rsidR="00EC6BEF">
        <w:rPr>
          <w:rFonts w:ascii="Times New Roman" w:hAnsi="Times New Roman" w:cs="Times New Roman"/>
          <w:sz w:val="24"/>
          <w:szCs w:val="24"/>
        </w:rPr>
        <w:t>c</w:t>
      </w:r>
      <w:r w:rsidRPr="00EB28BC">
        <w:rPr>
          <w:rFonts w:ascii="Times New Roman" w:hAnsi="Times New Roman" w:cs="Times New Roman"/>
          <w:sz w:val="24"/>
          <w:szCs w:val="24"/>
        </w:rPr>
        <w:t>) execution or adoption of preliminary agreements, if any</w:t>
      </w:r>
      <w:r w:rsidR="00EC6BEF">
        <w:rPr>
          <w:rFonts w:ascii="Times New Roman" w:hAnsi="Times New Roman" w:cs="Times New Roman"/>
          <w:sz w:val="24"/>
          <w:szCs w:val="24"/>
        </w:rPr>
        <w:t>,</w:t>
      </w:r>
      <w:r w:rsidRPr="00EB28BC">
        <w:rPr>
          <w:rFonts w:ascii="Times New Roman" w:hAnsi="Times New Roman" w:cs="Times New Roman"/>
          <w:sz w:val="24"/>
          <w:szCs w:val="24"/>
        </w:rPr>
        <w:t xml:space="preserve"> (</w:t>
      </w:r>
      <w:r w:rsidR="00EC6BEF">
        <w:rPr>
          <w:rFonts w:ascii="Times New Roman" w:hAnsi="Times New Roman" w:cs="Times New Roman"/>
          <w:sz w:val="24"/>
          <w:szCs w:val="24"/>
        </w:rPr>
        <w:t>d</w:t>
      </w:r>
      <w:r w:rsidRPr="00EB28BC">
        <w:rPr>
          <w:rFonts w:ascii="Times New Roman" w:hAnsi="Times New Roman" w:cs="Times New Roman"/>
          <w:sz w:val="24"/>
          <w:szCs w:val="24"/>
        </w:rPr>
        <w:t>) allotment of shares</w:t>
      </w:r>
      <w:r w:rsidR="00EC6BEF">
        <w:rPr>
          <w:rFonts w:ascii="Times New Roman" w:hAnsi="Times New Roman" w:cs="Times New Roman"/>
          <w:sz w:val="24"/>
          <w:szCs w:val="24"/>
        </w:rPr>
        <w:t>,</w:t>
      </w:r>
      <w:r w:rsidRPr="00EB28BC">
        <w:rPr>
          <w:rFonts w:ascii="Times New Roman" w:hAnsi="Times New Roman" w:cs="Times New Roman"/>
          <w:sz w:val="24"/>
          <w:szCs w:val="24"/>
        </w:rPr>
        <w:t xml:space="preserve"> (</w:t>
      </w:r>
      <w:r w:rsidR="00771755">
        <w:rPr>
          <w:rFonts w:ascii="Times New Roman" w:hAnsi="Times New Roman" w:cs="Times New Roman"/>
          <w:sz w:val="24"/>
          <w:szCs w:val="24"/>
        </w:rPr>
        <w:t>e</w:t>
      </w:r>
      <w:r w:rsidRPr="00EB28BC">
        <w:rPr>
          <w:rFonts w:ascii="Times New Roman" w:hAnsi="Times New Roman" w:cs="Times New Roman"/>
          <w:sz w:val="24"/>
          <w:szCs w:val="24"/>
        </w:rPr>
        <w:t>) lien on shares</w:t>
      </w:r>
      <w:r w:rsidR="00771755">
        <w:rPr>
          <w:rFonts w:ascii="Times New Roman" w:hAnsi="Times New Roman" w:cs="Times New Roman"/>
          <w:sz w:val="24"/>
          <w:szCs w:val="24"/>
        </w:rPr>
        <w:t>,</w:t>
      </w:r>
      <w:r w:rsidRPr="00EB28BC">
        <w:rPr>
          <w:rFonts w:ascii="Times New Roman" w:hAnsi="Times New Roman" w:cs="Times New Roman"/>
          <w:sz w:val="24"/>
          <w:szCs w:val="24"/>
        </w:rPr>
        <w:t xml:space="preserve"> (</w:t>
      </w:r>
      <w:r w:rsidR="00771755">
        <w:rPr>
          <w:rFonts w:ascii="Times New Roman" w:hAnsi="Times New Roman" w:cs="Times New Roman"/>
          <w:sz w:val="24"/>
          <w:szCs w:val="24"/>
        </w:rPr>
        <w:t>f</w:t>
      </w:r>
      <w:r w:rsidRPr="00EB28BC">
        <w:rPr>
          <w:rFonts w:ascii="Times New Roman" w:hAnsi="Times New Roman" w:cs="Times New Roman"/>
          <w:sz w:val="24"/>
          <w:szCs w:val="24"/>
        </w:rPr>
        <w:t>) calls on shares</w:t>
      </w:r>
      <w:r w:rsidR="00771755">
        <w:rPr>
          <w:rFonts w:ascii="Times New Roman" w:hAnsi="Times New Roman" w:cs="Times New Roman"/>
          <w:sz w:val="24"/>
          <w:szCs w:val="24"/>
        </w:rPr>
        <w:t>,</w:t>
      </w:r>
      <w:r w:rsidRPr="00EB28BC">
        <w:rPr>
          <w:rFonts w:ascii="Times New Roman" w:hAnsi="Times New Roman" w:cs="Times New Roman"/>
          <w:sz w:val="24"/>
          <w:szCs w:val="24"/>
        </w:rPr>
        <w:t xml:space="preserve"> (</w:t>
      </w:r>
      <w:r w:rsidR="00771755">
        <w:rPr>
          <w:rFonts w:ascii="Times New Roman" w:hAnsi="Times New Roman" w:cs="Times New Roman"/>
          <w:sz w:val="24"/>
          <w:szCs w:val="24"/>
        </w:rPr>
        <w:t>g</w:t>
      </w:r>
      <w:r w:rsidRPr="00A34229">
        <w:rPr>
          <w:rFonts w:ascii="Times New Roman" w:hAnsi="Times New Roman" w:cs="Times New Roman"/>
          <w:b/>
          <w:sz w:val="24"/>
          <w:szCs w:val="24"/>
        </w:rPr>
        <w:t xml:space="preserve">) </w:t>
      </w:r>
      <w:r w:rsidRPr="00EB28BC">
        <w:rPr>
          <w:rFonts w:ascii="Times New Roman" w:hAnsi="Times New Roman" w:cs="Times New Roman"/>
          <w:sz w:val="24"/>
          <w:szCs w:val="24"/>
        </w:rPr>
        <w:t>forfeiture of shares</w:t>
      </w:r>
      <w:r w:rsidR="00771755">
        <w:rPr>
          <w:rFonts w:ascii="Times New Roman" w:hAnsi="Times New Roman" w:cs="Times New Roman"/>
          <w:sz w:val="24"/>
          <w:szCs w:val="24"/>
        </w:rPr>
        <w:t>,</w:t>
      </w:r>
      <w:r w:rsidRPr="00EB28BC">
        <w:rPr>
          <w:rFonts w:ascii="Times New Roman" w:hAnsi="Times New Roman" w:cs="Times New Roman"/>
          <w:sz w:val="24"/>
          <w:szCs w:val="24"/>
        </w:rPr>
        <w:t xml:space="preserve"> (</w:t>
      </w:r>
      <w:r w:rsidR="00771755">
        <w:rPr>
          <w:rFonts w:ascii="Times New Roman" w:hAnsi="Times New Roman" w:cs="Times New Roman"/>
          <w:sz w:val="24"/>
          <w:szCs w:val="24"/>
        </w:rPr>
        <w:t>h</w:t>
      </w:r>
      <w:r w:rsidRPr="00EB28BC">
        <w:rPr>
          <w:rFonts w:ascii="Times New Roman" w:hAnsi="Times New Roman" w:cs="Times New Roman"/>
          <w:sz w:val="24"/>
          <w:szCs w:val="24"/>
        </w:rPr>
        <w:t>) issue of share certificates</w:t>
      </w:r>
      <w:r w:rsidR="00771755">
        <w:rPr>
          <w:rFonts w:ascii="Times New Roman" w:hAnsi="Times New Roman" w:cs="Times New Roman"/>
          <w:sz w:val="24"/>
          <w:szCs w:val="24"/>
        </w:rPr>
        <w:t>,</w:t>
      </w:r>
      <w:r w:rsidRPr="00EB28BC">
        <w:rPr>
          <w:rFonts w:ascii="Times New Roman" w:hAnsi="Times New Roman" w:cs="Times New Roman"/>
          <w:sz w:val="24"/>
          <w:szCs w:val="24"/>
        </w:rPr>
        <w:t xml:space="preserve"> (</w:t>
      </w:r>
      <w:proofErr w:type="spellStart"/>
      <w:r w:rsidR="00771755">
        <w:rPr>
          <w:rFonts w:ascii="Times New Roman" w:hAnsi="Times New Roman" w:cs="Times New Roman"/>
          <w:sz w:val="24"/>
          <w:szCs w:val="24"/>
        </w:rPr>
        <w:t>i</w:t>
      </w:r>
      <w:proofErr w:type="spellEnd"/>
      <w:r w:rsidRPr="00EB28BC">
        <w:rPr>
          <w:rFonts w:ascii="Times New Roman" w:hAnsi="Times New Roman" w:cs="Times New Roman"/>
          <w:sz w:val="24"/>
          <w:szCs w:val="24"/>
        </w:rPr>
        <w:t>) issue of share warrants</w:t>
      </w:r>
      <w:r w:rsidR="00771755">
        <w:rPr>
          <w:rFonts w:ascii="Times New Roman" w:hAnsi="Times New Roman" w:cs="Times New Roman"/>
          <w:sz w:val="24"/>
          <w:szCs w:val="24"/>
        </w:rPr>
        <w:t>,</w:t>
      </w:r>
      <w:r w:rsidRPr="00EB28BC">
        <w:rPr>
          <w:rFonts w:ascii="Times New Roman" w:hAnsi="Times New Roman" w:cs="Times New Roman"/>
          <w:sz w:val="24"/>
          <w:szCs w:val="24"/>
        </w:rPr>
        <w:t xml:space="preserve"> (</w:t>
      </w:r>
      <w:r w:rsidR="00771755">
        <w:rPr>
          <w:rFonts w:ascii="Times New Roman" w:hAnsi="Times New Roman" w:cs="Times New Roman"/>
          <w:sz w:val="24"/>
          <w:szCs w:val="24"/>
        </w:rPr>
        <w:t>j</w:t>
      </w:r>
      <w:r w:rsidRPr="00EB28BC">
        <w:rPr>
          <w:rFonts w:ascii="Times New Roman" w:hAnsi="Times New Roman" w:cs="Times New Roman"/>
          <w:sz w:val="24"/>
          <w:szCs w:val="24"/>
        </w:rPr>
        <w:t>) transfer of shares</w:t>
      </w:r>
      <w:r w:rsidR="00771755">
        <w:rPr>
          <w:rFonts w:ascii="Times New Roman" w:hAnsi="Times New Roman" w:cs="Times New Roman"/>
          <w:sz w:val="24"/>
          <w:szCs w:val="24"/>
        </w:rPr>
        <w:t>,</w:t>
      </w:r>
      <w:r w:rsidRPr="00EB28BC">
        <w:rPr>
          <w:rFonts w:ascii="Times New Roman" w:hAnsi="Times New Roman" w:cs="Times New Roman"/>
          <w:sz w:val="24"/>
          <w:szCs w:val="24"/>
        </w:rPr>
        <w:t xml:space="preserve"> (</w:t>
      </w:r>
      <w:r w:rsidR="006A7B0D">
        <w:rPr>
          <w:rFonts w:ascii="Times New Roman" w:hAnsi="Times New Roman" w:cs="Times New Roman"/>
          <w:sz w:val="24"/>
          <w:szCs w:val="24"/>
        </w:rPr>
        <w:t>k</w:t>
      </w:r>
      <w:r w:rsidRPr="00EB28BC">
        <w:rPr>
          <w:rFonts w:ascii="Times New Roman" w:hAnsi="Times New Roman" w:cs="Times New Roman"/>
          <w:sz w:val="24"/>
          <w:szCs w:val="24"/>
        </w:rPr>
        <w:t>) transmission of shares</w:t>
      </w:r>
      <w:r w:rsidR="006A7B0D">
        <w:rPr>
          <w:rFonts w:ascii="Times New Roman" w:hAnsi="Times New Roman" w:cs="Times New Roman"/>
          <w:sz w:val="24"/>
          <w:szCs w:val="24"/>
        </w:rPr>
        <w:t>,</w:t>
      </w:r>
      <w:r w:rsidRPr="00EB28BC">
        <w:rPr>
          <w:rFonts w:ascii="Times New Roman" w:hAnsi="Times New Roman" w:cs="Times New Roman"/>
          <w:sz w:val="24"/>
          <w:szCs w:val="24"/>
        </w:rPr>
        <w:t xml:space="preserve"> (</w:t>
      </w:r>
      <w:r w:rsidR="006A7B0D">
        <w:rPr>
          <w:rFonts w:ascii="Times New Roman" w:hAnsi="Times New Roman" w:cs="Times New Roman"/>
          <w:sz w:val="24"/>
          <w:szCs w:val="24"/>
        </w:rPr>
        <w:t>l</w:t>
      </w:r>
      <w:r w:rsidRPr="00EB28BC">
        <w:rPr>
          <w:rFonts w:ascii="Times New Roman" w:hAnsi="Times New Roman" w:cs="Times New Roman"/>
          <w:sz w:val="24"/>
          <w:szCs w:val="24"/>
        </w:rPr>
        <w:t>) alteration of share capital</w:t>
      </w:r>
      <w:r w:rsidR="006A7B0D">
        <w:rPr>
          <w:rFonts w:ascii="Times New Roman" w:hAnsi="Times New Roman" w:cs="Times New Roman"/>
          <w:sz w:val="24"/>
          <w:szCs w:val="24"/>
        </w:rPr>
        <w:t>,</w:t>
      </w:r>
      <w:r w:rsidRPr="00EB28BC">
        <w:rPr>
          <w:rFonts w:ascii="Times New Roman" w:hAnsi="Times New Roman" w:cs="Times New Roman"/>
          <w:sz w:val="24"/>
          <w:szCs w:val="24"/>
        </w:rPr>
        <w:t xml:space="preserve"> (</w:t>
      </w:r>
      <w:r w:rsidR="003915BF">
        <w:rPr>
          <w:rFonts w:ascii="Times New Roman" w:hAnsi="Times New Roman" w:cs="Times New Roman"/>
          <w:sz w:val="24"/>
          <w:szCs w:val="24"/>
        </w:rPr>
        <w:t>m</w:t>
      </w:r>
      <w:r w:rsidRPr="00EB28BC">
        <w:rPr>
          <w:rFonts w:ascii="Times New Roman" w:hAnsi="Times New Roman" w:cs="Times New Roman"/>
          <w:sz w:val="24"/>
          <w:szCs w:val="24"/>
        </w:rPr>
        <w:t>) borrowing power of the company</w:t>
      </w:r>
      <w:r w:rsidR="003915BF">
        <w:rPr>
          <w:rFonts w:ascii="Times New Roman" w:hAnsi="Times New Roman" w:cs="Times New Roman"/>
          <w:sz w:val="24"/>
          <w:szCs w:val="24"/>
        </w:rPr>
        <w:t>,</w:t>
      </w:r>
      <w:r w:rsidRPr="00EB28BC">
        <w:rPr>
          <w:rFonts w:ascii="Times New Roman" w:hAnsi="Times New Roman" w:cs="Times New Roman"/>
          <w:sz w:val="24"/>
          <w:szCs w:val="24"/>
        </w:rPr>
        <w:t xml:space="preserve"> (</w:t>
      </w:r>
      <w:r w:rsidR="003915BF">
        <w:rPr>
          <w:rFonts w:ascii="Times New Roman" w:hAnsi="Times New Roman" w:cs="Times New Roman"/>
          <w:sz w:val="24"/>
          <w:szCs w:val="24"/>
        </w:rPr>
        <w:t>n</w:t>
      </w:r>
      <w:r w:rsidRPr="00EB28BC">
        <w:rPr>
          <w:rFonts w:ascii="Times New Roman" w:hAnsi="Times New Roman" w:cs="Times New Roman"/>
          <w:sz w:val="24"/>
          <w:szCs w:val="24"/>
        </w:rPr>
        <w:t>) rules regarding meetings</w:t>
      </w:r>
      <w:r w:rsidR="003915BF">
        <w:rPr>
          <w:rFonts w:ascii="Times New Roman" w:hAnsi="Times New Roman" w:cs="Times New Roman"/>
          <w:sz w:val="24"/>
          <w:szCs w:val="24"/>
        </w:rPr>
        <w:t>,</w:t>
      </w:r>
      <w:r w:rsidRPr="00EB28BC">
        <w:rPr>
          <w:rFonts w:ascii="Times New Roman" w:hAnsi="Times New Roman" w:cs="Times New Roman"/>
          <w:sz w:val="24"/>
          <w:szCs w:val="24"/>
        </w:rPr>
        <w:t xml:space="preserve"> (</w:t>
      </w:r>
      <w:r w:rsidR="00DC35ED">
        <w:rPr>
          <w:rFonts w:ascii="Times New Roman" w:hAnsi="Times New Roman" w:cs="Times New Roman"/>
          <w:sz w:val="24"/>
          <w:szCs w:val="24"/>
        </w:rPr>
        <w:t>o</w:t>
      </w:r>
      <w:r w:rsidRPr="00EB28BC">
        <w:rPr>
          <w:rFonts w:ascii="Times New Roman" w:hAnsi="Times New Roman" w:cs="Times New Roman"/>
          <w:sz w:val="24"/>
          <w:szCs w:val="24"/>
        </w:rPr>
        <w:t>) voting rights of members</w:t>
      </w:r>
      <w:r w:rsidR="00DC35ED">
        <w:rPr>
          <w:rFonts w:ascii="Times New Roman" w:hAnsi="Times New Roman" w:cs="Times New Roman"/>
          <w:sz w:val="24"/>
          <w:szCs w:val="24"/>
        </w:rPr>
        <w:t>,</w:t>
      </w:r>
      <w:r w:rsidRPr="00EB28BC">
        <w:rPr>
          <w:rFonts w:ascii="Times New Roman" w:hAnsi="Times New Roman" w:cs="Times New Roman"/>
          <w:sz w:val="24"/>
          <w:szCs w:val="24"/>
        </w:rPr>
        <w:t xml:space="preserve"> (</w:t>
      </w:r>
      <w:r w:rsidR="00DC35ED">
        <w:rPr>
          <w:rFonts w:ascii="Times New Roman" w:hAnsi="Times New Roman" w:cs="Times New Roman"/>
          <w:sz w:val="24"/>
          <w:szCs w:val="24"/>
        </w:rPr>
        <w:t>p</w:t>
      </w:r>
      <w:r w:rsidRPr="00EB28BC">
        <w:rPr>
          <w:rFonts w:ascii="Times New Roman" w:hAnsi="Times New Roman" w:cs="Times New Roman"/>
          <w:sz w:val="24"/>
          <w:szCs w:val="24"/>
        </w:rPr>
        <w:t>) notice to members</w:t>
      </w:r>
      <w:r w:rsidR="00AE6DDB">
        <w:rPr>
          <w:rFonts w:ascii="Times New Roman" w:hAnsi="Times New Roman" w:cs="Times New Roman"/>
          <w:sz w:val="24"/>
          <w:szCs w:val="24"/>
        </w:rPr>
        <w:t>,</w:t>
      </w:r>
      <w:r w:rsidRPr="00EB28BC">
        <w:rPr>
          <w:rFonts w:ascii="Times New Roman" w:hAnsi="Times New Roman" w:cs="Times New Roman"/>
          <w:sz w:val="24"/>
          <w:szCs w:val="24"/>
        </w:rPr>
        <w:t xml:space="preserve"> (</w:t>
      </w:r>
      <w:r w:rsidR="00AE6DDB">
        <w:rPr>
          <w:rFonts w:ascii="Times New Roman" w:hAnsi="Times New Roman" w:cs="Times New Roman"/>
          <w:sz w:val="24"/>
          <w:szCs w:val="24"/>
        </w:rPr>
        <w:t>q</w:t>
      </w:r>
      <w:r w:rsidRPr="00EB28BC">
        <w:rPr>
          <w:rFonts w:ascii="Times New Roman" w:hAnsi="Times New Roman" w:cs="Times New Roman"/>
          <w:sz w:val="24"/>
          <w:szCs w:val="24"/>
        </w:rPr>
        <w:t>) dividends and reserves</w:t>
      </w:r>
      <w:r w:rsidR="00AE6DDB">
        <w:rPr>
          <w:rFonts w:ascii="Times New Roman" w:hAnsi="Times New Roman" w:cs="Times New Roman"/>
          <w:sz w:val="24"/>
          <w:szCs w:val="24"/>
        </w:rPr>
        <w:t>,</w:t>
      </w:r>
      <w:r w:rsidRPr="00EB28BC">
        <w:rPr>
          <w:rFonts w:ascii="Times New Roman" w:hAnsi="Times New Roman" w:cs="Times New Roman"/>
          <w:sz w:val="24"/>
          <w:szCs w:val="24"/>
        </w:rPr>
        <w:t xml:space="preserve"> (</w:t>
      </w:r>
      <w:r w:rsidR="00AE6DDB">
        <w:rPr>
          <w:rFonts w:ascii="Times New Roman" w:hAnsi="Times New Roman" w:cs="Times New Roman"/>
          <w:sz w:val="24"/>
          <w:szCs w:val="24"/>
        </w:rPr>
        <w:t>r</w:t>
      </w:r>
      <w:r w:rsidRPr="00EB28BC">
        <w:rPr>
          <w:rFonts w:ascii="Times New Roman" w:hAnsi="Times New Roman" w:cs="Times New Roman"/>
          <w:sz w:val="24"/>
          <w:szCs w:val="24"/>
        </w:rPr>
        <w:t>) accounts and audit</w:t>
      </w:r>
      <w:r w:rsidR="00AE6DDB">
        <w:rPr>
          <w:rFonts w:ascii="Times New Roman" w:hAnsi="Times New Roman" w:cs="Times New Roman"/>
          <w:sz w:val="24"/>
          <w:szCs w:val="24"/>
        </w:rPr>
        <w:t>,</w:t>
      </w:r>
      <w:r w:rsidRPr="00EB28BC">
        <w:rPr>
          <w:rFonts w:ascii="Times New Roman" w:hAnsi="Times New Roman" w:cs="Times New Roman"/>
          <w:sz w:val="24"/>
          <w:szCs w:val="24"/>
        </w:rPr>
        <w:t xml:space="preserve"> (</w:t>
      </w:r>
      <w:r w:rsidR="00142739">
        <w:rPr>
          <w:rFonts w:ascii="Times New Roman" w:hAnsi="Times New Roman" w:cs="Times New Roman"/>
          <w:sz w:val="24"/>
          <w:szCs w:val="24"/>
        </w:rPr>
        <w:t>s</w:t>
      </w:r>
      <w:r w:rsidRPr="00EB28BC">
        <w:rPr>
          <w:rFonts w:ascii="Times New Roman" w:hAnsi="Times New Roman" w:cs="Times New Roman"/>
          <w:sz w:val="24"/>
          <w:szCs w:val="24"/>
        </w:rPr>
        <w:t>) arbitration provision, if any</w:t>
      </w:r>
      <w:r w:rsidR="00142739">
        <w:rPr>
          <w:rFonts w:ascii="Times New Roman" w:hAnsi="Times New Roman" w:cs="Times New Roman"/>
          <w:sz w:val="24"/>
          <w:szCs w:val="24"/>
        </w:rPr>
        <w:t>,</w:t>
      </w:r>
      <w:r w:rsidRPr="00EB28BC">
        <w:rPr>
          <w:rFonts w:ascii="Times New Roman" w:hAnsi="Times New Roman" w:cs="Times New Roman"/>
          <w:sz w:val="24"/>
          <w:szCs w:val="24"/>
        </w:rPr>
        <w:t xml:space="preserve"> (</w:t>
      </w:r>
      <w:r w:rsidR="0013186C">
        <w:rPr>
          <w:rFonts w:ascii="Times New Roman" w:hAnsi="Times New Roman" w:cs="Times New Roman"/>
          <w:sz w:val="24"/>
          <w:szCs w:val="24"/>
        </w:rPr>
        <w:t>t</w:t>
      </w:r>
      <w:r w:rsidRPr="00EB28BC">
        <w:rPr>
          <w:rFonts w:ascii="Times New Roman" w:hAnsi="Times New Roman" w:cs="Times New Roman"/>
          <w:sz w:val="24"/>
          <w:szCs w:val="24"/>
        </w:rPr>
        <w:t>) directors, their appointment and remuneration</w:t>
      </w:r>
      <w:r w:rsidR="0013186C">
        <w:rPr>
          <w:rFonts w:ascii="Times New Roman" w:hAnsi="Times New Roman" w:cs="Times New Roman"/>
          <w:sz w:val="24"/>
          <w:szCs w:val="24"/>
        </w:rPr>
        <w:t>,</w:t>
      </w:r>
      <w:r w:rsidRPr="00EB28BC">
        <w:rPr>
          <w:rFonts w:ascii="Times New Roman" w:hAnsi="Times New Roman" w:cs="Times New Roman"/>
          <w:sz w:val="24"/>
          <w:szCs w:val="24"/>
        </w:rPr>
        <w:t xml:space="preserve"> (</w:t>
      </w:r>
      <w:r w:rsidR="002069DC">
        <w:rPr>
          <w:rFonts w:ascii="Times New Roman" w:hAnsi="Times New Roman" w:cs="Times New Roman"/>
          <w:sz w:val="24"/>
          <w:szCs w:val="24"/>
        </w:rPr>
        <w:t>u</w:t>
      </w:r>
      <w:r w:rsidRPr="00EB28BC">
        <w:rPr>
          <w:rFonts w:ascii="Times New Roman" w:hAnsi="Times New Roman" w:cs="Times New Roman"/>
          <w:sz w:val="24"/>
          <w:szCs w:val="24"/>
        </w:rPr>
        <w:t>) the appointment and reappointment of the managing director, manager and secretary</w:t>
      </w:r>
      <w:r w:rsidR="002069DC">
        <w:rPr>
          <w:rFonts w:ascii="Times New Roman" w:hAnsi="Times New Roman" w:cs="Times New Roman"/>
          <w:sz w:val="24"/>
          <w:szCs w:val="24"/>
        </w:rPr>
        <w:t>,</w:t>
      </w:r>
      <w:r w:rsidRPr="00EB28BC">
        <w:rPr>
          <w:rFonts w:ascii="Times New Roman" w:hAnsi="Times New Roman" w:cs="Times New Roman"/>
          <w:sz w:val="24"/>
          <w:szCs w:val="24"/>
        </w:rPr>
        <w:t xml:space="preserve"> (</w:t>
      </w:r>
      <w:r w:rsidR="002069DC">
        <w:rPr>
          <w:rFonts w:ascii="Times New Roman" w:hAnsi="Times New Roman" w:cs="Times New Roman"/>
          <w:sz w:val="24"/>
          <w:szCs w:val="24"/>
        </w:rPr>
        <w:t>v</w:t>
      </w:r>
      <w:r w:rsidRPr="00EB28BC">
        <w:rPr>
          <w:rFonts w:ascii="Times New Roman" w:hAnsi="Times New Roman" w:cs="Times New Roman"/>
          <w:sz w:val="24"/>
          <w:szCs w:val="24"/>
        </w:rPr>
        <w:t>) fixing limits of the number of directors</w:t>
      </w:r>
      <w:r w:rsidR="002069DC">
        <w:rPr>
          <w:rFonts w:ascii="Times New Roman" w:hAnsi="Times New Roman" w:cs="Times New Roman"/>
          <w:sz w:val="24"/>
          <w:szCs w:val="24"/>
        </w:rPr>
        <w:t>,</w:t>
      </w:r>
      <w:r w:rsidRPr="00EB28BC">
        <w:rPr>
          <w:rFonts w:ascii="Times New Roman" w:hAnsi="Times New Roman" w:cs="Times New Roman"/>
          <w:sz w:val="24"/>
          <w:szCs w:val="24"/>
        </w:rPr>
        <w:t xml:space="preserve"> (</w:t>
      </w:r>
      <w:r w:rsidR="002C59FE">
        <w:rPr>
          <w:rFonts w:ascii="Times New Roman" w:hAnsi="Times New Roman" w:cs="Times New Roman"/>
          <w:sz w:val="24"/>
          <w:szCs w:val="24"/>
        </w:rPr>
        <w:t>w</w:t>
      </w:r>
      <w:r w:rsidRPr="00EB28BC">
        <w:rPr>
          <w:rFonts w:ascii="Times New Roman" w:hAnsi="Times New Roman" w:cs="Times New Roman"/>
          <w:sz w:val="24"/>
          <w:szCs w:val="24"/>
        </w:rPr>
        <w:t>) payment of interest out of capital</w:t>
      </w:r>
      <w:r w:rsidR="002C59FE">
        <w:rPr>
          <w:rFonts w:ascii="Times New Roman" w:hAnsi="Times New Roman" w:cs="Times New Roman"/>
          <w:sz w:val="24"/>
          <w:szCs w:val="24"/>
        </w:rPr>
        <w:t>,</w:t>
      </w:r>
      <w:r w:rsidRPr="00EB28BC">
        <w:rPr>
          <w:rFonts w:ascii="Times New Roman" w:hAnsi="Times New Roman" w:cs="Times New Roman"/>
          <w:sz w:val="24"/>
          <w:szCs w:val="24"/>
        </w:rPr>
        <w:t xml:space="preserve"> (</w:t>
      </w:r>
      <w:r w:rsidR="00320573">
        <w:rPr>
          <w:rFonts w:ascii="Times New Roman" w:hAnsi="Times New Roman" w:cs="Times New Roman"/>
          <w:sz w:val="24"/>
          <w:szCs w:val="24"/>
        </w:rPr>
        <w:t>x</w:t>
      </w:r>
      <w:r w:rsidRPr="00EB28BC">
        <w:rPr>
          <w:rFonts w:ascii="Times New Roman" w:hAnsi="Times New Roman" w:cs="Times New Roman"/>
          <w:sz w:val="24"/>
          <w:szCs w:val="24"/>
        </w:rPr>
        <w:t>) common seal and (</w:t>
      </w:r>
      <w:r w:rsidR="00320573">
        <w:rPr>
          <w:rFonts w:ascii="Times New Roman" w:hAnsi="Times New Roman" w:cs="Times New Roman"/>
          <w:sz w:val="24"/>
          <w:szCs w:val="24"/>
        </w:rPr>
        <w:t>y</w:t>
      </w:r>
      <w:r w:rsidRPr="00EB28BC">
        <w:rPr>
          <w:rFonts w:ascii="Times New Roman" w:hAnsi="Times New Roman" w:cs="Times New Roman"/>
          <w:sz w:val="24"/>
          <w:szCs w:val="24"/>
        </w:rPr>
        <w:t>) winding up.</w:t>
      </w:r>
    </w:p>
    <w:p w14:paraId="4FD13D19" w14:textId="0529E693" w:rsidR="00CA7191" w:rsidRPr="00FA043B" w:rsidRDefault="00CA7191" w:rsidP="00DD4ED9">
      <w:pPr>
        <w:spacing w:line="360" w:lineRule="auto"/>
        <w:jc w:val="both"/>
        <w:rPr>
          <w:rFonts w:ascii="Times New Roman" w:hAnsi="Times New Roman" w:cs="Times New Roman"/>
          <w:b/>
          <w:sz w:val="24"/>
          <w:szCs w:val="24"/>
        </w:rPr>
      </w:pPr>
      <w:r w:rsidRPr="00677F6C">
        <w:rPr>
          <w:rFonts w:ascii="Times New Roman" w:hAnsi="Times New Roman" w:cs="Times New Roman"/>
          <w:b/>
          <w:sz w:val="24"/>
          <w:szCs w:val="24"/>
        </w:rPr>
        <w:t>Main points</w:t>
      </w:r>
      <w:r w:rsidR="00316BEB" w:rsidRPr="002A777D">
        <w:rPr>
          <w:rFonts w:ascii="Times New Roman" w:hAnsi="Times New Roman" w:cs="Times New Roman"/>
          <w:b/>
          <w:sz w:val="24"/>
          <w:szCs w:val="24"/>
        </w:rPr>
        <w:t xml:space="preserve"> in content</w:t>
      </w:r>
      <w:r w:rsidR="00E267EF">
        <w:rPr>
          <w:rFonts w:ascii="Times New Roman" w:hAnsi="Times New Roman" w:cs="Times New Roman"/>
          <w:b/>
          <w:sz w:val="24"/>
          <w:szCs w:val="24"/>
        </w:rPr>
        <w:t>:</w:t>
      </w:r>
    </w:p>
    <w:p w14:paraId="4FD13D1A" w14:textId="13F01811" w:rsidR="00CA7191" w:rsidRPr="00EB28BC" w:rsidRDefault="004B69C6" w:rsidP="00EB28BC">
      <w:pPr>
        <w:pStyle w:val="ListParagraph"/>
        <w:numPr>
          <w:ilvl w:val="0"/>
          <w:numId w:val="72"/>
        </w:numPr>
        <w:spacing w:line="360" w:lineRule="auto"/>
        <w:jc w:val="both"/>
        <w:rPr>
          <w:rFonts w:ascii="Times New Roman" w:hAnsi="Times New Roman" w:cs="Times New Roman"/>
          <w:sz w:val="24"/>
          <w:szCs w:val="24"/>
        </w:rPr>
      </w:pPr>
      <w:r>
        <w:rPr>
          <w:rFonts w:ascii="Times New Roman" w:hAnsi="Times New Roman" w:cs="Times New Roman"/>
          <w:sz w:val="24"/>
          <w:szCs w:val="24"/>
        </w:rPr>
        <w:t>Articles c</w:t>
      </w:r>
      <w:r w:rsidR="00CA7191" w:rsidRPr="00EB28BC">
        <w:rPr>
          <w:rFonts w:ascii="Times New Roman" w:hAnsi="Times New Roman" w:cs="Times New Roman"/>
          <w:sz w:val="24"/>
          <w:szCs w:val="24"/>
        </w:rPr>
        <w:t xml:space="preserve">ontain the regulations for </w:t>
      </w:r>
      <w:r>
        <w:rPr>
          <w:rFonts w:ascii="Times New Roman" w:hAnsi="Times New Roman" w:cs="Times New Roman"/>
          <w:sz w:val="24"/>
          <w:szCs w:val="24"/>
        </w:rPr>
        <w:t xml:space="preserve">the </w:t>
      </w:r>
      <w:r w:rsidR="00CA7191" w:rsidRPr="00EB28BC">
        <w:rPr>
          <w:rFonts w:ascii="Times New Roman" w:hAnsi="Times New Roman" w:cs="Times New Roman"/>
          <w:sz w:val="24"/>
          <w:szCs w:val="24"/>
        </w:rPr>
        <w:t>management of the company.</w:t>
      </w:r>
    </w:p>
    <w:p w14:paraId="4FD13D1B" w14:textId="37405E7F" w:rsidR="00CA7191" w:rsidRPr="00EB28BC" w:rsidRDefault="00CA7191" w:rsidP="00F34C06">
      <w:pPr>
        <w:pStyle w:val="ListParagraph"/>
        <w:numPr>
          <w:ilvl w:val="0"/>
          <w:numId w:val="72"/>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The articles may contain provisions for entrenchment</w:t>
      </w:r>
      <w:r w:rsidR="00BC5CBE">
        <w:rPr>
          <w:rFonts w:ascii="Times New Roman" w:hAnsi="Times New Roman" w:cs="Times New Roman"/>
          <w:sz w:val="24"/>
          <w:szCs w:val="24"/>
        </w:rPr>
        <w:t>,</w:t>
      </w:r>
      <w:r w:rsidRPr="00EB28BC">
        <w:rPr>
          <w:rFonts w:ascii="Times New Roman" w:hAnsi="Times New Roman" w:cs="Times New Roman"/>
          <w:sz w:val="24"/>
          <w:szCs w:val="24"/>
        </w:rPr>
        <w:t xml:space="preserve"> to protect something</w:t>
      </w:r>
      <w:r w:rsidR="004B69C6">
        <w:rPr>
          <w:rFonts w:ascii="Times New Roman" w:hAnsi="Times New Roman" w:cs="Times New Roman"/>
          <w:sz w:val="24"/>
          <w:szCs w:val="24"/>
        </w:rPr>
        <w:t>,</w:t>
      </w:r>
      <w:r w:rsidRPr="00EB28BC">
        <w:rPr>
          <w:rFonts w:ascii="Times New Roman" w:hAnsi="Times New Roman" w:cs="Times New Roman"/>
          <w:sz w:val="24"/>
          <w:szCs w:val="24"/>
        </w:rPr>
        <w:t xml:space="preserve"> and entrenchment shall only be made either on formation of a company or by an amendment in the articles agreed to by all the members of the company in the case of a private company and by a</w:t>
      </w:r>
      <w:r w:rsidR="00324B02">
        <w:rPr>
          <w:rFonts w:ascii="Times New Roman" w:hAnsi="Times New Roman" w:cs="Times New Roman"/>
          <w:sz w:val="24"/>
          <w:szCs w:val="24"/>
        </w:rPr>
        <w:t>n</w:t>
      </w:r>
      <w:r w:rsidRPr="00EB28BC">
        <w:rPr>
          <w:rFonts w:ascii="Times New Roman" w:hAnsi="Times New Roman" w:cs="Times New Roman"/>
          <w:sz w:val="24"/>
          <w:szCs w:val="24"/>
        </w:rPr>
        <w:t xml:space="preserve"> </w:t>
      </w:r>
      <w:r w:rsidR="00BC5CBE">
        <w:rPr>
          <w:rFonts w:ascii="Times New Roman" w:hAnsi="Times New Roman" w:cs="Times New Roman"/>
          <w:sz w:val="24"/>
          <w:szCs w:val="24"/>
        </w:rPr>
        <w:t>SR</w:t>
      </w:r>
      <w:r w:rsidRPr="00EB28BC">
        <w:rPr>
          <w:rFonts w:ascii="Times New Roman" w:hAnsi="Times New Roman" w:cs="Times New Roman"/>
          <w:sz w:val="24"/>
          <w:szCs w:val="24"/>
        </w:rPr>
        <w:t xml:space="preserve"> in the case of a public company.</w:t>
      </w:r>
    </w:p>
    <w:p w14:paraId="4FD13D1C" w14:textId="3A46AF9B" w:rsidR="00CA7191" w:rsidRPr="00EB28BC" w:rsidRDefault="00CA7191" w:rsidP="00EB28BC">
      <w:pPr>
        <w:pStyle w:val="ListParagraph"/>
        <w:numPr>
          <w:ilvl w:val="0"/>
          <w:numId w:val="72"/>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In case</w:t>
      </w:r>
      <w:r w:rsidR="00BC5CBE">
        <w:rPr>
          <w:rFonts w:ascii="Times New Roman" w:hAnsi="Times New Roman" w:cs="Times New Roman"/>
          <w:sz w:val="24"/>
          <w:szCs w:val="24"/>
        </w:rPr>
        <w:t>, a</w:t>
      </w:r>
      <w:r w:rsidRPr="00EB28BC">
        <w:rPr>
          <w:rFonts w:ascii="Times New Roman" w:hAnsi="Times New Roman" w:cs="Times New Roman"/>
          <w:sz w:val="24"/>
          <w:szCs w:val="24"/>
        </w:rPr>
        <w:t xml:space="preserve"> company does not have its </w:t>
      </w:r>
      <w:proofErr w:type="spellStart"/>
      <w:r w:rsidR="00BC5CBE">
        <w:rPr>
          <w:rFonts w:ascii="Times New Roman" w:hAnsi="Times New Roman" w:cs="Times New Roman"/>
          <w:sz w:val="24"/>
          <w:szCs w:val="24"/>
        </w:rPr>
        <w:t>AoA</w:t>
      </w:r>
      <w:proofErr w:type="spellEnd"/>
      <w:r w:rsidR="00BC5CBE">
        <w:rPr>
          <w:rFonts w:ascii="Times New Roman" w:hAnsi="Times New Roman" w:cs="Times New Roman"/>
          <w:sz w:val="24"/>
          <w:szCs w:val="24"/>
        </w:rPr>
        <w:t>,</w:t>
      </w:r>
      <w:r w:rsidRPr="00EB28BC">
        <w:rPr>
          <w:rFonts w:ascii="Times New Roman" w:hAnsi="Times New Roman" w:cs="Times New Roman"/>
          <w:sz w:val="24"/>
          <w:szCs w:val="24"/>
        </w:rPr>
        <w:t xml:space="preserve"> or they are silent on any provision, then </w:t>
      </w:r>
      <w:r w:rsidR="00BC5CBE">
        <w:rPr>
          <w:rFonts w:ascii="Times New Roman" w:hAnsi="Times New Roman" w:cs="Times New Roman"/>
          <w:sz w:val="24"/>
          <w:szCs w:val="24"/>
        </w:rPr>
        <w:t xml:space="preserve">the </w:t>
      </w:r>
      <w:r w:rsidRPr="00EB28BC">
        <w:rPr>
          <w:rFonts w:ascii="Times New Roman" w:hAnsi="Times New Roman" w:cs="Times New Roman"/>
          <w:sz w:val="24"/>
          <w:szCs w:val="24"/>
        </w:rPr>
        <w:t xml:space="preserve">company may adopt all or any of the regulations contained in the model articles given in </w:t>
      </w:r>
      <w:r w:rsidR="00BC5CBE">
        <w:rPr>
          <w:rFonts w:ascii="Times New Roman" w:hAnsi="Times New Roman" w:cs="Times New Roman"/>
          <w:sz w:val="24"/>
          <w:szCs w:val="24"/>
        </w:rPr>
        <w:t>C</w:t>
      </w:r>
      <w:r w:rsidRPr="00EB28BC">
        <w:rPr>
          <w:rFonts w:ascii="Times New Roman" w:hAnsi="Times New Roman" w:cs="Times New Roman"/>
          <w:sz w:val="24"/>
          <w:szCs w:val="24"/>
        </w:rPr>
        <w:t>ompanies Act</w:t>
      </w:r>
      <w:r w:rsidR="00BC5CBE">
        <w:rPr>
          <w:rFonts w:ascii="Times New Roman" w:hAnsi="Times New Roman" w:cs="Times New Roman"/>
          <w:sz w:val="24"/>
          <w:szCs w:val="24"/>
        </w:rPr>
        <w:t>,</w:t>
      </w:r>
      <w:r w:rsidRPr="00EB28BC">
        <w:rPr>
          <w:rFonts w:ascii="Times New Roman" w:hAnsi="Times New Roman" w:cs="Times New Roman"/>
          <w:sz w:val="24"/>
          <w:szCs w:val="24"/>
        </w:rPr>
        <w:t xml:space="preserve"> </w:t>
      </w:r>
      <w:r w:rsidR="00EF3878" w:rsidRPr="00EB28BC">
        <w:rPr>
          <w:rFonts w:ascii="Times New Roman" w:hAnsi="Times New Roman" w:cs="Times New Roman"/>
          <w:sz w:val="24"/>
          <w:szCs w:val="24"/>
          <w:highlight w:val="magenta"/>
        </w:rPr>
        <w:t>2013</w:t>
      </w:r>
      <w:r w:rsidRPr="00EB28BC">
        <w:rPr>
          <w:rFonts w:ascii="Times New Roman" w:hAnsi="Times New Roman" w:cs="Times New Roman"/>
          <w:sz w:val="24"/>
          <w:szCs w:val="24"/>
        </w:rPr>
        <w:t>.</w:t>
      </w:r>
    </w:p>
    <w:p w14:paraId="7547FD2D" w14:textId="1175C5FB" w:rsidR="00EF3878" w:rsidRPr="004D3E29" w:rsidRDefault="00FC3F03" w:rsidP="00F31E0F">
      <w:pPr>
        <w:pStyle w:val="Heading3"/>
      </w:pPr>
      <w:r>
        <w:t>A1</w:t>
      </w:r>
      <w:r w:rsidR="00316BEB" w:rsidRPr="004D3E29">
        <w:t>.3.3.3</w:t>
      </w:r>
      <w:r w:rsidR="009866B5">
        <w:t>.</w:t>
      </w:r>
      <w:r w:rsidR="00316BEB" w:rsidRPr="004D3E29">
        <w:t xml:space="preserve"> </w:t>
      </w:r>
      <w:r w:rsidR="00CA7191" w:rsidRPr="004D3E29">
        <w:t xml:space="preserve">Alteration of </w:t>
      </w:r>
      <w:r w:rsidR="00846076">
        <w:t xml:space="preserve">the </w:t>
      </w:r>
      <w:proofErr w:type="spellStart"/>
      <w:r w:rsidR="00846076">
        <w:t>AoA</w:t>
      </w:r>
      <w:proofErr w:type="spellEnd"/>
      <w:r w:rsidR="00CA7191" w:rsidRPr="004D3E29">
        <w:t xml:space="preserve"> and </w:t>
      </w:r>
      <w:r w:rsidR="00846076">
        <w:t>I</w:t>
      </w:r>
      <w:r w:rsidR="00CA7191" w:rsidRPr="004D3E29">
        <w:t xml:space="preserve">ts </w:t>
      </w:r>
      <w:r w:rsidR="00846076">
        <w:t>L</w:t>
      </w:r>
      <w:r w:rsidR="00CA7191" w:rsidRPr="004D3E29">
        <w:t>imitations</w:t>
      </w:r>
    </w:p>
    <w:p w14:paraId="4FD13D1E" w14:textId="6E38ECE5" w:rsidR="00CA7191" w:rsidRPr="004D3E29" w:rsidRDefault="00CA7191" w:rsidP="00DD4ED9">
      <w:pPr>
        <w:spacing w:line="360" w:lineRule="auto"/>
        <w:jc w:val="both"/>
        <w:rPr>
          <w:rFonts w:ascii="Times New Roman" w:hAnsi="Times New Roman" w:cs="Times New Roman"/>
          <w:b/>
          <w:sz w:val="24"/>
          <w:szCs w:val="24"/>
        </w:rPr>
      </w:pPr>
      <w:r w:rsidRPr="004D3E29">
        <w:rPr>
          <w:rFonts w:ascii="Times New Roman" w:hAnsi="Times New Roman" w:cs="Times New Roman"/>
          <w:sz w:val="24"/>
          <w:szCs w:val="24"/>
        </w:rPr>
        <w:t xml:space="preserve">A company has a statutory right to alter its </w:t>
      </w:r>
      <w:proofErr w:type="spellStart"/>
      <w:r w:rsidR="00443795">
        <w:rPr>
          <w:rFonts w:ascii="Times New Roman" w:hAnsi="Times New Roman" w:cs="Times New Roman"/>
          <w:sz w:val="24"/>
          <w:szCs w:val="24"/>
        </w:rPr>
        <w:t>AoA</w:t>
      </w:r>
      <w:proofErr w:type="spellEnd"/>
      <w:r w:rsidRPr="004D3E29">
        <w:rPr>
          <w:rFonts w:ascii="Times New Roman" w:hAnsi="Times New Roman" w:cs="Times New Roman"/>
          <w:sz w:val="24"/>
          <w:szCs w:val="24"/>
        </w:rPr>
        <w:t>. But the power to alter is subject to the provisions of the Act and to the conditions contained in the memorandum. Any alteration so made shall be as valid as it originally contained in the articles.</w:t>
      </w:r>
    </w:p>
    <w:p w14:paraId="5295ED16" w14:textId="18E50EAC" w:rsidR="00EF3878"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sz w:val="24"/>
          <w:szCs w:val="24"/>
        </w:rPr>
        <w:t xml:space="preserve">The alteration in the </w:t>
      </w:r>
      <w:proofErr w:type="spellStart"/>
      <w:r w:rsidR="00E13348">
        <w:rPr>
          <w:rFonts w:ascii="Times New Roman" w:hAnsi="Times New Roman" w:cs="Times New Roman"/>
          <w:sz w:val="24"/>
          <w:szCs w:val="24"/>
        </w:rPr>
        <w:t>AoA</w:t>
      </w:r>
      <w:proofErr w:type="spellEnd"/>
      <w:r w:rsidRPr="004D3E29">
        <w:rPr>
          <w:rFonts w:ascii="Times New Roman" w:hAnsi="Times New Roman" w:cs="Times New Roman"/>
          <w:sz w:val="24"/>
          <w:szCs w:val="24"/>
        </w:rPr>
        <w:t xml:space="preserve"> can be done in the following manner:</w:t>
      </w:r>
    </w:p>
    <w:p w14:paraId="7FA4E513" w14:textId="0AD29DF6" w:rsidR="00EF3878" w:rsidRPr="004D3E29" w:rsidRDefault="00CA7191" w:rsidP="00F34C06">
      <w:pPr>
        <w:spacing w:line="360" w:lineRule="auto"/>
        <w:ind w:left="720" w:hanging="360"/>
        <w:contextualSpacing/>
        <w:jc w:val="both"/>
        <w:rPr>
          <w:rFonts w:ascii="Times New Roman" w:hAnsi="Times New Roman" w:cs="Times New Roman"/>
          <w:sz w:val="24"/>
          <w:szCs w:val="24"/>
        </w:rPr>
      </w:pPr>
      <w:r w:rsidRPr="004D3E29">
        <w:rPr>
          <w:rFonts w:ascii="Times New Roman" w:hAnsi="Times New Roman" w:cs="Times New Roman"/>
          <w:sz w:val="24"/>
          <w:szCs w:val="24"/>
        </w:rPr>
        <w:t>1.</w:t>
      </w:r>
      <w:r w:rsidR="009D16D7">
        <w:rPr>
          <w:rFonts w:ascii="Times New Roman" w:hAnsi="Times New Roman" w:cs="Times New Roman"/>
          <w:sz w:val="24"/>
          <w:szCs w:val="24"/>
        </w:rPr>
        <w:tab/>
      </w:r>
      <w:r w:rsidRPr="004D3E29">
        <w:rPr>
          <w:rFonts w:ascii="Times New Roman" w:hAnsi="Times New Roman" w:cs="Times New Roman"/>
          <w:sz w:val="24"/>
          <w:szCs w:val="24"/>
        </w:rPr>
        <w:t xml:space="preserve">The company need to pass </w:t>
      </w:r>
      <w:r w:rsidR="00D77597">
        <w:rPr>
          <w:rFonts w:ascii="Times New Roman" w:hAnsi="Times New Roman" w:cs="Times New Roman"/>
          <w:sz w:val="24"/>
          <w:szCs w:val="24"/>
        </w:rPr>
        <w:t xml:space="preserve">an </w:t>
      </w:r>
      <w:r w:rsidR="00443795">
        <w:rPr>
          <w:rFonts w:ascii="Times New Roman" w:hAnsi="Times New Roman" w:cs="Times New Roman"/>
          <w:sz w:val="24"/>
          <w:szCs w:val="24"/>
        </w:rPr>
        <w:t>SR</w:t>
      </w:r>
      <w:r w:rsidRPr="004D3E29">
        <w:rPr>
          <w:rFonts w:ascii="Times New Roman" w:hAnsi="Times New Roman" w:cs="Times New Roman"/>
          <w:sz w:val="24"/>
          <w:szCs w:val="24"/>
        </w:rPr>
        <w:t xml:space="preserve"> in </w:t>
      </w:r>
      <w:r w:rsidR="00443795">
        <w:rPr>
          <w:rFonts w:ascii="Times New Roman" w:hAnsi="Times New Roman" w:cs="Times New Roman"/>
          <w:sz w:val="24"/>
          <w:szCs w:val="24"/>
        </w:rPr>
        <w:t xml:space="preserve">the </w:t>
      </w:r>
      <w:r w:rsidRPr="004D3E29">
        <w:rPr>
          <w:rFonts w:ascii="Times New Roman" w:hAnsi="Times New Roman" w:cs="Times New Roman"/>
          <w:sz w:val="24"/>
          <w:szCs w:val="24"/>
        </w:rPr>
        <w:t xml:space="preserve">general meeting to give effect to the changes in </w:t>
      </w:r>
      <w:r w:rsidR="008D3368">
        <w:rPr>
          <w:rFonts w:ascii="Times New Roman" w:hAnsi="Times New Roman" w:cs="Times New Roman"/>
          <w:sz w:val="24"/>
          <w:szCs w:val="24"/>
        </w:rPr>
        <w:t xml:space="preserve">the </w:t>
      </w:r>
      <w:proofErr w:type="spellStart"/>
      <w:r w:rsidR="008D3368">
        <w:rPr>
          <w:rFonts w:ascii="Times New Roman" w:hAnsi="Times New Roman" w:cs="Times New Roman"/>
          <w:sz w:val="24"/>
          <w:szCs w:val="24"/>
        </w:rPr>
        <w:t>AoA</w:t>
      </w:r>
      <w:proofErr w:type="spellEnd"/>
      <w:r w:rsidRPr="004D3E29">
        <w:rPr>
          <w:rFonts w:ascii="Times New Roman" w:hAnsi="Times New Roman" w:cs="Times New Roman"/>
          <w:sz w:val="24"/>
          <w:szCs w:val="24"/>
        </w:rPr>
        <w:t>.</w:t>
      </w:r>
    </w:p>
    <w:p w14:paraId="4FD13D21" w14:textId="75877FA6" w:rsidR="00CA7191" w:rsidRPr="004D3E29" w:rsidRDefault="00CA7191" w:rsidP="00F34C06">
      <w:pPr>
        <w:spacing w:line="360" w:lineRule="auto"/>
        <w:ind w:left="720" w:hanging="360"/>
        <w:contextualSpacing/>
        <w:jc w:val="both"/>
        <w:rPr>
          <w:rFonts w:ascii="Times New Roman" w:hAnsi="Times New Roman" w:cs="Times New Roman"/>
          <w:sz w:val="24"/>
          <w:szCs w:val="24"/>
        </w:rPr>
      </w:pPr>
      <w:r w:rsidRPr="004D3E29">
        <w:rPr>
          <w:rFonts w:ascii="Times New Roman" w:hAnsi="Times New Roman" w:cs="Times New Roman"/>
          <w:sz w:val="24"/>
          <w:szCs w:val="24"/>
        </w:rPr>
        <w:t>2.</w:t>
      </w:r>
      <w:r w:rsidR="009D16D7">
        <w:rPr>
          <w:rFonts w:ascii="Times New Roman" w:hAnsi="Times New Roman" w:cs="Times New Roman"/>
          <w:sz w:val="24"/>
          <w:szCs w:val="24"/>
        </w:rPr>
        <w:tab/>
      </w:r>
      <w:r w:rsidRPr="004D3E29">
        <w:rPr>
          <w:rFonts w:ascii="Times New Roman" w:hAnsi="Times New Roman" w:cs="Times New Roman"/>
          <w:sz w:val="24"/>
          <w:szCs w:val="24"/>
        </w:rPr>
        <w:t>Alteration to include conversion of private company into a public company vice versa</w:t>
      </w:r>
    </w:p>
    <w:p w14:paraId="4FD13D23" w14:textId="3A67D952" w:rsidR="00CA7191" w:rsidRPr="004D3E29" w:rsidRDefault="00CA7191" w:rsidP="00F34C06">
      <w:pPr>
        <w:spacing w:line="360" w:lineRule="auto"/>
        <w:ind w:left="720" w:hanging="360"/>
        <w:contextualSpacing/>
        <w:jc w:val="both"/>
        <w:rPr>
          <w:rFonts w:ascii="Times New Roman" w:hAnsi="Times New Roman" w:cs="Times New Roman"/>
          <w:sz w:val="24"/>
          <w:szCs w:val="24"/>
        </w:rPr>
      </w:pPr>
      <w:r w:rsidRPr="004D3E29">
        <w:rPr>
          <w:rFonts w:ascii="Times New Roman" w:hAnsi="Times New Roman" w:cs="Times New Roman"/>
          <w:sz w:val="24"/>
          <w:szCs w:val="24"/>
        </w:rPr>
        <w:t>3.</w:t>
      </w:r>
      <w:r w:rsidR="00F34C06">
        <w:rPr>
          <w:rFonts w:ascii="Times New Roman" w:hAnsi="Times New Roman" w:cs="Times New Roman"/>
          <w:sz w:val="24"/>
          <w:szCs w:val="24"/>
        </w:rPr>
        <w:tab/>
      </w:r>
      <w:r w:rsidRPr="004D3E29">
        <w:rPr>
          <w:rFonts w:ascii="Times New Roman" w:hAnsi="Times New Roman" w:cs="Times New Roman"/>
          <w:sz w:val="24"/>
          <w:szCs w:val="24"/>
        </w:rPr>
        <w:t>Where a private company removes restrictions, from the date of such alteration cease to be a</w:t>
      </w:r>
      <w:r w:rsidR="00F34C06">
        <w:rPr>
          <w:rFonts w:ascii="Times New Roman" w:hAnsi="Times New Roman" w:cs="Times New Roman"/>
          <w:sz w:val="24"/>
          <w:szCs w:val="24"/>
        </w:rPr>
        <w:t xml:space="preserve"> </w:t>
      </w:r>
      <w:r w:rsidRPr="004D3E29">
        <w:rPr>
          <w:rFonts w:ascii="Times New Roman" w:hAnsi="Times New Roman" w:cs="Times New Roman"/>
          <w:sz w:val="24"/>
          <w:szCs w:val="24"/>
        </w:rPr>
        <w:t>private company</w:t>
      </w:r>
      <w:r w:rsidR="00D77597">
        <w:rPr>
          <w:rFonts w:ascii="Times New Roman" w:hAnsi="Times New Roman" w:cs="Times New Roman"/>
          <w:sz w:val="24"/>
          <w:szCs w:val="24"/>
        </w:rPr>
        <w:t>.</w:t>
      </w:r>
    </w:p>
    <w:p w14:paraId="4FD13D24" w14:textId="1CE66246" w:rsidR="00CA7191" w:rsidRPr="004D3E29" w:rsidRDefault="00CA7191" w:rsidP="00F34C06">
      <w:pPr>
        <w:spacing w:line="360" w:lineRule="auto"/>
        <w:ind w:left="720" w:hanging="360"/>
        <w:contextualSpacing/>
        <w:jc w:val="both"/>
        <w:rPr>
          <w:rFonts w:ascii="Times New Roman" w:hAnsi="Times New Roman" w:cs="Times New Roman"/>
          <w:sz w:val="24"/>
          <w:szCs w:val="24"/>
        </w:rPr>
      </w:pPr>
      <w:r w:rsidRPr="004D3E29">
        <w:rPr>
          <w:rFonts w:ascii="Times New Roman" w:hAnsi="Times New Roman" w:cs="Times New Roman"/>
          <w:sz w:val="24"/>
          <w:szCs w:val="24"/>
        </w:rPr>
        <w:t>4.</w:t>
      </w:r>
      <w:r w:rsidR="00F34C06">
        <w:rPr>
          <w:rFonts w:ascii="Times New Roman" w:hAnsi="Times New Roman" w:cs="Times New Roman"/>
          <w:sz w:val="24"/>
          <w:szCs w:val="24"/>
        </w:rPr>
        <w:tab/>
      </w:r>
      <w:r w:rsidRPr="004D3E29">
        <w:rPr>
          <w:rFonts w:ascii="Times New Roman" w:hAnsi="Times New Roman" w:cs="Times New Roman"/>
          <w:sz w:val="24"/>
          <w:szCs w:val="24"/>
        </w:rPr>
        <w:t xml:space="preserve">Conversion </w:t>
      </w:r>
      <w:r w:rsidR="00D77597">
        <w:rPr>
          <w:rFonts w:ascii="Times New Roman" w:hAnsi="Times New Roman" w:cs="Times New Roman"/>
          <w:sz w:val="24"/>
          <w:szCs w:val="24"/>
        </w:rPr>
        <w:t xml:space="preserve">of </w:t>
      </w:r>
      <w:r w:rsidR="00CE28B7">
        <w:rPr>
          <w:rFonts w:ascii="Times New Roman" w:hAnsi="Times New Roman" w:cs="Times New Roman"/>
          <w:sz w:val="24"/>
          <w:szCs w:val="24"/>
        </w:rPr>
        <w:t xml:space="preserve">a </w:t>
      </w:r>
      <w:r w:rsidRPr="004D3E29">
        <w:rPr>
          <w:rFonts w:ascii="Times New Roman" w:hAnsi="Times New Roman" w:cs="Times New Roman"/>
          <w:sz w:val="24"/>
          <w:szCs w:val="24"/>
        </w:rPr>
        <w:t xml:space="preserve">public company to private requires </w:t>
      </w:r>
      <w:r w:rsidR="00CE28B7">
        <w:rPr>
          <w:rFonts w:ascii="Times New Roman" w:hAnsi="Times New Roman" w:cs="Times New Roman"/>
          <w:sz w:val="24"/>
          <w:szCs w:val="24"/>
        </w:rPr>
        <w:t xml:space="preserve">the </w:t>
      </w:r>
      <w:r w:rsidRPr="004D3E29">
        <w:rPr>
          <w:rFonts w:ascii="Times New Roman" w:hAnsi="Times New Roman" w:cs="Times New Roman"/>
          <w:sz w:val="24"/>
          <w:szCs w:val="24"/>
        </w:rPr>
        <w:t xml:space="preserve">approval of the </w:t>
      </w:r>
      <w:r w:rsidR="00D77597">
        <w:rPr>
          <w:rFonts w:ascii="Times New Roman" w:hAnsi="Times New Roman" w:cs="Times New Roman"/>
          <w:sz w:val="24"/>
          <w:szCs w:val="24"/>
        </w:rPr>
        <w:t>t</w:t>
      </w:r>
      <w:r w:rsidRPr="004D3E29">
        <w:rPr>
          <w:rFonts w:ascii="Times New Roman" w:hAnsi="Times New Roman" w:cs="Times New Roman"/>
          <w:sz w:val="24"/>
          <w:szCs w:val="24"/>
        </w:rPr>
        <w:t>ribunal (CG for time being)</w:t>
      </w:r>
      <w:r w:rsidR="00E13348">
        <w:rPr>
          <w:rFonts w:ascii="Times New Roman" w:hAnsi="Times New Roman" w:cs="Times New Roman"/>
          <w:sz w:val="24"/>
          <w:szCs w:val="24"/>
        </w:rPr>
        <w:t>.</w:t>
      </w:r>
    </w:p>
    <w:p w14:paraId="4FD13D25" w14:textId="4B79FB1D" w:rsidR="00CA7191" w:rsidRPr="004D3E29" w:rsidRDefault="00CA7191" w:rsidP="00F34C06">
      <w:pPr>
        <w:spacing w:line="360" w:lineRule="auto"/>
        <w:ind w:left="720" w:hanging="360"/>
        <w:contextualSpacing/>
        <w:jc w:val="both"/>
        <w:rPr>
          <w:rFonts w:ascii="Times New Roman" w:hAnsi="Times New Roman" w:cs="Times New Roman"/>
          <w:sz w:val="24"/>
          <w:szCs w:val="24"/>
        </w:rPr>
      </w:pPr>
      <w:r w:rsidRPr="004D3E29">
        <w:rPr>
          <w:rFonts w:ascii="Times New Roman" w:hAnsi="Times New Roman" w:cs="Times New Roman"/>
          <w:sz w:val="24"/>
          <w:szCs w:val="24"/>
        </w:rPr>
        <w:t>5.</w:t>
      </w:r>
      <w:r w:rsidR="00F34C06">
        <w:rPr>
          <w:rFonts w:ascii="Times New Roman" w:hAnsi="Times New Roman" w:cs="Times New Roman"/>
          <w:sz w:val="24"/>
          <w:szCs w:val="24"/>
        </w:rPr>
        <w:tab/>
      </w:r>
      <w:r w:rsidRPr="004D3E29">
        <w:rPr>
          <w:rFonts w:ascii="Times New Roman" w:hAnsi="Times New Roman" w:cs="Times New Roman"/>
          <w:sz w:val="24"/>
          <w:szCs w:val="24"/>
        </w:rPr>
        <w:t xml:space="preserve">Shall file with the </w:t>
      </w:r>
      <w:r w:rsidR="00E13348">
        <w:rPr>
          <w:rFonts w:ascii="Times New Roman" w:hAnsi="Times New Roman" w:cs="Times New Roman"/>
          <w:sz w:val="24"/>
          <w:szCs w:val="24"/>
        </w:rPr>
        <w:t>r</w:t>
      </w:r>
      <w:r w:rsidRPr="004D3E29">
        <w:rPr>
          <w:rFonts w:ascii="Times New Roman" w:hAnsi="Times New Roman" w:cs="Times New Roman"/>
          <w:sz w:val="24"/>
          <w:szCs w:val="24"/>
        </w:rPr>
        <w:t>egistrar copy of the altered articles within 15 days</w:t>
      </w:r>
      <w:r w:rsidR="00E13348">
        <w:rPr>
          <w:rFonts w:ascii="Times New Roman" w:hAnsi="Times New Roman" w:cs="Times New Roman"/>
          <w:sz w:val="24"/>
          <w:szCs w:val="24"/>
        </w:rPr>
        <w:t>.</w:t>
      </w:r>
    </w:p>
    <w:p w14:paraId="4FD13D26" w14:textId="140C4F5A" w:rsidR="00CA7191" w:rsidRPr="004D3E29" w:rsidRDefault="00CA7191" w:rsidP="00F34C06">
      <w:pPr>
        <w:spacing w:line="360" w:lineRule="auto"/>
        <w:ind w:left="720" w:hanging="360"/>
        <w:contextualSpacing/>
        <w:jc w:val="both"/>
        <w:rPr>
          <w:rFonts w:ascii="Times New Roman" w:hAnsi="Times New Roman" w:cs="Times New Roman"/>
          <w:sz w:val="24"/>
          <w:szCs w:val="24"/>
        </w:rPr>
      </w:pPr>
      <w:r w:rsidRPr="004D3E29">
        <w:rPr>
          <w:rFonts w:ascii="Times New Roman" w:hAnsi="Times New Roman" w:cs="Times New Roman"/>
          <w:sz w:val="24"/>
          <w:szCs w:val="24"/>
        </w:rPr>
        <w:t>6.</w:t>
      </w:r>
      <w:r w:rsidR="00F34C06">
        <w:rPr>
          <w:rFonts w:ascii="Times New Roman" w:hAnsi="Times New Roman" w:cs="Times New Roman"/>
          <w:sz w:val="24"/>
          <w:szCs w:val="24"/>
        </w:rPr>
        <w:tab/>
      </w:r>
      <w:r w:rsidRPr="004D3E29">
        <w:rPr>
          <w:rFonts w:ascii="Times New Roman" w:hAnsi="Times New Roman" w:cs="Times New Roman"/>
          <w:sz w:val="24"/>
          <w:szCs w:val="24"/>
        </w:rPr>
        <w:t>Altered articles are valid as if it were originally contained in the articles.</w:t>
      </w:r>
    </w:p>
    <w:p w14:paraId="4FD13D27" w14:textId="1CA275ED" w:rsidR="00CA7191" w:rsidRPr="004D3E29" w:rsidRDefault="00CA7191" w:rsidP="00F34C06">
      <w:pPr>
        <w:spacing w:line="360" w:lineRule="auto"/>
        <w:ind w:left="720" w:hanging="360"/>
        <w:contextualSpacing/>
        <w:jc w:val="both"/>
        <w:rPr>
          <w:rFonts w:ascii="Times New Roman" w:hAnsi="Times New Roman" w:cs="Times New Roman"/>
          <w:sz w:val="24"/>
          <w:szCs w:val="24"/>
        </w:rPr>
      </w:pPr>
      <w:r w:rsidRPr="004D3E29">
        <w:rPr>
          <w:rFonts w:ascii="Times New Roman" w:hAnsi="Times New Roman" w:cs="Times New Roman"/>
          <w:sz w:val="24"/>
          <w:szCs w:val="24"/>
        </w:rPr>
        <w:t>7.</w:t>
      </w:r>
      <w:r w:rsidR="00F34C06">
        <w:rPr>
          <w:rFonts w:ascii="Times New Roman" w:hAnsi="Times New Roman" w:cs="Times New Roman"/>
          <w:sz w:val="24"/>
          <w:szCs w:val="24"/>
        </w:rPr>
        <w:tab/>
      </w:r>
      <w:r w:rsidRPr="004D3E29">
        <w:rPr>
          <w:rFonts w:ascii="Times New Roman" w:hAnsi="Times New Roman" w:cs="Times New Roman"/>
          <w:sz w:val="24"/>
          <w:szCs w:val="24"/>
        </w:rPr>
        <w:t>Every alteration made in articles of a company shall be noted in every copy of the articles</w:t>
      </w:r>
      <w:r w:rsidR="00E13348">
        <w:rPr>
          <w:rFonts w:ascii="Times New Roman" w:hAnsi="Times New Roman" w:cs="Times New Roman"/>
          <w:sz w:val="24"/>
          <w:szCs w:val="24"/>
        </w:rPr>
        <w:t>.</w:t>
      </w:r>
    </w:p>
    <w:p w14:paraId="4FD13D28" w14:textId="5B2A0C4A" w:rsidR="00CA7191" w:rsidRPr="004D3E29" w:rsidRDefault="00CA7191" w:rsidP="00F34C06">
      <w:pPr>
        <w:spacing w:line="360" w:lineRule="auto"/>
        <w:ind w:left="720" w:hanging="360"/>
        <w:jc w:val="both"/>
        <w:rPr>
          <w:rFonts w:ascii="Times New Roman" w:hAnsi="Times New Roman" w:cs="Times New Roman"/>
          <w:sz w:val="24"/>
          <w:szCs w:val="24"/>
        </w:rPr>
      </w:pPr>
      <w:r w:rsidRPr="004D3E29">
        <w:rPr>
          <w:rFonts w:ascii="Times New Roman" w:hAnsi="Times New Roman" w:cs="Times New Roman"/>
          <w:sz w:val="24"/>
          <w:szCs w:val="24"/>
        </w:rPr>
        <w:t>8.</w:t>
      </w:r>
      <w:r w:rsidR="00F34C06">
        <w:rPr>
          <w:rFonts w:ascii="Times New Roman" w:hAnsi="Times New Roman" w:cs="Times New Roman"/>
          <w:sz w:val="24"/>
          <w:szCs w:val="24"/>
        </w:rPr>
        <w:tab/>
      </w:r>
      <w:r w:rsidRPr="004D3E29">
        <w:rPr>
          <w:rFonts w:ascii="Times New Roman" w:hAnsi="Times New Roman" w:cs="Times New Roman"/>
          <w:sz w:val="24"/>
          <w:szCs w:val="24"/>
        </w:rPr>
        <w:t>A company cannot deprive itself of these powers (Andrews vs Gas Meter Co</w:t>
      </w:r>
      <w:r w:rsidR="00E13348">
        <w:rPr>
          <w:rFonts w:ascii="Times New Roman" w:hAnsi="Times New Roman" w:cs="Times New Roman"/>
          <w:sz w:val="24"/>
          <w:szCs w:val="24"/>
        </w:rPr>
        <w:t>.</w:t>
      </w:r>
      <w:r w:rsidRPr="004D3E29">
        <w:rPr>
          <w:rFonts w:ascii="Times New Roman" w:hAnsi="Times New Roman" w:cs="Times New Roman"/>
          <w:sz w:val="24"/>
          <w:szCs w:val="24"/>
        </w:rPr>
        <w:t>).</w:t>
      </w:r>
    </w:p>
    <w:p w14:paraId="4FD13D29" w14:textId="3FAD915E" w:rsidR="00CA7191" w:rsidRPr="004D3E29" w:rsidRDefault="00FC3F03" w:rsidP="00F31E0F">
      <w:pPr>
        <w:pStyle w:val="Heading3"/>
      </w:pPr>
      <w:r>
        <w:t>A1</w:t>
      </w:r>
      <w:r w:rsidR="00316BEB" w:rsidRPr="004D3E29">
        <w:t>.3.3.4</w:t>
      </w:r>
      <w:r w:rsidR="009866B5">
        <w:t>.</w:t>
      </w:r>
      <w:r w:rsidR="00316BEB" w:rsidRPr="004D3E29">
        <w:t xml:space="preserve"> </w:t>
      </w:r>
      <w:r w:rsidR="00CA7191" w:rsidRPr="004D3E29">
        <w:t xml:space="preserve">Limitations to </w:t>
      </w:r>
      <w:r w:rsidR="009866B5">
        <w:t>A</w:t>
      </w:r>
      <w:r w:rsidR="00CA7191" w:rsidRPr="004D3E29">
        <w:t>lteration</w:t>
      </w:r>
    </w:p>
    <w:p w14:paraId="4FD13D2A" w14:textId="00AE9859" w:rsidR="00CA7191" w:rsidRPr="004D3E29" w:rsidRDefault="00CA7191" w:rsidP="00DD4ED9">
      <w:pPr>
        <w:spacing w:line="360" w:lineRule="auto"/>
        <w:jc w:val="both"/>
        <w:rPr>
          <w:rFonts w:ascii="Times New Roman" w:hAnsi="Times New Roman" w:cs="Times New Roman"/>
          <w:sz w:val="24"/>
          <w:szCs w:val="24"/>
        </w:rPr>
      </w:pPr>
      <w:r w:rsidRPr="004D3E29">
        <w:rPr>
          <w:rFonts w:ascii="Times New Roman" w:hAnsi="Times New Roman" w:cs="Times New Roman"/>
          <w:sz w:val="24"/>
          <w:szCs w:val="24"/>
        </w:rPr>
        <w:t xml:space="preserve">There are </w:t>
      </w:r>
      <w:r w:rsidR="009866B5">
        <w:rPr>
          <w:rFonts w:ascii="Times New Roman" w:hAnsi="Times New Roman" w:cs="Times New Roman"/>
          <w:sz w:val="24"/>
          <w:szCs w:val="24"/>
        </w:rPr>
        <w:t xml:space="preserve">the </w:t>
      </w:r>
      <w:r w:rsidRPr="004D3E29">
        <w:rPr>
          <w:rFonts w:ascii="Times New Roman" w:hAnsi="Times New Roman" w:cs="Times New Roman"/>
          <w:sz w:val="24"/>
          <w:szCs w:val="24"/>
        </w:rPr>
        <w:t xml:space="preserve">following limitations for making the alteration in </w:t>
      </w:r>
      <w:proofErr w:type="spellStart"/>
      <w:r w:rsidRPr="004D3E29">
        <w:rPr>
          <w:rFonts w:ascii="Times New Roman" w:hAnsi="Times New Roman" w:cs="Times New Roman"/>
          <w:sz w:val="24"/>
          <w:szCs w:val="24"/>
        </w:rPr>
        <w:t>A</w:t>
      </w:r>
      <w:r w:rsidR="00EE62D0">
        <w:rPr>
          <w:rFonts w:ascii="Times New Roman" w:hAnsi="Times New Roman" w:cs="Times New Roman"/>
          <w:sz w:val="24"/>
          <w:szCs w:val="24"/>
        </w:rPr>
        <w:t>o</w:t>
      </w:r>
      <w:r w:rsidRPr="004D3E29">
        <w:rPr>
          <w:rFonts w:ascii="Times New Roman" w:hAnsi="Times New Roman" w:cs="Times New Roman"/>
          <w:sz w:val="24"/>
          <w:szCs w:val="24"/>
        </w:rPr>
        <w:t>A</w:t>
      </w:r>
      <w:proofErr w:type="spellEnd"/>
      <w:r w:rsidRPr="004D3E29">
        <w:rPr>
          <w:rFonts w:ascii="Times New Roman" w:hAnsi="Times New Roman" w:cs="Times New Roman"/>
          <w:sz w:val="24"/>
          <w:szCs w:val="24"/>
        </w:rPr>
        <w:t>:</w:t>
      </w:r>
    </w:p>
    <w:p w14:paraId="4FD13D2B" w14:textId="2589F34D" w:rsidR="00CA7191" w:rsidRPr="00EB28BC" w:rsidRDefault="00CA7191" w:rsidP="00EB28BC">
      <w:pPr>
        <w:pStyle w:val="ListParagraph"/>
        <w:numPr>
          <w:ilvl w:val="0"/>
          <w:numId w:val="7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 xml:space="preserve">The alteration must not exceed the powers given by </w:t>
      </w:r>
      <w:proofErr w:type="spellStart"/>
      <w:r w:rsidRPr="00EB28BC">
        <w:rPr>
          <w:rFonts w:ascii="Times New Roman" w:hAnsi="Times New Roman" w:cs="Times New Roman"/>
          <w:sz w:val="24"/>
          <w:szCs w:val="24"/>
        </w:rPr>
        <w:t>M</w:t>
      </w:r>
      <w:r w:rsidR="00EE62D0">
        <w:rPr>
          <w:rFonts w:ascii="Times New Roman" w:hAnsi="Times New Roman" w:cs="Times New Roman"/>
          <w:sz w:val="24"/>
          <w:szCs w:val="24"/>
        </w:rPr>
        <w:t>o</w:t>
      </w:r>
      <w:r w:rsidRPr="00EB28BC">
        <w:rPr>
          <w:rFonts w:ascii="Times New Roman" w:hAnsi="Times New Roman" w:cs="Times New Roman"/>
          <w:sz w:val="24"/>
          <w:szCs w:val="24"/>
        </w:rPr>
        <w:t>A</w:t>
      </w:r>
      <w:proofErr w:type="spellEnd"/>
      <w:r w:rsidR="009866B5" w:rsidRPr="00EB28BC">
        <w:rPr>
          <w:rFonts w:ascii="Times New Roman" w:hAnsi="Times New Roman" w:cs="Times New Roman"/>
          <w:sz w:val="24"/>
          <w:szCs w:val="24"/>
        </w:rPr>
        <w:t>.</w:t>
      </w:r>
    </w:p>
    <w:p w14:paraId="4FD13D2C" w14:textId="3847936F" w:rsidR="00CA7191" w:rsidRPr="00EB28BC" w:rsidRDefault="00CA7191" w:rsidP="00EB28BC">
      <w:pPr>
        <w:pStyle w:val="ListParagraph"/>
        <w:numPr>
          <w:ilvl w:val="0"/>
          <w:numId w:val="7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It must not be against any provisions of the Companies Act.</w:t>
      </w:r>
    </w:p>
    <w:p w14:paraId="4FD13D2D" w14:textId="0A942C4E" w:rsidR="00CA7191" w:rsidRPr="00EB28BC" w:rsidRDefault="00CA7191" w:rsidP="00EB28BC">
      <w:pPr>
        <w:pStyle w:val="ListParagraph"/>
        <w:numPr>
          <w:ilvl w:val="0"/>
          <w:numId w:val="7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It must not be against any provisions of any other law</w:t>
      </w:r>
      <w:r w:rsidR="009866B5" w:rsidRPr="00EB28BC">
        <w:rPr>
          <w:rFonts w:ascii="Times New Roman" w:hAnsi="Times New Roman" w:cs="Times New Roman"/>
          <w:sz w:val="24"/>
          <w:szCs w:val="24"/>
        </w:rPr>
        <w:t>.</w:t>
      </w:r>
    </w:p>
    <w:p w14:paraId="4FD13D2E" w14:textId="71745266" w:rsidR="00CA7191" w:rsidRPr="00EB28BC" w:rsidRDefault="00CA7191" w:rsidP="00EB28BC">
      <w:pPr>
        <w:pStyle w:val="ListParagraph"/>
        <w:numPr>
          <w:ilvl w:val="0"/>
          <w:numId w:val="7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 xml:space="preserve">The alteration shall not be illegal or opposed to </w:t>
      </w:r>
      <w:r w:rsidR="00145BC0">
        <w:rPr>
          <w:rFonts w:ascii="Times New Roman" w:hAnsi="Times New Roman" w:cs="Times New Roman"/>
          <w:sz w:val="24"/>
          <w:szCs w:val="24"/>
        </w:rPr>
        <w:t xml:space="preserve">the </w:t>
      </w:r>
      <w:r w:rsidRPr="00EB28BC">
        <w:rPr>
          <w:rFonts w:ascii="Times New Roman" w:hAnsi="Times New Roman" w:cs="Times New Roman"/>
          <w:sz w:val="24"/>
          <w:szCs w:val="24"/>
        </w:rPr>
        <w:t>public interest.</w:t>
      </w:r>
    </w:p>
    <w:p w14:paraId="4FD13D2F" w14:textId="1689F763" w:rsidR="00CA7191" w:rsidRPr="00EB28BC" w:rsidRDefault="00CA7191" w:rsidP="00EB28BC">
      <w:pPr>
        <w:pStyle w:val="ListParagraph"/>
        <w:numPr>
          <w:ilvl w:val="0"/>
          <w:numId w:val="7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It must be for the benefit of the company as a whole.</w:t>
      </w:r>
    </w:p>
    <w:p w14:paraId="4FD13D30" w14:textId="6264663D" w:rsidR="00CA7191" w:rsidRPr="00EB28BC" w:rsidRDefault="00CA7191" w:rsidP="00EB28BC">
      <w:pPr>
        <w:pStyle w:val="ListParagraph"/>
        <w:numPr>
          <w:ilvl w:val="0"/>
          <w:numId w:val="7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The alteration must not be against an order of the court.</w:t>
      </w:r>
    </w:p>
    <w:p w14:paraId="4FD13D31" w14:textId="40B30A5A" w:rsidR="00CA7191" w:rsidRPr="00EB28BC" w:rsidRDefault="00CA7191" w:rsidP="00EB28BC">
      <w:pPr>
        <w:pStyle w:val="ListParagraph"/>
        <w:numPr>
          <w:ilvl w:val="0"/>
          <w:numId w:val="7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The articles should not be in fraud on minority</w:t>
      </w:r>
      <w:r w:rsidR="009866B5" w:rsidRPr="00EB28BC">
        <w:rPr>
          <w:rFonts w:ascii="Times New Roman" w:hAnsi="Times New Roman" w:cs="Times New Roman"/>
          <w:sz w:val="24"/>
          <w:szCs w:val="24"/>
        </w:rPr>
        <w:t>.</w:t>
      </w:r>
    </w:p>
    <w:p w14:paraId="4FD13D32" w14:textId="75FB4D18" w:rsidR="00CA7191" w:rsidRPr="00EB28BC" w:rsidRDefault="00CA7191" w:rsidP="00EB28BC">
      <w:pPr>
        <w:pStyle w:val="ListParagraph"/>
        <w:numPr>
          <w:ilvl w:val="0"/>
          <w:numId w:val="73"/>
        </w:numPr>
        <w:spacing w:line="360" w:lineRule="auto"/>
        <w:jc w:val="both"/>
        <w:rPr>
          <w:rFonts w:ascii="Times New Roman" w:hAnsi="Times New Roman" w:cs="Times New Roman"/>
          <w:sz w:val="24"/>
          <w:szCs w:val="24"/>
        </w:rPr>
      </w:pPr>
      <w:r w:rsidRPr="00EB28BC">
        <w:rPr>
          <w:rFonts w:ascii="Times New Roman" w:hAnsi="Times New Roman" w:cs="Times New Roman"/>
          <w:sz w:val="24"/>
          <w:szCs w:val="24"/>
        </w:rPr>
        <w:t xml:space="preserve">For converting a </w:t>
      </w:r>
      <w:r w:rsidR="009866B5" w:rsidRPr="00EB28BC">
        <w:rPr>
          <w:rFonts w:ascii="Times New Roman" w:hAnsi="Times New Roman" w:cs="Times New Roman"/>
          <w:sz w:val="24"/>
          <w:szCs w:val="24"/>
        </w:rPr>
        <w:t>p</w:t>
      </w:r>
      <w:r w:rsidRPr="00EB28BC">
        <w:rPr>
          <w:rFonts w:ascii="Times New Roman" w:hAnsi="Times New Roman" w:cs="Times New Roman"/>
          <w:sz w:val="24"/>
          <w:szCs w:val="24"/>
        </w:rPr>
        <w:t xml:space="preserve">ublic into a </w:t>
      </w:r>
      <w:r w:rsidR="009866B5" w:rsidRPr="00EB28BC">
        <w:rPr>
          <w:rFonts w:ascii="Times New Roman" w:hAnsi="Times New Roman" w:cs="Times New Roman"/>
          <w:sz w:val="24"/>
          <w:szCs w:val="24"/>
        </w:rPr>
        <w:t>p</w:t>
      </w:r>
      <w:r w:rsidRPr="00EB28BC">
        <w:rPr>
          <w:rFonts w:ascii="Times New Roman" w:hAnsi="Times New Roman" w:cs="Times New Roman"/>
          <w:sz w:val="24"/>
          <w:szCs w:val="24"/>
        </w:rPr>
        <w:t xml:space="preserve">rivate </w:t>
      </w:r>
      <w:r w:rsidR="009866B5" w:rsidRPr="00EB28BC">
        <w:rPr>
          <w:rFonts w:ascii="Times New Roman" w:hAnsi="Times New Roman" w:cs="Times New Roman"/>
          <w:sz w:val="24"/>
          <w:szCs w:val="24"/>
        </w:rPr>
        <w:t>company</w:t>
      </w:r>
      <w:r w:rsidRPr="00EB28BC">
        <w:rPr>
          <w:rFonts w:ascii="Times New Roman" w:hAnsi="Times New Roman" w:cs="Times New Roman"/>
          <w:sz w:val="24"/>
          <w:szCs w:val="24"/>
        </w:rPr>
        <w:t>, the approval of the CG is necessary.</w:t>
      </w:r>
    </w:p>
    <w:p w14:paraId="4FD13D33" w14:textId="1C107093" w:rsidR="00CA7191" w:rsidRPr="00EB28BC" w:rsidRDefault="00CA7191" w:rsidP="00DD4ED9">
      <w:pPr>
        <w:spacing w:line="360" w:lineRule="auto"/>
        <w:jc w:val="both"/>
        <w:rPr>
          <w:rFonts w:ascii="Times New Roman" w:hAnsi="Times New Roman" w:cs="Times New Roman"/>
          <w:b/>
          <w:sz w:val="24"/>
          <w:szCs w:val="24"/>
        </w:rPr>
      </w:pPr>
      <w:bookmarkStart w:id="30" w:name="_Hlk42603972"/>
      <w:r w:rsidRPr="00EB28BC">
        <w:rPr>
          <w:rFonts w:ascii="Times New Roman" w:hAnsi="Times New Roman" w:cs="Times New Roman"/>
          <w:b/>
          <w:sz w:val="24"/>
          <w:szCs w:val="24"/>
        </w:rPr>
        <w:t xml:space="preserve">Difference between </w:t>
      </w:r>
      <w:proofErr w:type="spellStart"/>
      <w:r w:rsidRPr="00EB28BC">
        <w:rPr>
          <w:rFonts w:ascii="Times New Roman" w:hAnsi="Times New Roman" w:cs="Times New Roman"/>
          <w:b/>
          <w:sz w:val="24"/>
          <w:szCs w:val="24"/>
        </w:rPr>
        <w:t>M</w:t>
      </w:r>
      <w:r w:rsidR="009866B5">
        <w:rPr>
          <w:rFonts w:ascii="Times New Roman" w:hAnsi="Times New Roman" w:cs="Times New Roman"/>
          <w:b/>
          <w:sz w:val="24"/>
          <w:szCs w:val="24"/>
        </w:rPr>
        <w:t>o</w:t>
      </w:r>
      <w:r w:rsidRPr="00EB28BC">
        <w:rPr>
          <w:rFonts w:ascii="Times New Roman" w:hAnsi="Times New Roman" w:cs="Times New Roman"/>
          <w:b/>
          <w:sz w:val="24"/>
          <w:szCs w:val="24"/>
        </w:rPr>
        <w:t>A</w:t>
      </w:r>
      <w:proofErr w:type="spellEnd"/>
      <w:r w:rsidRPr="00EB28BC">
        <w:rPr>
          <w:rFonts w:ascii="Times New Roman" w:hAnsi="Times New Roman" w:cs="Times New Roman"/>
          <w:b/>
          <w:sz w:val="24"/>
          <w:szCs w:val="24"/>
        </w:rPr>
        <w:t xml:space="preserve"> </w:t>
      </w:r>
      <w:r w:rsidR="004A42B1">
        <w:rPr>
          <w:rFonts w:ascii="Times New Roman" w:hAnsi="Times New Roman" w:cs="Times New Roman"/>
          <w:b/>
          <w:sz w:val="24"/>
          <w:szCs w:val="24"/>
        </w:rPr>
        <w:t>and</w:t>
      </w:r>
      <w:r w:rsidRPr="00EB28BC">
        <w:rPr>
          <w:rFonts w:ascii="Times New Roman" w:hAnsi="Times New Roman" w:cs="Times New Roman"/>
          <w:b/>
          <w:sz w:val="24"/>
          <w:szCs w:val="24"/>
        </w:rPr>
        <w:t xml:space="preserve"> </w:t>
      </w:r>
      <w:proofErr w:type="spellStart"/>
      <w:r w:rsidRPr="00EB28BC">
        <w:rPr>
          <w:rFonts w:ascii="Times New Roman" w:hAnsi="Times New Roman" w:cs="Times New Roman"/>
          <w:b/>
          <w:sz w:val="24"/>
          <w:szCs w:val="24"/>
        </w:rPr>
        <w:t>A</w:t>
      </w:r>
      <w:r w:rsidR="009866B5">
        <w:rPr>
          <w:rFonts w:ascii="Times New Roman" w:hAnsi="Times New Roman" w:cs="Times New Roman"/>
          <w:b/>
          <w:sz w:val="24"/>
          <w:szCs w:val="24"/>
        </w:rPr>
        <w:t>o</w:t>
      </w:r>
      <w:r w:rsidRPr="00EB28BC">
        <w:rPr>
          <w:rFonts w:ascii="Times New Roman" w:hAnsi="Times New Roman" w:cs="Times New Roman"/>
          <w:b/>
          <w:sz w:val="24"/>
          <w:szCs w:val="24"/>
        </w:rPr>
        <w:t>A</w:t>
      </w:r>
      <w:proofErr w:type="spellEnd"/>
    </w:p>
    <w:bookmarkEnd w:id="30"/>
    <w:p w14:paraId="4FD13D34" w14:textId="4FC06143" w:rsidR="00CA7191" w:rsidRPr="00802D8B" w:rsidRDefault="00CA7191" w:rsidP="00F34C06">
      <w:pPr>
        <w:spacing w:line="360" w:lineRule="auto"/>
        <w:ind w:left="720" w:hanging="360"/>
        <w:contextualSpacing/>
        <w:jc w:val="both"/>
        <w:rPr>
          <w:rFonts w:ascii="Times New Roman" w:hAnsi="Times New Roman" w:cs="Times New Roman"/>
          <w:sz w:val="24"/>
          <w:szCs w:val="24"/>
        </w:rPr>
      </w:pPr>
      <w:r w:rsidRPr="00A34229">
        <w:rPr>
          <w:rFonts w:ascii="Times New Roman" w:hAnsi="Times New Roman" w:cs="Times New Roman"/>
          <w:sz w:val="24"/>
          <w:szCs w:val="24"/>
        </w:rPr>
        <w:t>1.</w:t>
      </w:r>
      <w:bookmarkStart w:id="31" w:name="_Hlk42604003"/>
      <w:r w:rsidR="00F34C06">
        <w:rPr>
          <w:rFonts w:ascii="Times New Roman" w:hAnsi="Times New Roman" w:cs="Times New Roman"/>
          <w:sz w:val="24"/>
          <w:szCs w:val="24"/>
        </w:rPr>
        <w:tab/>
      </w:r>
      <w:r w:rsidR="00622711">
        <w:rPr>
          <w:rFonts w:ascii="Times New Roman" w:hAnsi="Times New Roman" w:cs="Times New Roman"/>
          <w:sz w:val="24"/>
          <w:szCs w:val="24"/>
        </w:rPr>
        <w:t xml:space="preserve">The </w:t>
      </w:r>
      <w:proofErr w:type="spellStart"/>
      <w:r w:rsidRPr="00A34229">
        <w:rPr>
          <w:rFonts w:ascii="Times New Roman" w:hAnsi="Times New Roman" w:cs="Times New Roman"/>
          <w:sz w:val="24"/>
          <w:szCs w:val="24"/>
        </w:rPr>
        <w:t>M</w:t>
      </w:r>
      <w:r w:rsidR="00622711">
        <w:rPr>
          <w:rFonts w:ascii="Times New Roman" w:hAnsi="Times New Roman" w:cs="Times New Roman"/>
          <w:sz w:val="24"/>
          <w:szCs w:val="24"/>
        </w:rPr>
        <w:t>o</w:t>
      </w:r>
      <w:r w:rsidRPr="00A34229">
        <w:rPr>
          <w:rFonts w:ascii="Times New Roman" w:hAnsi="Times New Roman" w:cs="Times New Roman"/>
          <w:sz w:val="24"/>
          <w:szCs w:val="24"/>
        </w:rPr>
        <w:t>A</w:t>
      </w:r>
      <w:proofErr w:type="spellEnd"/>
      <w:r w:rsidRPr="00A34229">
        <w:rPr>
          <w:rFonts w:ascii="Times New Roman" w:hAnsi="Times New Roman" w:cs="Times New Roman"/>
          <w:sz w:val="24"/>
          <w:szCs w:val="24"/>
        </w:rPr>
        <w:t xml:space="preserve"> explain</w:t>
      </w:r>
      <w:r w:rsidR="004A42B1">
        <w:rPr>
          <w:rFonts w:ascii="Times New Roman" w:hAnsi="Times New Roman" w:cs="Times New Roman"/>
          <w:sz w:val="24"/>
          <w:szCs w:val="24"/>
        </w:rPr>
        <w:t>s</w:t>
      </w:r>
      <w:r w:rsidRPr="00A34229">
        <w:rPr>
          <w:rFonts w:ascii="Times New Roman" w:hAnsi="Times New Roman" w:cs="Times New Roman"/>
          <w:sz w:val="24"/>
          <w:szCs w:val="24"/>
        </w:rPr>
        <w:t xml:space="preserve"> that </w:t>
      </w:r>
      <w:r w:rsidRPr="00677F6C">
        <w:rPr>
          <w:rFonts w:ascii="Times New Roman" w:hAnsi="Times New Roman" w:cs="Times New Roman"/>
          <w:sz w:val="24"/>
          <w:szCs w:val="24"/>
        </w:rPr>
        <w:t>company</w:t>
      </w:r>
      <w:r w:rsidRPr="002A777D">
        <w:rPr>
          <w:rFonts w:ascii="Times New Roman" w:hAnsi="Times New Roman" w:cs="Times New Roman"/>
          <w:b/>
          <w:sz w:val="24"/>
          <w:szCs w:val="24"/>
        </w:rPr>
        <w:t xml:space="preserve"> </w:t>
      </w:r>
      <w:r w:rsidRPr="00EB28BC">
        <w:rPr>
          <w:rFonts w:ascii="Times New Roman" w:hAnsi="Times New Roman" w:cs="Times New Roman"/>
          <w:bCs/>
          <w:sz w:val="24"/>
          <w:szCs w:val="24"/>
        </w:rPr>
        <w:t>o</w:t>
      </w:r>
      <w:r w:rsidRPr="00FA043B">
        <w:rPr>
          <w:rFonts w:ascii="Times New Roman" w:hAnsi="Times New Roman" w:cs="Times New Roman"/>
          <w:sz w:val="24"/>
          <w:szCs w:val="24"/>
        </w:rPr>
        <w:t>bject clause state</w:t>
      </w:r>
      <w:r w:rsidR="004A42B1">
        <w:rPr>
          <w:rFonts w:ascii="Times New Roman" w:hAnsi="Times New Roman" w:cs="Times New Roman"/>
          <w:sz w:val="24"/>
          <w:szCs w:val="24"/>
        </w:rPr>
        <w:t>s</w:t>
      </w:r>
      <w:r w:rsidRPr="00FA043B">
        <w:rPr>
          <w:rFonts w:ascii="Times New Roman" w:hAnsi="Times New Roman" w:cs="Times New Roman"/>
          <w:sz w:val="24"/>
          <w:szCs w:val="24"/>
        </w:rPr>
        <w:t xml:space="preserve"> the purposes for which the </w:t>
      </w:r>
      <w:r w:rsidR="00622711">
        <w:rPr>
          <w:rFonts w:ascii="Times New Roman" w:hAnsi="Times New Roman" w:cs="Times New Roman"/>
          <w:sz w:val="24"/>
          <w:szCs w:val="24"/>
        </w:rPr>
        <w:t>company</w:t>
      </w:r>
      <w:r w:rsidRPr="00FA043B">
        <w:rPr>
          <w:rFonts w:ascii="Times New Roman" w:hAnsi="Times New Roman" w:cs="Times New Roman"/>
          <w:sz w:val="24"/>
          <w:szCs w:val="24"/>
        </w:rPr>
        <w:t xml:space="preserve"> has been established</w:t>
      </w:r>
      <w:r w:rsidR="004A42B1">
        <w:rPr>
          <w:rFonts w:ascii="Times New Roman" w:hAnsi="Times New Roman" w:cs="Times New Roman"/>
          <w:sz w:val="24"/>
          <w:szCs w:val="24"/>
        </w:rPr>
        <w:t>,</w:t>
      </w:r>
      <w:r w:rsidRPr="00FA043B">
        <w:rPr>
          <w:rFonts w:ascii="Times New Roman" w:hAnsi="Times New Roman" w:cs="Times New Roman"/>
          <w:sz w:val="24"/>
          <w:szCs w:val="24"/>
        </w:rPr>
        <w:t xml:space="preserve"> whereas </w:t>
      </w:r>
      <w:r w:rsidR="00622711">
        <w:rPr>
          <w:rFonts w:ascii="Times New Roman" w:hAnsi="Times New Roman" w:cs="Times New Roman"/>
          <w:sz w:val="24"/>
          <w:szCs w:val="24"/>
        </w:rPr>
        <w:t xml:space="preserve">the </w:t>
      </w:r>
      <w:proofErr w:type="spellStart"/>
      <w:r w:rsidRPr="00FA043B">
        <w:rPr>
          <w:rFonts w:ascii="Times New Roman" w:hAnsi="Times New Roman" w:cs="Times New Roman"/>
          <w:sz w:val="24"/>
          <w:szCs w:val="24"/>
        </w:rPr>
        <w:t>A</w:t>
      </w:r>
      <w:r w:rsidR="00622711">
        <w:rPr>
          <w:rFonts w:ascii="Times New Roman" w:hAnsi="Times New Roman" w:cs="Times New Roman"/>
          <w:sz w:val="24"/>
          <w:szCs w:val="24"/>
        </w:rPr>
        <w:t>o</w:t>
      </w:r>
      <w:r w:rsidRPr="00FA043B">
        <w:rPr>
          <w:rFonts w:ascii="Times New Roman" w:hAnsi="Times New Roman" w:cs="Times New Roman"/>
          <w:sz w:val="24"/>
          <w:szCs w:val="24"/>
        </w:rPr>
        <w:t>A</w:t>
      </w:r>
      <w:proofErr w:type="spellEnd"/>
      <w:r w:rsidRPr="00FA043B">
        <w:rPr>
          <w:rFonts w:ascii="Times New Roman" w:hAnsi="Times New Roman" w:cs="Times New Roman"/>
          <w:sz w:val="24"/>
          <w:szCs w:val="24"/>
        </w:rPr>
        <w:t xml:space="preserve"> </w:t>
      </w:r>
      <w:r w:rsidR="007B29A2">
        <w:rPr>
          <w:rFonts w:ascii="Times New Roman" w:hAnsi="Times New Roman" w:cs="Times New Roman"/>
          <w:sz w:val="24"/>
          <w:szCs w:val="24"/>
        </w:rPr>
        <w:t xml:space="preserve">states the </w:t>
      </w:r>
      <w:r w:rsidR="00622711">
        <w:rPr>
          <w:rFonts w:ascii="Times New Roman" w:hAnsi="Times New Roman" w:cs="Times New Roman"/>
          <w:sz w:val="24"/>
          <w:szCs w:val="24"/>
        </w:rPr>
        <w:t>m</w:t>
      </w:r>
      <w:r w:rsidRPr="00FA043B">
        <w:rPr>
          <w:rFonts w:ascii="Times New Roman" w:hAnsi="Times New Roman" w:cs="Times New Roman"/>
          <w:sz w:val="24"/>
          <w:szCs w:val="24"/>
        </w:rPr>
        <w:t>anner in which the objects are to be carried out.</w:t>
      </w:r>
      <w:bookmarkEnd w:id="31"/>
    </w:p>
    <w:p w14:paraId="4FD13D35" w14:textId="604F8C11" w:rsidR="00CA7191" w:rsidRPr="004D3E29" w:rsidRDefault="00CA7191" w:rsidP="00F34C06">
      <w:pPr>
        <w:spacing w:line="360" w:lineRule="auto"/>
        <w:ind w:left="720" w:hanging="360"/>
        <w:contextualSpacing/>
        <w:jc w:val="both"/>
        <w:rPr>
          <w:rFonts w:ascii="Times New Roman" w:hAnsi="Times New Roman" w:cs="Times New Roman"/>
          <w:sz w:val="24"/>
          <w:szCs w:val="24"/>
        </w:rPr>
      </w:pPr>
      <w:r w:rsidRPr="00F34C06">
        <w:rPr>
          <w:rFonts w:ascii="Times New Roman" w:hAnsi="Times New Roman" w:cs="Times New Roman"/>
          <w:sz w:val="24"/>
          <w:szCs w:val="24"/>
        </w:rPr>
        <w:t>2.</w:t>
      </w:r>
      <w:r w:rsidR="00F34C06">
        <w:rPr>
          <w:rFonts w:ascii="Times New Roman" w:hAnsi="Times New Roman" w:cs="Times New Roman"/>
          <w:b/>
          <w:sz w:val="24"/>
          <w:szCs w:val="24"/>
        </w:rPr>
        <w:tab/>
      </w:r>
      <w:r w:rsidR="008C374C" w:rsidRPr="00EB28BC">
        <w:rPr>
          <w:rFonts w:ascii="Times New Roman" w:hAnsi="Times New Roman" w:cs="Times New Roman"/>
          <w:bCs/>
          <w:sz w:val="24"/>
          <w:szCs w:val="24"/>
        </w:rPr>
        <w:t xml:space="preserve">The </w:t>
      </w:r>
      <w:proofErr w:type="spellStart"/>
      <w:r w:rsidRPr="00EB28BC">
        <w:rPr>
          <w:rFonts w:ascii="Times New Roman" w:hAnsi="Times New Roman" w:cs="Times New Roman"/>
          <w:bCs/>
          <w:sz w:val="24"/>
          <w:szCs w:val="24"/>
        </w:rPr>
        <w:t>M</w:t>
      </w:r>
      <w:r w:rsidR="008C374C">
        <w:rPr>
          <w:rFonts w:ascii="Times New Roman" w:hAnsi="Times New Roman" w:cs="Times New Roman"/>
          <w:bCs/>
          <w:sz w:val="24"/>
          <w:szCs w:val="24"/>
        </w:rPr>
        <w:t>o</w:t>
      </w:r>
      <w:r w:rsidRPr="00EB28BC">
        <w:rPr>
          <w:rFonts w:ascii="Times New Roman" w:hAnsi="Times New Roman" w:cs="Times New Roman"/>
          <w:bCs/>
          <w:sz w:val="24"/>
          <w:szCs w:val="24"/>
        </w:rPr>
        <w:t>A</w:t>
      </w:r>
      <w:proofErr w:type="spellEnd"/>
      <w:r w:rsidRPr="00297E51">
        <w:rPr>
          <w:rFonts w:ascii="Times New Roman" w:hAnsi="Times New Roman" w:cs="Times New Roman"/>
          <w:sz w:val="24"/>
          <w:szCs w:val="24"/>
        </w:rPr>
        <w:t xml:space="preserve"> contains 6 clauses.</w:t>
      </w:r>
      <w:r w:rsidR="008C374C">
        <w:rPr>
          <w:rFonts w:ascii="Times New Roman" w:hAnsi="Times New Roman" w:cs="Times New Roman"/>
          <w:sz w:val="24"/>
          <w:szCs w:val="24"/>
        </w:rPr>
        <w:t xml:space="preserve"> The </w:t>
      </w:r>
      <w:proofErr w:type="spellStart"/>
      <w:r w:rsidR="008C374C" w:rsidRPr="00EB28BC">
        <w:rPr>
          <w:rFonts w:ascii="Times New Roman" w:hAnsi="Times New Roman" w:cs="Times New Roman"/>
          <w:bCs/>
          <w:sz w:val="24"/>
          <w:szCs w:val="24"/>
        </w:rPr>
        <w:t>AoA</w:t>
      </w:r>
      <w:proofErr w:type="spellEnd"/>
      <w:r w:rsidR="008C374C">
        <w:rPr>
          <w:rFonts w:ascii="Times New Roman" w:hAnsi="Times New Roman" w:cs="Times New Roman"/>
          <w:sz w:val="24"/>
          <w:szCs w:val="24"/>
        </w:rPr>
        <w:t xml:space="preserve"> </w:t>
      </w:r>
      <w:r w:rsidRPr="004D3E29">
        <w:rPr>
          <w:rFonts w:ascii="Times New Roman" w:hAnsi="Times New Roman" w:cs="Times New Roman"/>
          <w:sz w:val="24"/>
          <w:szCs w:val="24"/>
        </w:rPr>
        <w:t>contains many rules and regulations.</w:t>
      </w:r>
    </w:p>
    <w:p w14:paraId="4FD13D36" w14:textId="07830F25" w:rsidR="00CA7191" w:rsidRPr="004D3E29" w:rsidRDefault="00CA7191" w:rsidP="00F34C06">
      <w:pPr>
        <w:spacing w:line="360" w:lineRule="auto"/>
        <w:ind w:left="720" w:hanging="360"/>
        <w:contextualSpacing/>
        <w:jc w:val="both"/>
        <w:rPr>
          <w:rFonts w:ascii="Times New Roman" w:hAnsi="Times New Roman" w:cs="Times New Roman"/>
          <w:sz w:val="24"/>
          <w:szCs w:val="24"/>
        </w:rPr>
      </w:pPr>
      <w:r w:rsidRPr="00F34C06">
        <w:rPr>
          <w:rFonts w:ascii="Times New Roman" w:hAnsi="Times New Roman" w:cs="Times New Roman"/>
          <w:sz w:val="24"/>
          <w:szCs w:val="24"/>
        </w:rPr>
        <w:t>3.</w:t>
      </w:r>
      <w:r w:rsidR="00F34C06">
        <w:rPr>
          <w:rFonts w:ascii="Times New Roman" w:hAnsi="Times New Roman" w:cs="Times New Roman"/>
          <w:b/>
          <w:sz w:val="24"/>
          <w:szCs w:val="24"/>
        </w:rPr>
        <w:tab/>
      </w:r>
      <w:r w:rsidR="008C374C" w:rsidRPr="00EB28BC">
        <w:rPr>
          <w:rFonts w:ascii="Times New Roman" w:hAnsi="Times New Roman" w:cs="Times New Roman"/>
          <w:bCs/>
          <w:sz w:val="24"/>
          <w:szCs w:val="24"/>
        </w:rPr>
        <w:t>The</w:t>
      </w:r>
      <w:r w:rsidR="008C374C">
        <w:rPr>
          <w:rFonts w:ascii="Times New Roman" w:hAnsi="Times New Roman" w:cs="Times New Roman"/>
          <w:b/>
          <w:sz w:val="24"/>
          <w:szCs w:val="24"/>
        </w:rPr>
        <w:t xml:space="preserve"> </w:t>
      </w:r>
      <w:proofErr w:type="spellStart"/>
      <w:r w:rsidRPr="00EB28BC">
        <w:rPr>
          <w:rFonts w:ascii="Times New Roman" w:hAnsi="Times New Roman" w:cs="Times New Roman"/>
          <w:bCs/>
          <w:sz w:val="24"/>
          <w:szCs w:val="24"/>
        </w:rPr>
        <w:t>M</w:t>
      </w:r>
      <w:r w:rsidR="008C374C">
        <w:rPr>
          <w:rFonts w:ascii="Times New Roman" w:hAnsi="Times New Roman" w:cs="Times New Roman"/>
          <w:bCs/>
          <w:sz w:val="24"/>
          <w:szCs w:val="24"/>
        </w:rPr>
        <w:t>o</w:t>
      </w:r>
      <w:r w:rsidRPr="00EB28BC">
        <w:rPr>
          <w:rFonts w:ascii="Times New Roman" w:hAnsi="Times New Roman" w:cs="Times New Roman"/>
          <w:bCs/>
          <w:sz w:val="24"/>
          <w:szCs w:val="24"/>
        </w:rPr>
        <w:t>A</w:t>
      </w:r>
      <w:proofErr w:type="spellEnd"/>
      <w:r w:rsidRPr="004D3E29">
        <w:rPr>
          <w:rFonts w:ascii="Times New Roman" w:hAnsi="Times New Roman" w:cs="Times New Roman"/>
          <w:sz w:val="24"/>
          <w:szCs w:val="24"/>
        </w:rPr>
        <w:t xml:space="preserve"> </w:t>
      </w:r>
      <w:r w:rsidR="00746ACC">
        <w:rPr>
          <w:rFonts w:ascii="Times New Roman" w:hAnsi="Times New Roman" w:cs="Times New Roman"/>
          <w:sz w:val="24"/>
          <w:szCs w:val="24"/>
        </w:rPr>
        <w:t>is</w:t>
      </w:r>
      <w:r w:rsidRPr="004D3E29">
        <w:rPr>
          <w:rFonts w:ascii="Times New Roman" w:hAnsi="Times New Roman" w:cs="Times New Roman"/>
          <w:sz w:val="24"/>
          <w:szCs w:val="24"/>
        </w:rPr>
        <w:t xml:space="preserve"> the most important document equivalent to the </w:t>
      </w:r>
      <w:r w:rsidR="00EF3878" w:rsidRPr="004D3E29">
        <w:rPr>
          <w:rFonts w:ascii="Times New Roman" w:hAnsi="Times New Roman" w:cs="Times New Roman"/>
          <w:sz w:val="24"/>
          <w:szCs w:val="24"/>
        </w:rPr>
        <w:t>‘</w:t>
      </w:r>
      <w:r w:rsidR="008C374C">
        <w:rPr>
          <w:rFonts w:ascii="Times New Roman" w:hAnsi="Times New Roman" w:cs="Times New Roman"/>
          <w:sz w:val="24"/>
          <w:szCs w:val="24"/>
        </w:rPr>
        <w:t>c</w:t>
      </w:r>
      <w:r w:rsidRPr="004D3E29">
        <w:rPr>
          <w:rFonts w:ascii="Times New Roman" w:hAnsi="Times New Roman" w:cs="Times New Roman"/>
          <w:sz w:val="24"/>
          <w:szCs w:val="24"/>
        </w:rPr>
        <w:t>onstitution</w:t>
      </w:r>
      <w:r w:rsidR="00EF3878" w:rsidRPr="004D3E29">
        <w:rPr>
          <w:rFonts w:ascii="Times New Roman" w:hAnsi="Times New Roman" w:cs="Times New Roman"/>
          <w:sz w:val="24"/>
          <w:szCs w:val="24"/>
        </w:rPr>
        <w:t>’</w:t>
      </w:r>
      <w:r w:rsidRPr="004D3E29">
        <w:rPr>
          <w:rFonts w:ascii="Times New Roman" w:hAnsi="Times New Roman" w:cs="Times New Roman"/>
          <w:sz w:val="24"/>
          <w:szCs w:val="24"/>
        </w:rPr>
        <w:t xml:space="preserve"> whereas </w:t>
      </w:r>
      <w:r w:rsidR="008C374C">
        <w:rPr>
          <w:rFonts w:ascii="Times New Roman" w:hAnsi="Times New Roman" w:cs="Times New Roman"/>
          <w:sz w:val="24"/>
          <w:szCs w:val="24"/>
        </w:rPr>
        <w:t xml:space="preserve">the </w:t>
      </w:r>
      <w:proofErr w:type="spellStart"/>
      <w:r w:rsidRPr="00EB28BC">
        <w:rPr>
          <w:rFonts w:ascii="Times New Roman" w:hAnsi="Times New Roman" w:cs="Times New Roman"/>
          <w:bCs/>
          <w:sz w:val="24"/>
          <w:szCs w:val="24"/>
        </w:rPr>
        <w:t>A</w:t>
      </w:r>
      <w:r w:rsidR="008C374C" w:rsidRPr="00EB28BC">
        <w:rPr>
          <w:rFonts w:ascii="Times New Roman" w:hAnsi="Times New Roman" w:cs="Times New Roman"/>
          <w:bCs/>
          <w:sz w:val="24"/>
          <w:szCs w:val="24"/>
        </w:rPr>
        <w:t>o</w:t>
      </w:r>
      <w:r w:rsidRPr="00EB28BC">
        <w:rPr>
          <w:rFonts w:ascii="Times New Roman" w:hAnsi="Times New Roman" w:cs="Times New Roman"/>
          <w:bCs/>
          <w:sz w:val="24"/>
          <w:szCs w:val="24"/>
        </w:rPr>
        <w:t>A</w:t>
      </w:r>
      <w:proofErr w:type="spellEnd"/>
      <w:r w:rsidRPr="004D3E29">
        <w:rPr>
          <w:rFonts w:ascii="Times New Roman" w:hAnsi="Times New Roman" w:cs="Times New Roman"/>
          <w:sz w:val="24"/>
          <w:szCs w:val="24"/>
        </w:rPr>
        <w:t xml:space="preserve"> is equivalent to </w:t>
      </w:r>
      <w:r w:rsidR="008C374C">
        <w:rPr>
          <w:rFonts w:ascii="Times New Roman" w:hAnsi="Times New Roman" w:cs="Times New Roman"/>
          <w:sz w:val="24"/>
          <w:szCs w:val="24"/>
        </w:rPr>
        <w:t xml:space="preserve">the </w:t>
      </w:r>
      <w:r w:rsidR="00EF3878" w:rsidRPr="004D3E29">
        <w:rPr>
          <w:rFonts w:ascii="Times New Roman" w:hAnsi="Times New Roman" w:cs="Times New Roman"/>
          <w:sz w:val="24"/>
          <w:szCs w:val="24"/>
        </w:rPr>
        <w:t>‘</w:t>
      </w:r>
      <w:r w:rsidRPr="004D3E29">
        <w:rPr>
          <w:rFonts w:ascii="Times New Roman" w:hAnsi="Times New Roman" w:cs="Times New Roman"/>
          <w:sz w:val="24"/>
          <w:szCs w:val="24"/>
        </w:rPr>
        <w:t>bye-laws</w:t>
      </w:r>
      <w:r w:rsidR="00EF3878" w:rsidRPr="004D3E29">
        <w:rPr>
          <w:rFonts w:ascii="Times New Roman" w:hAnsi="Times New Roman" w:cs="Times New Roman"/>
          <w:sz w:val="24"/>
          <w:szCs w:val="24"/>
        </w:rPr>
        <w:t>’</w:t>
      </w:r>
      <w:r w:rsidRPr="004D3E29">
        <w:rPr>
          <w:rFonts w:ascii="Times New Roman" w:hAnsi="Times New Roman" w:cs="Times New Roman"/>
          <w:sz w:val="24"/>
          <w:szCs w:val="24"/>
        </w:rPr>
        <w:t>.</w:t>
      </w:r>
    </w:p>
    <w:p w14:paraId="4FD13D37" w14:textId="7D6BE825" w:rsidR="00CA7191" w:rsidRPr="004D3E29" w:rsidRDefault="00CA7191" w:rsidP="00F34C06">
      <w:pPr>
        <w:spacing w:line="360" w:lineRule="auto"/>
        <w:ind w:left="720" w:hanging="360"/>
        <w:contextualSpacing/>
        <w:jc w:val="both"/>
        <w:rPr>
          <w:rFonts w:ascii="Times New Roman" w:hAnsi="Times New Roman" w:cs="Times New Roman"/>
          <w:sz w:val="24"/>
          <w:szCs w:val="24"/>
        </w:rPr>
      </w:pPr>
      <w:r w:rsidRPr="004D3E29">
        <w:rPr>
          <w:rFonts w:ascii="Times New Roman" w:hAnsi="Times New Roman" w:cs="Times New Roman"/>
          <w:sz w:val="24"/>
          <w:szCs w:val="24"/>
        </w:rPr>
        <w:t>4.</w:t>
      </w:r>
      <w:r w:rsidR="00F34C06">
        <w:rPr>
          <w:rFonts w:ascii="Times New Roman" w:hAnsi="Times New Roman" w:cs="Times New Roman"/>
          <w:sz w:val="24"/>
          <w:szCs w:val="24"/>
        </w:rPr>
        <w:tab/>
      </w:r>
      <w:r w:rsidRPr="004D3E29">
        <w:rPr>
          <w:rFonts w:ascii="Times New Roman" w:hAnsi="Times New Roman" w:cs="Times New Roman"/>
          <w:sz w:val="24"/>
          <w:szCs w:val="24"/>
        </w:rPr>
        <w:t xml:space="preserve">It is provided that the objects which are </w:t>
      </w:r>
      <w:r w:rsidR="008C374C">
        <w:rPr>
          <w:rFonts w:ascii="Times New Roman" w:hAnsi="Times New Roman" w:cs="Times New Roman"/>
          <w:sz w:val="24"/>
          <w:szCs w:val="24"/>
        </w:rPr>
        <w:t>u</w:t>
      </w:r>
      <w:r w:rsidRPr="004D3E29">
        <w:rPr>
          <w:rFonts w:ascii="Times New Roman" w:hAnsi="Times New Roman" w:cs="Times New Roman"/>
          <w:sz w:val="24"/>
          <w:szCs w:val="24"/>
        </w:rPr>
        <w:t>ltra</w:t>
      </w:r>
      <w:r w:rsidR="008C374C">
        <w:rPr>
          <w:rFonts w:ascii="Times New Roman" w:hAnsi="Times New Roman" w:cs="Times New Roman"/>
          <w:sz w:val="24"/>
          <w:szCs w:val="24"/>
        </w:rPr>
        <w:t xml:space="preserve"> </w:t>
      </w:r>
      <w:r w:rsidRPr="004D3E29">
        <w:rPr>
          <w:rFonts w:ascii="Times New Roman" w:hAnsi="Times New Roman" w:cs="Times New Roman"/>
          <w:sz w:val="24"/>
          <w:szCs w:val="24"/>
        </w:rPr>
        <w:t xml:space="preserve">vires </w:t>
      </w:r>
      <w:r w:rsidR="00843731">
        <w:rPr>
          <w:rFonts w:ascii="Times New Roman" w:hAnsi="Times New Roman" w:cs="Times New Roman"/>
          <w:sz w:val="24"/>
          <w:szCs w:val="24"/>
        </w:rPr>
        <w:t xml:space="preserve">of </w:t>
      </w:r>
      <w:r w:rsidRPr="004D3E29">
        <w:rPr>
          <w:rFonts w:ascii="Times New Roman" w:hAnsi="Times New Roman" w:cs="Times New Roman"/>
          <w:sz w:val="24"/>
          <w:szCs w:val="24"/>
        </w:rPr>
        <w:t xml:space="preserve">the </w:t>
      </w:r>
      <w:proofErr w:type="spellStart"/>
      <w:r w:rsidRPr="004D3E29">
        <w:rPr>
          <w:rFonts w:ascii="Times New Roman" w:hAnsi="Times New Roman" w:cs="Times New Roman"/>
          <w:sz w:val="24"/>
          <w:szCs w:val="24"/>
        </w:rPr>
        <w:t>M</w:t>
      </w:r>
      <w:r w:rsidR="00843731">
        <w:rPr>
          <w:rFonts w:ascii="Times New Roman" w:hAnsi="Times New Roman" w:cs="Times New Roman"/>
          <w:sz w:val="24"/>
          <w:szCs w:val="24"/>
        </w:rPr>
        <w:t>o</w:t>
      </w:r>
      <w:r w:rsidRPr="004D3E29">
        <w:rPr>
          <w:rFonts w:ascii="Times New Roman" w:hAnsi="Times New Roman" w:cs="Times New Roman"/>
          <w:sz w:val="24"/>
          <w:szCs w:val="24"/>
        </w:rPr>
        <w:t>A</w:t>
      </w:r>
      <w:proofErr w:type="spellEnd"/>
      <w:r w:rsidRPr="004D3E29">
        <w:rPr>
          <w:rFonts w:ascii="Times New Roman" w:hAnsi="Times New Roman" w:cs="Times New Roman"/>
          <w:sz w:val="24"/>
          <w:szCs w:val="24"/>
        </w:rPr>
        <w:t xml:space="preserve"> </w:t>
      </w:r>
      <w:r w:rsidR="00BF1112">
        <w:rPr>
          <w:rFonts w:ascii="Times New Roman" w:hAnsi="Times New Roman" w:cs="Times New Roman"/>
          <w:sz w:val="24"/>
          <w:szCs w:val="24"/>
        </w:rPr>
        <w:t>are</w:t>
      </w:r>
      <w:r w:rsidRPr="004D3E29">
        <w:rPr>
          <w:rFonts w:ascii="Times New Roman" w:hAnsi="Times New Roman" w:cs="Times New Roman"/>
          <w:sz w:val="24"/>
          <w:szCs w:val="24"/>
        </w:rPr>
        <w:t xml:space="preserve"> fully void and cannot be ratified. However, ultra vires </w:t>
      </w:r>
      <w:r w:rsidR="00843731">
        <w:rPr>
          <w:rFonts w:ascii="Times New Roman" w:hAnsi="Times New Roman" w:cs="Times New Roman"/>
          <w:sz w:val="24"/>
          <w:szCs w:val="24"/>
        </w:rPr>
        <w:t xml:space="preserve">of </w:t>
      </w:r>
      <w:r w:rsidRPr="004D3E29">
        <w:rPr>
          <w:rFonts w:ascii="Times New Roman" w:hAnsi="Times New Roman" w:cs="Times New Roman"/>
          <w:sz w:val="24"/>
          <w:szCs w:val="24"/>
        </w:rPr>
        <w:t xml:space="preserve">the </w:t>
      </w:r>
      <w:r w:rsidR="00BF1112">
        <w:rPr>
          <w:rFonts w:ascii="Times New Roman" w:hAnsi="Times New Roman" w:cs="Times New Roman"/>
          <w:sz w:val="24"/>
          <w:szCs w:val="24"/>
        </w:rPr>
        <w:t>a</w:t>
      </w:r>
      <w:r w:rsidRPr="004D3E29">
        <w:rPr>
          <w:rFonts w:ascii="Times New Roman" w:hAnsi="Times New Roman" w:cs="Times New Roman"/>
          <w:sz w:val="24"/>
          <w:szCs w:val="24"/>
        </w:rPr>
        <w:t>rticles</w:t>
      </w:r>
      <w:r w:rsidR="00843731">
        <w:rPr>
          <w:rFonts w:ascii="Times New Roman" w:hAnsi="Times New Roman" w:cs="Times New Roman"/>
          <w:sz w:val="24"/>
          <w:szCs w:val="24"/>
        </w:rPr>
        <w:t>,</w:t>
      </w:r>
      <w:r w:rsidRPr="004D3E29">
        <w:rPr>
          <w:rFonts w:ascii="Times New Roman" w:hAnsi="Times New Roman" w:cs="Times New Roman"/>
          <w:sz w:val="24"/>
          <w:szCs w:val="24"/>
        </w:rPr>
        <w:t xml:space="preserve"> but within </w:t>
      </w:r>
      <w:proofErr w:type="spellStart"/>
      <w:r w:rsidRPr="004D3E29">
        <w:rPr>
          <w:rFonts w:ascii="Times New Roman" w:hAnsi="Times New Roman" w:cs="Times New Roman"/>
          <w:sz w:val="24"/>
          <w:szCs w:val="24"/>
        </w:rPr>
        <w:t>M</w:t>
      </w:r>
      <w:r w:rsidR="00BF1112">
        <w:rPr>
          <w:rFonts w:ascii="Times New Roman" w:hAnsi="Times New Roman" w:cs="Times New Roman"/>
          <w:sz w:val="24"/>
          <w:szCs w:val="24"/>
        </w:rPr>
        <w:t>o</w:t>
      </w:r>
      <w:r w:rsidRPr="004D3E29">
        <w:rPr>
          <w:rFonts w:ascii="Times New Roman" w:hAnsi="Times New Roman" w:cs="Times New Roman"/>
          <w:sz w:val="24"/>
          <w:szCs w:val="24"/>
        </w:rPr>
        <w:t>A</w:t>
      </w:r>
      <w:proofErr w:type="spellEnd"/>
      <w:r w:rsidR="00843731">
        <w:rPr>
          <w:rFonts w:ascii="Times New Roman" w:hAnsi="Times New Roman" w:cs="Times New Roman"/>
          <w:sz w:val="24"/>
          <w:szCs w:val="24"/>
        </w:rPr>
        <w:t>,</w:t>
      </w:r>
      <w:r w:rsidRPr="004D3E29">
        <w:rPr>
          <w:rFonts w:ascii="Times New Roman" w:hAnsi="Times New Roman" w:cs="Times New Roman"/>
          <w:sz w:val="24"/>
          <w:szCs w:val="24"/>
        </w:rPr>
        <w:t xml:space="preserve"> can be confirmed by the shareholders of the company.</w:t>
      </w:r>
    </w:p>
    <w:p w14:paraId="4FD13D38" w14:textId="6DAD70E0" w:rsidR="00CA7191" w:rsidRPr="004D3E29" w:rsidRDefault="00CA7191" w:rsidP="00F34C06">
      <w:pPr>
        <w:spacing w:line="360" w:lineRule="auto"/>
        <w:ind w:left="720" w:hanging="360"/>
        <w:jc w:val="both"/>
        <w:rPr>
          <w:rFonts w:ascii="Times New Roman" w:hAnsi="Times New Roman" w:cs="Times New Roman"/>
          <w:sz w:val="24"/>
          <w:szCs w:val="24"/>
        </w:rPr>
      </w:pPr>
      <w:r w:rsidRPr="004D3E29">
        <w:rPr>
          <w:rFonts w:ascii="Times New Roman" w:hAnsi="Times New Roman" w:cs="Times New Roman"/>
          <w:sz w:val="24"/>
          <w:szCs w:val="24"/>
        </w:rPr>
        <w:t>5.</w:t>
      </w:r>
      <w:r w:rsidR="00F34C06">
        <w:rPr>
          <w:rFonts w:ascii="Times New Roman" w:hAnsi="Times New Roman" w:cs="Times New Roman"/>
          <w:sz w:val="24"/>
          <w:szCs w:val="24"/>
        </w:rPr>
        <w:tab/>
      </w:r>
      <w:r w:rsidR="00843731">
        <w:rPr>
          <w:rFonts w:ascii="Times New Roman" w:hAnsi="Times New Roman" w:cs="Times New Roman"/>
          <w:sz w:val="24"/>
          <w:szCs w:val="24"/>
        </w:rPr>
        <w:t xml:space="preserve">The </w:t>
      </w:r>
      <w:proofErr w:type="spellStart"/>
      <w:r w:rsidRPr="004D3E29">
        <w:rPr>
          <w:rFonts w:ascii="Times New Roman" w:hAnsi="Times New Roman" w:cs="Times New Roman"/>
          <w:sz w:val="24"/>
          <w:szCs w:val="24"/>
        </w:rPr>
        <w:t>M</w:t>
      </w:r>
      <w:r w:rsidR="00843731">
        <w:rPr>
          <w:rFonts w:ascii="Times New Roman" w:hAnsi="Times New Roman" w:cs="Times New Roman"/>
          <w:sz w:val="24"/>
          <w:szCs w:val="24"/>
        </w:rPr>
        <w:t>o</w:t>
      </w:r>
      <w:r w:rsidRPr="004D3E29">
        <w:rPr>
          <w:rFonts w:ascii="Times New Roman" w:hAnsi="Times New Roman" w:cs="Times New Roman"/>
          <w:sz w:val="24"/>
          <w:szCs w:val="24"/>
        </w:rPr>
        <w:t>A</w:t>
      </w:r>
      <w:proofErr w:type="spellEnd"/>
      <w:r w:rsidRPr="004D3E29">
        <w:rPr>
          <w:rFonts w:ascii="Times New Roman" w:hAnsi="Times New Roman" w:cs="Times New Roman"/>
          <w:sz w:val="24"/>
          <w:szCs w:val="24"/>
        </w:rPr>
        <w:t xml:space="preserve"> can</w:t>
      </w:r>
      <w:r w:rsidR="00843731">
        <w:rPr>
          <w:rFonts w:ascii="Times New Roman" w:hAnsi="Times New Roman" w:cs="Times New Roman"/>
          <w:sz w:val="24"/>
          <w:szCs w:val="24"/>
          <w:highlight w:val="red"/>
        </w:rPr>
        <w:t>no</w:t>
      </w:r>
      <w:r w:rsidRPr="004D3E29">
        <w:rPr>
          <w:rFonts w:ascii="Times New Roman" w:hAnsi="Times New Roman" w:cs="Times New Roman"/>
          <w:sz w:val="24"/>
          <w:szCs w:val="24"/>
        </w:rPr>
        <w:t xml:space="preserve">t include any clause contrary to the provisions of the </w:t>
      </w:r>
      <w:r w:rsidR="00843731">
        <w:rPr>
          <w:rFonts w:ascii="Times New Roman" w:hAnsi="Times New Roman" w:cs="Times New Roman"/>
          <w:sz w:val="24"/>
          <w:szCs w:val="24"/>
        </w:rPr>
        <w:t>C</w:t>
      </w:r>
      <w:r w:rsidRPr="004D3E29">
        <w:rPr>
          <w:rFonts w:ascii="Times New Roman" w:hAnsi="Times New Roman" w:cs="Times New Roman"/>
          <w:sz w:val="24"/>
          <w:szCs w:val="24"/>
        </w:rPr>
        <w:t xml:space="preserve">ompanies Act. Whereas </w:t>
      </w:r>
      <w:r w:rsidR="00843731">
        <w:rPr>
          <w:rFonts w:ascii="Times New Roman" w:hAnsi="Times New Roman" w:cs="Times New Roman"/>
          <w:sz w:val="24"/>
          <w:szCs w:val="24"/>
        </w:rPr>
        <w:t xml:space="preserve">the </w:t>
      </w:r>
      <w:proofErr w:type="spellStart"/>
      <w:r w:rsidRPr="004D3E29">
        <w:rPr>
          <w:rFonts w:ascii="Times New Roman" w:hAnsi="Times New Roman" w:cs="Times New Roman"/>
          <w:sz w:val="24"/>
          <w:szCs w:val="24"/>
        </w:rPr>
        <w:t>A</w:t>
      </w:r>
      <w:r w:rsidR="00843731">
        <w:rPr>
          <w:rFonts w:ascii="Times New Roman" w:hAnsi="Times New Roman" w:cs="Times New Roman"/>
          <w:sz w:val="24"/>
          <w:szCs w:val="24"/>
        </w:rPr>
        <w:t>o</w:t>
      </w:r>
      <w:r w:rsidRPr="004D3E29">
        <w:rPr>
          <w:rFonts w:ascii="Times New Roman" w:hAnsi="Times New Roman" w:cs="Times New Roman"/>
          <w:sz w:val="24"/>
          <w:szCs w:val="24"/>
        </w:rPr>
        <w:t>A</w:t>
      </w:r>
      <w:proofErr w:type="spellEnd"/>
      <w:r w:rsidRPr="004D3E29">
        <w:rPr>
          <w:rFonts w:ascii="Times New Roman" w:hAnsi="Times New Roman" w:cs="Times New Roman"/>
          <w:sz w:val="24"/>
          <w:szCs w:val="24"/>
        </w:rPr>
        <w:t xml:space="preserve"> can</w:t>
      </w:r>
      <w:r w:rsidR="00843731">
        <w:rPr>
          <w:rFonts w:ascii="Times New Roman" w:hAnsi="Times New Roman" w:cs="Times New Roman"/>
          <w:sz w:val="24"/>
          <w:szCs w:val="24"/>
        </w:rPr>
        <w:t>no</w:t>
      </w:r>
      <w:r w:rsidRPr="004D3E29">
        <w:rPr>
          <w:rFonts w:ascii="Times New Roman" w:hAnsi="Times New Roman" w:cs="Times New Roman"/>
          <w:sz w:val="24"/>
          <w:szCs w:val="24"/>
        </w:rPr>
        <w:t>t include any clause contrary to</w:t>
      </w:r>
      <w:r w:rsidR="007D0F39">
        <w:rPr>
          <w:rFonts w:ascii="Times New Roman" w:hAnsi="Times New Roman" w:cs="Times New Roman"/>
          <w:sz w:val="24"/>
          <w:szCs w:val="24"/>
        </w:rPr>
        <w:t xml:space="preserve"> </w:t>
      </w:r>
      <w:r w:rsidRPr="004D3E29">
        <w:rPr>
          <w:rFonts w:ascii="Times New Roman" w:hAnsi="Times New Roman" w:cs="Times New Roman"/>
          <w:sz w:val="24"/>
          <w:szCs w:val="24"/>
        </w:rPr>
        <w:t xml:space="preserve">the provisions of the Act </w:t>
      </w:r>
      <w:r w:rsidR="00FE4275">
        <w:rPr>
          <w:rFonts w:ascii="Times New Roman" w:hAnsi="Times New Roman" w:cs="Times New Roman"/>
          <w:sz w:val="24"/>
          <w:szCs w:val="24"/>
        </w:rPr>
        <w:t xml:space="preserve">and the </w:t>
      </w:r>
      <w:proofErr w:type="spellStart"/>
      <w:r w:rsidRPr="004D3E29">
        <w:rPr>
          <w:rFonts w:ascii="Times New Roman" w:hAnsi="Times New Roman" w:cs="Times New Roman"/>
          <w:sz w:val="24"/>
          <w:szCs w:val="24"/>
        </w:rPr>
        <w:t>M</w:t>
      </w:r>
      <w:r w:rsidR="00FE4275">
        <w:rPr>
          <w:rFonts w:ascii="Times New Roman" w:hAnsi="Times New Roman" w:cs="Times New Roman"/>
          <w:sz w:val="24"/>
          <w:szCs w:val="24"/>
        </w:rPr>
        <w:t>o</w:t>
      </w:r>
      <w:r w:rsidRPr="004D3E29">
        <w:rPr>
          <w:rFonts w:ascii="Times New Roman" w:hAnsi="Times New Roman" w:cs="Times New Roman"/>
          <w:sz w:val="24"/>
          <w:szCs w:val="24"/>
        </w:rPr>
        <w:t>A</w:t>
      </w:r>
      <w:proofErr w:type="spellEnd"/>
      <w:r w:rsidRPr="004D3E29">
        <w:rPr>
          <w:rFonts w:ascii="Times New Roman" w:hAnsi="Times New Roman" w:cs="Times New Roman"/>
          <w:sz w:val="24"/>
          <w:szCs w:val="24"/>
        </w:rPr>
        <w:t>.</w:t>
      </w:r>
    </w:p>
    <w:p w14:paraId="20853A1B" w14:textId="1704F21B" w:rsidR="00EF3878" w:rsidRPr="00EB28BC" w:rsidRDefault="00FC3F03" w:rsidP="00F31E0F">
      <w:pPr>
        <w:pStyle w:val="Heading3"/>
        <w:rPr>
          <w:highlight w:val="yellow"/>
          <w:u w:val="single"/>
        </w:rPr>
      </w:pPr>
      <w:r>
        <w:t>A1</w:t>
      </w:r>
      <w:r w:rsidR="00316BEB" w:rsidRPr="004D3E29">
        <w:t>.3.3.5</w:t>
      </w:r>
      <w:r w:rsidR="00746ACC">
        <w:t>.</w:t>
      </w:r>
      <w:r w:rsidR="00316BEB" w:rsidRPr="004D3E29">
        <w:t xml:space="preserve"> </w:t>
      </w:r>
      <w:r w:rsidR="00CA7191" w:rsidRPr="004D3E29">
        <w:t xml:space="preserve">Binding </w:t>
      </w:r>
      <w:r w:rsidR="00746ACC">
        <w:t>E</w:t>
      </w:r>
      <w:r w:rsidR="00CA7191" w:rsidRPr="004D3E29">
        <w:t xml:space="preserve">ffects of </w:t>
      </w:r>
      <w:r w:rsidR="00746ACC">
        <w:t xml:space="preserve">the </w:t>
      </w:r>
      <w:proofErr w:type="spellStart"/>
      <w:r w:rsidR="00CA7191" w:rsidRPr="004D3E29">
        <w:t>M</w:t>
      </w:r>
      <w:r w:rsidR="00746ACC">
        <w:t>o</w:t>
      </w:r>
      <w:r w:rsidR="00CA7191" w:rsidRPr="004D3E29">
        <w:t>A</w:t>
      </w:r>
      <w:proofErr w:type="spellEnd"/>
      <w:r w:rsidR="00CA7191" w:rsidRPr="004D3E29">
        <w:t xml:space="preserve"> </w:t>
      </w:r>
      <w:r w:rsidR="00746ACC">
        <w:t>and the</w:t>
      </w:r>
      <w:r w:rsidR="00746ACC" w:rsidRPr="004D3E29">
        <w:t xml:space="preserve"> </w:t>
      </w:r>
      <w:proofErr w:type="spellStart"/>
      <w:r w:rsidR="00CA7191" w:rsidRPr="004D3E29">
        <w:t>A</w:t>
      </w:r>
      <w:r w:rsidR="00746ACC">
        <w:t>o</w:t>
      </w:r>
      <w:r w:rsidR="00CA7191" w:rsidRPr="004D3E29">
        <w:t>A</w:t>
      </w:r>
      <w:proofErr w:type="spellEnd"/>
    </w:p>
    <w:p w14:paraId="4F77043B" w14:textId="70D844D4" w:rsidR="00EF3878" w:rsidRPr="002A777D" w:rsidRDefault="00CA7191" w:rsidP="00DD4ED9">
      <w:pPr>
        <w:spacing w:line="360" w:lineRule="auto"/>
        <w:jc w:val="both"/>
        <w:rPr>
          <w:rFonts w:ascii="Times New Roman" w:hAnsi="Times New Roman" w:cs="Times New Roman"/>
          <w:sz w:val="24"/>
          <w:szCs w:val="24"/>
        </w:rPr>
      </w:pPr>
      <w:r w:rsidRPr="00A34229">
        <w:rPr>
          <w:rFonts w:ascii="Times New Roman" w:hAnsi="Times New Roman" w:cs="Times New Roman"/>
          <w:sz w:val="24"/>
          <w:szCs w:val="24"/>
        </w:rPr>
        <w:t xml:space="preserve">The </w:t>
      </w:r>
      <w:proofErr w:type="spellStart"/>
      <w:r w:rsidRPr="00A34229">
        <w:rPr>
          <w:rFonts w:ascii="Times New Roman" w:hAnsi="Times New Roman" w:cs="Times New Roman"/>
          <w:sz w:val="24"/>
          <w:szCs w:val="24"/>
        </w:rPr>
        <w:t>M</w:t>
      </w:r>
      <w:r w:rsidR="00746ACC">
        <w:rPr>
          <w:rFonts w:ascii="Times New Roman" w:hAnsi="Times New Roman" w:cs="Times New Roman"/>
          <w:sz w:val="24"/>
          <w:szCs w:val="24"/>
        </w:rPr>
        <w:t>o</w:t>
      </w:r>
      <w:r w:rsidRPr="00A34229">
        <w:rPr>
          <w:rFonts w:ascii="Times New Roman" w:hAnsi="Times New Roman" w:cs="Times New Roman"/>
          <w:sz w:val="24"/>
          <w:szCs w:val="24"/>
        </w:rPr>
        <w:t>A</w:t>
      </w:r>
      <w:proofErr w:type="spellEnd"/>
      <w:r w:rsidRPr="00A34229">
        <w:rPr>
          <w:rFonts w:ascii="Times New Roman" w:hAnsi="Times New Roman" w:cs="Times New Roman"/>
          <w:sz w:val="24"/>
          <w:szCs w:val="24"/>
        </w:rPr>
        <w:t xml:space="preserve"> and </w:t>
      </w:r>
      <w:proofErr w:type="spellStart"/>
      <w:r w:rsidRPr="00A34229">
        <w:rPr>
          <w:rFonts w:ascii="Times New Roman" w:hAnsi="Times New Roman" w:cs="Times New Roman"/>
          <w:sz w:val="24"/>
          <w:szCs w:val="24"/>
        </w:rPr>
        <w:t>A</w:t>
      </w:r>
      <w:r w:rsidR="00746ACC">
        <w:rPr>
          <w:rFonts w:ascii="Times New Roman" w:hAnsi="Times New Roman" w:cs="Times New Roman"/>
          <w:sz w:val="24"/>
          <w:szCs w:val="24"/>
        </w:rPr>
        <w:t>o</w:t>
      </w:r>
      <w:r w:rsidRPr="00A34229">
        <w:rPr>
          <w:rFonts w:ascii="Times New Roman" w:hAnsi="Times New Roman" w:cs="Times New Roman"/>
          <w:sz w:val="24"/>
          <w:szCs w:val="24"/>
        </w:rPr>
        <w:t>A</w:t>
      </w:r>
      <w:proofErr w:type="spellEnd"/>
      <w:r w:rsidRPr="00A34229">
        <w:rPr>
          <w:rFonts w:ascii="Times New Roman" w:hAnsi="Times New Roman" w:cs="Times New Roman"/>
          <w:sz w:val="24"/>
          <w:szCs w:val="24"/>
        </w:rPr>
        <w:t xml:space="preserve"> </w:t>
      </w:r>
      <w:r w:rsidRPr="00677F6C">
        <w:rPr>
          <w:rFonts w:ascii="Times New Roman" w:hAnsi="Times New Roman" w:cs="Times New Roman"/>
          <w:sz w:val="24"/>
          <w:szCs w:val="24"/>
        </w:rPr>
        <w:t>ha</w:t>
      </w:r>
      <w:r w:rsidR="002974A5">
        <w:rPr>
          <w:rFonts w:ascii="Times New Roman" w:hAnsi="Times New Roman" w:cs="Times New Roman"/>
          <w:sz w:val="24"/>
          <w:szCs w:val="24"/>
        </w:rPr>
        <w:t>ve</w:t>
      </w:r>
      <w:r w:rsidRPr="00677F6C">
        <w:rPr>
          <w:rFonts w:ascii="Times New Roman" w:hAnsi="Times New Roman" w:cs="Times New Roman"/>
          <w:sz w:val="24"/>
          <w:szCs w:val="24"/>
        </w:rPr>
        <w:t xml:space="preserve"> binding effect on the company, members and person dealing with </w:t>
      </w:r>
      <w:r w:rsidR="002974A5">
        <w:rPr>
          <w:rFonts w:ascii="Times New Roman" w:hAnsi="Times New Roman" w:cs="Times New Roman"/>
          <w:sz w:val="24"/>
          <w:szCs w:val="24"/>
        </w:rPr>
        <w:t xml:space="preserve">the </w:t>
      </w:r>
      <w:r w:rsidRPr="00677F6C">
        <w:rPr>
          <w:rFonts w:ascii="Times New Roman" w:hAnsi="Times New Roman" w:cs="Times New Roman"/>
          <w:sz w:val="24"/>
          <w:szCs w:val="24"/>
        </w:rPr>
        <w:t xml:space="preserve">company. </w:t>
      </w:r>
      <w:proofErr w:type="gramStart"/>
      <w:r w:rsidRPr="00677F6C">
        <w:rPr>
          <w:rFonts w:ascii="Times New Roman" w:hAnsi="Times New Roman" w:cs="Times New Roman"/>
          <w:sz w:val="24"/>
          <w:szCs w:val="24"/>
        </w:rPr>
        <w:t>These effect</w:t>
      </w:r>
      <w:proofErr w:type="gramEnd"/>
      <w:r w:rsidRPr="00677F6C">
        <w:rPr>
          <w:rFonts w:ascii="Times New Roman" w:hAnsi="Times New Roman" w:cs="Times New Roman"/>
          <w:sz w:val="24"/>
          <w:szCs w:val="24"/>
        </w:rPr>
        <w:t xml:space="preserve"> can be explained as below:</w:t>
      </w:r>
    </w:p>
    <w:p w14:paraId="4FD13D3B" w14:textId="74813C7A" w:rsidR="00CA7191" w:rsidRPr="004D3E29" w:rsidRDefault="00CA7191" w:rsidP="0061285B">
      <w:pPr>
        <w:spacing w:line="360" w:lineRule="auto"/>
        <w:ind w:left="720" w:hanging="360"/>
        <w:jc w:val="both"/>
        <w:rPr>
          <w:rFonts w:ascii="Times New Roman" w:hAnsi="Times New Roman" w:cs="Times New Roman"/>
          <w:sz w:val="24"/>
          <w:szCs w:val="24"/>
        </w:rPr>
      </w:pPr>
      <w:r w:rsidRPr="00FA043B">
        <w:rPr>
          <w:rFonts w:ascii="Times New Roman" w:hAnsi="Times New Roman" w:cs="Times New Roman"/>
          <w:b/>
          <w:sz w:val="24"/>
          <w:szCs w:val="24"/>
        </w:rPr>
        <w:t>1.</w:t>
      </w:r>
      <w:r w:rsidR="0061285B">
        <w:rPr>
          <w:rFonts w:ascii="Times New Roman" w:hAnsi="Times New Roman" w:cs="Times New Roman"/>
          <w:b/>
          <w:sz w:val="24"/>
          <w:szCs w:val="24"/>
        </w:rPr>
        <w:tab/>
      </w:r>
      <w:r w:rsidRPr="00FA043B">
        <w:rPr>
          <w:rFonts w:ascii="Times New Roman" w:hAnsi="Times New Roman" w:cs="Times New Roman"/>
          <w:b/>
          <w:sz w:val="24"/>
          <w:szCs w:val="24"/>
        </w:rPr>
        <w:t>Between the members and the company</w:t>
      </w:r>
      <w:r w:rsidRPr="004C51C8">
        <w:rPr>
          <w:rFonts w:ascii="Times New Roman" w:hAnsi="Times New Roman" w:cs="Times New Roman"/>
          <w:sz w:val="24"/>
          <w:szCs w:val="24"/>
        </w:rPr>
        <w:t xml:space="preserve">: </w:t>
      </w:r>
      <w:r w:rsidR="002974A5">
        <w:rPr>
          <w:rFonts w:ascii="Times New Roman" w:hAnsi="Times New Roman" w:cs="Times New Roman"/>
          <w:sz w:val="24"/>
          <w:szCs w:val="24"/>
        </w:rPr>
        <w:t xml:space="preserve">The </w:t>
      </w:r>
      <w:proofErr w:type="spellStart"/>
      <w:r w:rsidRPr="004C51C8">
        <w:rPr>
          <w:rFonts w:ascii="Times New Roman" w:hAnsi="Times New Roman" w:cs="Times New Roman"/>
          <w:sz w:val="24"/>
          <w:szCs w:val="24"/>
        </w:rPr>
        <w:t>M</w:t>
      </w:r>
      <w:r w:rsidR="002974A5">
        <w:rPr>
          <w:rFonts w:ascii="Times New Roman" w:hAnsi="Times New Roman" w:cs="Times New Roman"/>
          <w:sz w:val="24"/>
          <w:szCs w:val="24"/>
        </w:rPr>
        <w:t>o</w:t>
      </w:r>
      <w:r w:rsidRPr="004C51C8">
        <w:rPr>
          <w:rFonts w:ascii="Times New Roman" w:hAnsi="Times New Roman" w:cs="Times New Roman"/>
          <w:sz w:val="24"/>
          <w:szCs w:val="24"/>
        </w:rPr>
        <w:t>A</w:t>
      </w:r>
      <w:proofErr w:type="spellEnd"/>
      <w:r w:rsidRPr="004C51C8">
        <w:rPr>
          <w:rFonts w:ascii="Times New Roman" w:hAnsi="Times New Roman" w:cs="Times New Roman"/>
          <w:sz w:val="24"/>
          <w:szCs w:val="24"/>
        </w:rPr>
        <w:t xml:space="preserve"> and </w:t>
      </w:r>
      <w:proofErr w:type="spellStart"/>
      <w:r w:rsidRPr="004C51C8">
        <w:rPr>
          <w:rFonts w:ascii="Times New Roman" w:hAnsi="Times New Roman" w:cs="Times New Roman"/>
          <w:sz w:val="24"/>
          <w:szCs w:val="24"/>
        </w:rPr>
        <w:t>A</w:t>
      </w:r>
      <w:r w:rsidR="000351B1">
        <w:rPr>
          <w:rFonts w:ascii="Times New Roman" w:hAnsi="Times New Roman" w:cs="Times New Roman"/>
          <w:sz w:val="24"/>
          <w:szCs w:val="24"/>
        </w:rPr>
        <w:t>o</w:t>
      </w:r>
      <w:r w:rsidRPr="004C51C8">
        <w:rPr>
          <w:rFonts w:ascii="Times New Roman" w:hAnsi="Times New Roman" w:cs="Times New Roman"/>
          <w:sz w:val="24"/>
          <w:szCs w:val="24"/>
        </w:rPr>
        <w:t>A</w:t>
      </w:r>
      <w:proofErr w:type="spellEnd"/>
      <w:r w:rsidRPr="004C51C8">
        <w:rPr>
          <w:rFonts w:ascii="Times New Roman" w:hAnsi="Times New Roman" w:cs="Times New Roman"/>
          <w:sz w:val="24"/>
          <w:szCs w:val="24"/>
        </w:rPr>
        <w:t xml:space="preserve"> constitute a contract between the members and the company and members are bound to the c</w:t>
      </w:r>
      <w:r w:rsidRPr="00802D8B">
        <w:rPr>
          <w:rFonts w:ascii="Times New Roman" w:hAnsi="Times New Roman" w:cs="Times New Roman"/>
          <w:sz w:val="24"/>
          <w:szCs w:val="24"/>
        </w:rPr>
        <w:t>ompany under a statutory contract. In the case of Borland</w:t>
      </w:r>
      <w:r w:rsidR="00EF3878" w:rsidRPr="007721CE">
        <w:rPr>
          <w:rFonts w:ascii="Times New Roman" w:hAnsi="Times New Roman" w:cs="Times New Roman"/>
          <w:sz w:val="24"/>
          <w:szCs w:val="24"/>
          <w:highlight w:val="red"/>
        </w:rPr>
        <w:t>’</w:t>
      </w:r>
      <w:r w:rsidRPr="00297E51">
        <w:rPr>
          <w:rFonts w:ascii="Times New Roman" w:hAnsi="Times New Roman" w:cs="Times New Roman"/>
          <w:sz w:val="24"/>
          <w:szCs w:val="24"/>
        </w:rPr>
        <w:t xml:space="preserve">s Trustee </w:t>
      </w:r>
      <w:r w:rsidR="002974A5">
        <w:rPr>
          <w:rFonts w:ascii="Times New Roman" w:hAnsi="Times New Roman" w:cs="Times New Roman"/>
          <w:sz w:val="24"/>
          <w:szCs w:val="24"/>
        </w:rPr>
        <w:t>vs</w:t>
      </w:r>
      <w:r w:rsidRPr="00297E51">
        <w:rPr>
          <w:rFonts w:ascii="Times New Roman" w:hAnsi="Times New Roman" w:cs="Times New Roman"/>
          <w:sz w:val="24"/>
          <w:szCs w:val="24"/>
        </w:rPr>
        <w:t xml:space="preserve"> Steel bros &amp; </w:t>
      </w:r>
      <w:r w:rsidR="002974A5">
        <w:rPr>
          <w:rFonts w:ascii="Times New Roman" w:hAnsi="Times New Roman" w:cs="Times New Roman"/>
          <w:sz w:val="24"/>
          <w:szCs w:val="24"/>
        </w:rPr>
        <w:t>C</w:t>
      </w:r>
      <w:r w:rsidRPr="00297E51">
        <w:rPr>
          <w:rFonts w:ascii="Times New Roman" w:hAnsi="Times New Roman" w:cs="Times New Roman"/>
          <w:sz w:val="24"/>
          <w:szCs w:val="24"/>
        </w:rPr>
        <w:t xml:space="preserve">o. </w:t>
      </w:r>
      <w:r w:rsidR="002974A5">
        <w:rPr>
          <w:rFonts w:ascii="Times New Roman" w:hAnsi="Times New Roman" w:cs="Times New Roman"/>
          <w:sz w:val="24"/>
          <w:szCs w:val="24"/>
        </w:rPr>
        <w:t>L</w:t>
      </w:r>
      <w:r w:rsidRPr="00297E51">
        <w:rPr>
          <w:rFonts w:ascii="Times New Roman" w:hAnsi="Times New Roman" w:cs="Times New Roman"/>
          <w:sz w:val="24"/>
          <w:szCs w:val="24"/>
        </w:rPr>
        <w:t xml:space="preserve">td, </w:t>
      </w:r>
      <w:r w:rsidR="000351B1">
        <w:rPr>
          <w:rFonts w:ascii="Times New Roman" w:hAnsi="Times New Roman" w:cs="Times New Roman"/>
          <w:sz w:val="24"/>
          <w:szCs w:val="24"/>
        </w:rPr>
        <w:t xml:space="preserve">the </w:t>
      </w:r>
      <w:proofErr w:type="spellStart"/>
      <w:r w:rsidRPr="00297E51">
        <w:rPr>
          <w:rFonts w:ascii="Times New Roman" w:hAnsi="Times New Roman" w:cs="Times New Roman"/>
          <w:sz w:val="24"/>
          <w:szCs w:val="24"/>
        </w:rPr>
        <w:t>A</w:t>
      </w:r>
      <w:r w:rsidR="000351B1">
        <w:rPr>
          <w:rFonts w:ascii="Times New Roman" w:hAnsi="Times New Roman" w:cs="Times New Roman"/>
          <w:sz w:val="24"/>
          <w:szCs w:val="24"/>
        </w:rPr>
        <w:t>o</w:t>
      </w:r>
      <w:r w:rsidRPr="00297E51">
        <w:rPr>
          <w:rFonts w:ascii="Times New Roman" w:hAnsi="Times New Roman" w:cs="Times New Roman"/>
          <w:sz w:val="24"/>
          <w:szCs w:val="24"/>
        </w:rPr>
        <w:t>A</w:t>
      </w:r>
      <w:proofErr w:type="spellEnd"/>
      <w:r w:rsidRPr="00297E51">
        <w:rPr>
          <w:rFonts w:ascii="Times New Roman" w:hAnsi="Times New Roman" w:cs="Times New Roman"/>
          <w:sz w:val="24"/>
          <w:szCs w:val="24"/>
        </w:rPr>
        <w:t xml:space="preserve"> states member</w:t>
      </w:r>
      <w:r w:rsidR="00EF3878" w:rsidRPr="00FA1259">
        <w:rPr>
          <w:rFonts w:ascii="Times New Roman" w:hAnsi="Times New Roman" w:cs="Times New Roman"/>
          <w:sz w:val="24"/>
          <w:szCs w:val="24"/>
        </w:rPr>
        <w:t>’</w:t>
      </w:r>
      <w:r w:rsidRPr="004D3E29">
        <w:rPr>
          <w:rFonts w:ascii="Times New Roman" w:hAnsi="Times New Roman" w:cs="Times New Roman"/>
          <w:sz w:val="24"/>
          <w:szCs w:val="24"/>
        </w:rPr>
        <w:t xml:space="preserve">s shares should be sold only to </w:t>
      </w:r>
      <w:r w:rsidR="000351B1">
        <w:rPr>
          <w:rFonts w:ascii="Times New Roman" w:hAnsi="Times New Roman" w:cs="Times New Roman"/>
          <w:sz w:val="24"/>
          <w:szCs w:val="24"/>
        </w:rPr>
        <w:t>an</w:t>
      </w:r>
      <w:r w:rsidRPr="004D3E29">
        <w:rPr>
          <w:rFonts w:ascii="Times New Roman" w:hAnsi="Times New Roman" w:cs="Times New Roman"/>
          <w:sz w:val="24"/>
          <w:szCs w:val="24"/>
        </w:rPr>
        <w:t>other member. T</w:t>
      </w:r>
      <w:r w:rsidR="00B63F60">
        <w:rPr>
          <w:rFonts w:ascii="Times New Roman" w:hAnsi="Times New Roman" w:cs="Times New Roman"/>
          <w:sz w:val="24"/>
          <w:szCs w:val="24"/>
        </w:rPr>
        <w:t>he t</w:t>
      </w:r>
      <w:r w:rsidRPr="004D3E29">
        <w:rPr>
          <w:rFonts w:ascii="Times New Roman" w:hAnsi="Times New Roman" w:cs="Times New Roman"/>
          <w:sz w:val="24"/>
          <w:szCs w:val="24"/>
        </w:rPr>
        <w:t xml:space="preserve">rustee was bound by </w:t>
      </w:r>
      <w:r w:rsidR="00B63F60">
        <w:rPr>
          <w:rFonts w:ascii="Times New Roman" w:hAnsi="Times New Roman" w:cs="Times New Roman"/>
          <w:sz w:val="24"/>
          <w:szCs w:val="24"/>
        </w:rPr>
        <w:t>a</w:t>
      </w:r>
      <w:r w:rsidRPr="004D3E29">
        <w:rPr>
          <w:rFonts w:ascii="Times New Roman" w:hAnsi="Times New Roman" w:cs="Times New Roman"/>
          <w:sz w:val="24"/>
          <w:szCs w:val="24"/>
        </w:rPr>
        <w:t xml:space="preserve">rticles, as </w:t>
      </w:r>
      <w:r w:rsidR="00B63F60">
        <w:rPr>
          <w:rFonts w:ascii="Times New Roman" w:hAnsi="Times New Roman" w:cs="Times New Roman"/>
          <w:sz w:val="24"/>
          <w:szCs w:val="24"/>
        </w:rPr>
        <w:t>s</w:t>
      </w:r>
      <w:r w:rsidRPr="004D3E29">
        <w:rPr>
          <w:rFonts w:ascii="Times New Roman" w:hAnsi="Times New Roman" w:cs="Times New Roman"/>
          <w:sz w:val="24"/>
          <w:szCs w:val="24"/>
        </w:rPr>
        <w:t xml:space="preserve">hares were purchased in terms of </w:t>
      </w:r>
      <w:proofErr w:type="spellStart"/>
      <w:r w:rsidRPr="004D3E29">
        <w:rPr>
          <w:rFonts w:ascii="Times New Roman" w:hAnsi="Times New Roman" w:cs="Times New Roman"/>
          <w:sz w:val="24"/>
          <w:szCs w:val="24"/>
        </w:rPr>
        <w:t>A</w:t>
      </w:r>
      <w:r w:rsidR="0021227D">
        <w:rPr>
          <w:rFonts w:ascii="Times New Roman" w:hAnsi="Times New Roman" w:cs="Times New Roman"/>
          <w:sz w:val="24"/>
          <w:szCs w:val="24"/>
        </w:rPr>
        <w:t>o</w:t>
      </w:r>
      <w:r w:rsidRPr="004D3E29">
        <w:rPr>
          <w:rFonts w:ascii="Times New Roman" w:hAnsi="Times New Roman" w:cs="Times New Roman"/>
          <w:sz w:val="24"/>
          <w:szCs w:val="24"/>
        </w:rPr>
        <w:t>A</w:t>
      </w:r>
      <w:proofErr w:type="spellEnd"/>
      <w:r w:rsidRPr="004D3E29">
        <w:rPr>
          <w:rFonts w:ascii="Times New Roman" w:hAnsi="Times New Roman" w:cs="Times New Roman"/>
          <w:sz w:val="24"/>
          <w:szCs w:val="24"/>
        </w:rPr>
        <w:t xml:space="preserve"> of the </w:t>
      </w:r>
      <w:r w:rsidR="0021227D">
        <w:rPr>
          <w:rFonts w:ascii="Times New Roman" w:hAnsi="Times New Roman" w:cs="Times New Roman"/>
          <w:sz w:val="24"/>
          <w:szCs w:val="24"/>
        </w:rPr>
        <w:t>c</w:t>
      </w:r>
      <w:r w:rsidRPr="004D3E29">
        <w:rPr>
          <w:rFonts w:ascii="Times New Roman" w:hAnsi="Times New Roman" w:cs="Times New Roman"/>
          <w:sz w:val="24"/>
          <w:szCs w:val="24"/>
        </w:rPr>
        <w:t>ompany.</w:t>
      </w:r>
    </w:p>
    <w:p w14:paraId="4FD13D3C" w14:textId="3D0F972C" w:rsidR="00CA7191" w:rsidRPr="004D3E29" w:rsidRDefault="00CA7191" w:rsidP="0061285B">
      <w:pPr>
        <w:spacing w:line="360" w:lineRule="auto"/>
        <w:ind w:left="720" w:hanging="360"/>
        <w:jc w:val="both"/>
        <w:rPr>
          <w:rFonts w:ascii="Times New Roman" w:hAnsi="Times New Roman" w:cs="Times New Roman"/>
          <w:sz w:val="24"/>
          <w:szCs w:val="24"/>
        </w:rPr>
      </w:pPr>
      <w:r w:rsidRPr="004D3E29">
        <w:rPr>
          <w:rFonts w:ascii="Times New Roman" w:hAnsi="Times New Roman" w:cs="Times New Roman"/>
          <w:b/>
          <w:sz w:val="24"/>
          <w:szCs w:val="24"/>
        </w:rPr>
        <w:t>2.</w:t>
      </w:r>
      <w:r w:rsidR="0061285B">
        <w:rPr>
          <w:rFonts w:ascii="Times New Roman" w:hAnsi="Times New Roman" w:cs="Times New Roman"/>
          <w:b/>
          <w:sz w:val="24"/>
          <w:szCs w:val="24"/>
        </w:rPr>
        <w:tab/>
      </w:r>
      <w:r w:rsidRPr="004D3E29">
        <w:rPr>
          <w:rFonts w:ascii="Times New Roman" w:hAnsi="Times New Roman" w:cs="Times New Roman"/>
          <w:b/>
          <w:sz w:val="24"/>
          <w:szCs w:val="24"/>
        </w:rPr>
        <w:t>Between the company and the members</w:t>
      </w:r>
      <w:r w:rsidRPr="004D3E29">
        <w:rPr>
          <w:rFonts w:ascii="Times New Roman" w:hAnsi="Times New Roman" w:cs="Times New Roman"/>
          <w:sz w:val="24"/>
          <w:szCs w:val="24"/>
        </w:rPr>
        <w:t>: One of the opinions is that it binds in the same way as its members are and another opinion is that the company is not wholly bound. It is bound to the extent to prevent any breach of the article as to rights of a member.</w:t>
      </w:r>
    </w:p>
    <w:p w14:paraId="2869211A" w14:textId="72AC55F3" w:rsidR="00EF3878" w:rsidRPr="004D3E29" w:rsidRDefault="00CA7191" w:rsidP="0061285B">
      <w:pPr>
        <w:spacing w:line="360" w:lineRule="auto"/>
        <w:ind w:left="720" w:hanging="360"/>
        <w:jc w:val="both"/>
        <w:rPr>
          <w:rFonts w:ascii="Times New Roman" w:hAnsi="Times New Roman" w:cs="Times New Roman"/>
          <w:sz w:val="24"/>
          <w:szCs w:val="24"/>
        </w:rPr>
      </w:pPr>
      <w:r w:rsidRPr="004D3E29">
        <w:rPr>
          <w:rFonts w:ascii="Times New Roman" w:hAnsi="Times New Roman" w:cs="Times New Roman"/>
          <w:b/>
          <w:sz w:val="24"/>
          <w:szCs w:val="24"/>
        </w:rPr>
        <w:t>3.</w:t>
      </w:r>
      <w:r w:rsidR="0061285B">
        <w:rPr>
          <w:rFonts w:ascii="Times New Roman" w:hAnsi="Times New Roman" w:cs="Times New Roman"/>
          <w:b/>
          <w:sz w:val="24"/>
          <w:szCs w:val="24"/>
        </w:rPr>
        <w:tab/>
      </w:r>
      <w:r w:rsidRPr="004D3E29">
        <w:rPr>
          <w:rFonts w:ascii="Times New Roman" w:hAnsi="Times New Roman" w:cs="Times New Roman"/>
          <w:b/>
          <w:sz w:val="24"/>
          <w:szCs w:val="24"/>
        </w:rPr>
        <w:t>Between the members inter</w:t>
      </w:r>
      <w:r w:rsidR="00F871B5">
        <w:rPr>
          <w:rFonts w:ascii="Times New Roman" w:hAnsi="Times New Roman" w:cs="Times New Roman"/>
          <w:b/>
          <w:sz w:val="24"/>
          <w:szCs w:val="24"/>
        </w:rPr>
        <w:t xml:space="preserve"> </w:t>
      </w:r>
      <w:r w:rsidRPr="004D3E29">
        <w:rPr>
          <w:rFonts w:ascii="Times New Roman" w:hAnsi="Times New Roman" w:cs="Times New Roman"/>
          <w:b/>
          <w:sz w:val="24"/>
          <w:szCs w:val="24"/>
        </w:rPr>
        <w:t xml:space="preserve">se: </w:t>
      </w:r>
      <w:r w:rsidR="00F962C0">
        <w:rPr>
          <w:rFonts w:ascii="Times New Roman" w:hAnsi="Times New Roman" w:cs="Times New Roman"/>
          <w:sz w:val="24"/>
          <w:szCs w:val="24"/>
        </w:rPr>
        <w:t>There is n</w:t>
      </w:r>
      <w:r w:rsidRPr="004D3E29">
        <w:rPr>
          <w:rFonts w:ascii="Times New Roman" w:hAnsi="Times New Roman" w:cs="Times New Roman"/>
          <w:sz w:val="24"/>
          <w:szCs w:val="24"/>
        </w:rPr>
        <w:t xml:space="preserve">o express agreement yet </w:t>
      </w:r>
      <w:proofErr w:type="gramStart"/>
      <w:r w:rsidRPr="004D3E29">
        <w:rPr>
          <w:rFonts w:ascii="Times New Roman" w:hAnsi="Times New Roman" w:cs="Times New Roman"/>
          <w:sz w:val="24"/>
          <w:szCs w:val="24"/>
        </w:rPr>
        <w:t>each and every</w:t>
      </w:r>
      <w:proofErr w:type="gramEnd"/>
      <w:r w:rsidRPr="004D3E29">
        <w:rPr>
          <w:rFonts w:ascii="Times New Roman" w:hAnsi="Times New Roman" w:cs="Times New Roman"/>
          <w:sz w:val="24"/>
          <w:szCs w:val="24"/>
        </w:rPr>
        <w:t xml:space="preserve"> member of the company is bound by the </w:t>
      </w:r>
      <w:r w:rsidR="00062E79">
        <w:rPr>
          <w:rFonts w:ascii="Times New Roman" w:hAnsi="Times New Roman" w:cs="Times New Roman"/>
          <w:sz w:val="24"/>
          <w:szCs w:val="24"/>
        </w:rPr>
        <w:t>m</w:t>
      </w:r>
      <w:r w:rsidRPr="004D3E29">
        <w:rPr>
          <w:rFonts w:ascii="Times New Roman" w:hAnsi="Times New Roman" w:cs="Times New Roman"/>
          <w:sz w:val="24"/>
          <w:szCs w:val="24"/>
        </w:rPr>
        <w:t xml:space="preserve">emorandum and the </w:t>
      </w:r>
      <w:r w:rsidR="00062E79">
        <w:rPr>
          <w:rFonts w:ascii="Times New Roman" w:hAnsi="Times New Roman" w:cs="Times New Roman"/>
          <w:sz w:val="24"/>
          <w:szCs w:val="24"/>
        </w:rPr>
        <w:t>a</w:t>
      </w:r>
      <w:r w:rsidRPr="004D3E29">
        <w:rPr>
          <w:rFonts w:ascii="Times New Roman" w:hAnsi="Times New Roman" w:cs="Times New Roman"/>
          <w:sz w:val="24"/>
          <w:szCs w:val="24"/>
        </w:rPr>
        <w:t>rticles. The articles can</w:t>
      </w:r>
      <w:r w:rsidR="00EF3878" w:rsidRPr="004D3E29">
        <w:rPr>
          <w:rFonts w:ascii="Times New Roman" w:hAnsi="Times New Roman" w:cs="Times New Roman"/>
          <w:sz w:val="24"/>
          <w:szCs w:val="24"/>
          <w:highlight w:val="red"/>
        </w:rPr>
        <w:t>’</w:t>
      </w:r>
      <w:r w:rsidRPr="004D3E29">
        <w:rPr>
          <w:rFonts w:ascii="Times New Roman" w:hAnsi="Times New Roman" w:cs="Times New Roman"/>
          <w:sz w:val="24"/>
          <w:szCs w:val="24"/>
        </w:rPr>
        <w:t>t regulate the rights arising out of commercial contract.</w:t>
      </w:r>
    </w:p>
    <w:p w14:paraId="4FD13D3E" w14:textId="7D71C6CC" w:rsidR="00CA7191" w:rsidRPr="004D3E29" w:rsidRDefault="00CA7191" w:rsidP="0061285B">
      <w:pPr>
        <w:spacing w:line="360" w:lineRule="auto"/>
        <w:ind w:left="720" w:hanging="360"/>
        <w:jc w:val="both"/>
        <w:rPr>
          <w:rFonts w:ascii="Times New Roman" w:hAnsi="Times New Roman" w:cs="Times New Roman"/>
          <w:sz w:val="24"/>
          <w:szCs w:val="24"/>
        </w:rPr>
      </w:pPr>
      <w:r w:rsidRPr="004D3E29">
        <w:rPr>
          <w:rFonts w:ascii="Times New Roman" w:hAnsi="Times New Roman" w:cs="Times New Roman"/>
          <w:b/>
          <w:sz w:val="24"/>
          <w:szCs w:val="24"/>
        </w:rPr>
        <w:t>4.</w:t>
      </w:r>
      <w:r w:rsidR="0061285B">
        <w:rPr>
          <w:rFonts w:ascii="Times New Roman" w:hAnsi="Times New Roman" w:cs="Times New Roman"/>
          <w:b/>
          <w:sz w:val="24"/>
          <w:szCs w:val="24"/>
        </w:rPr>
        <w:tab/>
      </w:r>
      <w:r w:rsidRPr="004D3E29">
        <w:rPr>
          <w:rFonts w:ascii="Times New Roman" w:hAnsi="Times New Roman" w:cs="Times New Roman"/>
          <w:b/>
          <w:sz w:val="24"/>
          <w:szCs w:val="24"/>
        </w:rPr>
        <w:t xml:space="preserve">Between the company and the outsiders: </w:t>
      </w:r>
      <w:r w:rsidR="00062E79" w:rsidRPr="00EB28BC">
        <w:rPr>
          <w:rFonts w:ascii="Times New Roman" w:hAnsi="Times New Roman" w:cs="Times New Roman"/>
          <w:bCs/>
          <w:sz w:val="24"/>
          <w:szCs w:val="24"/>
        </w:rPr>
        <w:t>The</w:t>
      </w:r>
      <w:r w:rsidR="00062E79">
        <w:rPr>
          <w:rFonts w:ascii="Times New Roman" w:hAnsi="Times New Roman" w:cs="Times New Roman"/>
          <w:b/>
          <w:sz w:val="24"/>
          <w:szCs w:val="24"/>
        </w:rPr>
        <w:t xml:space="preserve"> </w:t>
      </w:r>
      <w:proofErr w:type="spellStart"/>
      <w:r w:rsidRPr="004D3E29">
        <w:rPr>
          <w:rFonts w:ascii="Times New Roman" w:hAnsi="Times New Roman" w:cs="Times New Roman"/>
          <w:sz w:val="24"/>
          <w:szCs w:val="24"/>
        </w:rPr>
        <w:t>M</w:t>
      </w:r>
      <w:r w:rsidR="00062E79">
        <w:rPr>
          <w:rFonts w:ascii="Times New Roman" w:hAnsi="Times New Roman" w:cs="Times New Roman"/>
          <w:sz w:val="24"/>
          <w:szCs w:val="24"/>
        </w:rPr>
        <w:t>o</w:t>
      </w:r>
      <w:r w:rsidRPr="004D3E29">
        <w:rPr>
          <w:rFonts w:ascii="Times New Roman" w:hAnsi="Times New Roman" w:cs="Times New Roman"/>
          <w:sz w:val="24"/>
          <w:szCs w:val="24"/>
        </w:rPr>
        <w:t>A</w:t>
      </w:r>
      <w:proofErr w:type="spellEnd"/>
      <w:r w:rsidRPr="004D3E29">
        <w:rPr>
          <w:rFonts w:ascii="Times New Roman" w:hAnsi="Times New Roman" w:cs="Times New Roman"/>
          <w:sz w:val="24"/>
          <w:szCs w:val="24"/>
        </w:rPr>
        <w:t xml:space="preserve"> and </w:t>
      </w:r>
      <w:proofErr w:type="spellStart"/>
      <w:r w:rsidRPr="004D3E29">
        <w:rPr>
          <w:rFonts w:ascii="Times New Roman" w:hAnsi="Times New Roman" w:cs="Times New Roman"/>
          <w:sz w:val="24"/>
          <w:szCs w:val="24"/>
        </w:rPr>
        <w:t>A</w:t>
      </w:r>
      <w:r w:rsidR="00062E79">
        <w:rPr>
          <w:rFonts w:ascii="Times New Roman" w:hAnsi="Times New Roman" w:cs="Times New Roman"/>
          <w:sz w:val="24"/>
          <w:szCs w:val="24"/>
        </w:rPr>
        <w:t>o</w:t>
      </w:r>
      <w:r w:rsidRPr="004D3E29">
        <w:rPr>
          <w:rFonts w:ascii="Times New Roman" w:hAnsi="Times New Roman" w:cs="Times New Roman"/>
          <w:sz w:val="24"/>
          <w:szCs w:val="24"/>
        </w:rPr>
        <w:t>A</w:t>
      </w:r>
      <w:proofErr w:type="spellEnd"/>
      <w:r w:rsidRPr="004D3E29">
        <w:rPr>
          <w:rFonts w:ascii="Times New Roman" w:hAnsi="Times New Roman" w:cs="Times New Roman"/>
          <w:sz w:val="24"/>
          <w:szCs w:val="24"/>
        </w:rPr>
        <w:t xml:space="preserve"> do not constitute a contract between the company and outsiders. Neither the company nor the members are bound by the </w:t>
      </w:r>
      <w:r w:rsidR="00062E79">
        <w:rPr>
          <w:rFonts w:ascii="Times New Roman" w:hAnsi="Times New Roman" w:cs="Times New Roman"/>
          <w:sz w:val="24"/>
          <w:szCs w:val="24"/>
        </w:rPr>
        <w:t>a</w:t>
      </w:r>
      <w:r w:rsidRPr="004D3E29">
        <w:rPr>
          <w:rFonts w:ascii="Times New Roman" w:hAnsi="Times New Roman" w:cs="Times New Roman"/>
          <w:sz w:val="24"/>
          <w:szCs w:val="24"/>
        </w:rPr>
        <w:t>rticles to outsiders.</w:t>
      </w:r>
    </w:p>
    <w:p w14:paraId="4FD13D3F" w14:textId="211281D2" w:rsidR="00CA7191" w:rsidRPr="00EB28BC" w:rsidRDefault="00FC3F03" w:rsidP="00F31E0F">
      <w:pPr>
        <w:pStyle w:val="Heading2"/>
        <w:rPr>
          <w:highlight w:val="yellow"/>
          <w:u w:val="single"/>
        </w:rPr>
      </w:pPr>
      <w:r>
        <w:t>A1</w:t>
      </w:r>
      <w:r w:rsidR="00316BEB" w:rsidRPr="004D3E29">
        <w:t>.3.4</w:t>
      </w:r>
      <w:r w:rsidR="009253BB">
        <w:t>.</w:t>
      </w:r>
      <w:r w:rsidR="00316BEB" w:rsidRPr="004D3E29">
        <w:t xml:space="preserve"> </w:t>
      </w:r>
      <w:r w:rsidR="00CA7191" w:rsidRPr="00EB28BC">
        <w:t xml:space="preserve">Doctrine of </w:t>
      </w:r>
      <w:r w:rsidR="00062E79">
        <w:t>C</w:t>
      </w:r>
      <w:r w:rsidR="00CA7191" w:rsidRPr="00EB28BC">
        <w:t xml:space="preserve">onstructive </w:t>
      </w:r>
      <w:r w:rsidR="00062E79">
        <w:t>N</w:t>
      </w:r>
      <w:r w:rsidR="00CA7191" w:rsidRPr="00EB28BC">
        <w:t>otice</w:t>
      </w:r>
    </w:p>
    <w:p w14:paraId="4FD13D40" w14:textId="49C1B46B" w:rsidR="00CA7191" w:rsidRPr="00DA4765" w:rsidRDefault="00CA7191" w:rsidP="00DD4ED9">
      <w:pPr>
        <w:spacing w:line="360" w:lineRule="auto"/>
        <w:jc w:val="both"/>
        <w:rPr>
          <w:rFonts w:ascii="Times New Roman" w:hAnsi="Times New Roman" w:cs="Times New Roman"/>
          <w:sz w:val="24"/>
          <w:szCs w:val="24"/>
        </w:rPr>
      </w:pPr>
      <w:r w:rsidRPr="00A34229">
        <w:rPr>
          <w:rFonts w:ascii="Times New Roman" w:hAnsi="Times New Roman" w:cs="Times New Roman"/>
          <w:sz w:val="24"/>
          <w:szCs w:val="24"/>
        </w:rPr>
        <w:t xml:space="preserve">The </w:t>
      </w:r>
      <w:r w:rsidR="00062E79">
        <w:rPr>
          <w:rFonts w:ascii="Times New Roman" w:hAnsi="Times New Roman" w:cs="Times New Roman"/>
          <w:sz w:val="24"/>
          <w:szCs w:val="24"/>
        </w:rPr>
        <w:t>d</w:t>
      </w:r>
      <w:r w:rsidRPr="00A34229">
        <w:rPr>
          <w:rFonts w:ascii="Times New Roman" w:hAnsi="Times New Roman" w:cs="Times New Roman"/>
          <w:sz w:val="24"/>
          <w:szCs w:val="24"/>
        </w:rPr>
        <w:t xml:space="preserve">octrine of </w:t>
      </w:r>
      <w:r w:rsidR="00062E79">
        <w:rPr>
          <w:rFonts w:ascii="Times New Roman" w:hAnsi="Times New Roman" w:cs="Times New Roman"/>
          <w:sz w:val="24"/>
          <w:szCs w:val="24"/>
        </w:rPr>
        <w:t>c</w:t>
      </w:r>
      <w:r w:rsidRPr="00A34229">
        <w:rPr>
          <w:rFonts w:ascii="Times New Roman" w:hAnsi="Times New Roman" w:cs="Times New Roman"/>
          <w:sz w:val="24"/>
          <w:szCs w:val="24"/>
        </w:rPr>
        <w:t>onstructive notice explain</w:t>
      </w:r>
      <w:r w:rsidR="00FF1045">
        <w:rPr>
          <w:rFonts w:ascii="Times New Roman" w:hAnsi="Times New Roman" w:cs="Times New Roman"/>
          <w:sz w:val="24"/>
          <w:szCs w:val="24"/>
        </w:rPr>
        <w:t>s</w:t>
      </w:r>
      <w:r w:rsidRPr="00A34229">
        <w:rPr>
          <w:rFonts w:ascii="Times New Roman" w:hAnsi="Times New Roman" w:cs="Times New Roman"/>
          <w:sz w:val="24"/>
          <w:szCs w:val="24"/>
        </w:rPr>
        <w:t xml:space="preserve"> that </w:t>
      </w:r>
      <w:r w:rsidR="00F962C0">
        <w:rPr>
          <w:rFonts w:ascii="Times New Roman" w:hAnsi="Times New Roman" w:cs="Times New Roman"/>
          <w:sz w:val="24"/>
          <w:szCs w:val="24"/>
        </w:rPr>
        <w:t xml:space="preserve">the </w:t>
      </w:r>
      <w:proofErr w:type="spellStart"/>
      <w:r w:rsidRPr="00A34229">
        <w:rPr>
          <w:rFonts w:ascii="Times New Roman" w:hAnsi="Times New Roman" w:cs="Times New Roman"/>
          <w:sz w:val="24"/>
          <w:szCs w:val="24"/>
        </w:rPr>
        <w:t>M</w:t>
      </w:r>
      <w:r w:rsidR="00F962C0">
        <w:rPr>
          <w:rFonts w:ascii="Times New Roman" w:hAnsi="Times New Roman" w:cs="Times New Roman"/>
          <w:sz w:val="24"/>
          <w:szCs w:val="24"/>
        </w:rPr>
        <w:t>o</w:t>
      </w:r>
      <w:r w:rsidRPr="00A34229">
        <w:rPr>
          <w:rFonts w:ascii="Times New Roman" w:hAnsi="Times New Roman" w:cs="Times New Roman"/>
          <w:sz w:val="24"/>
          <w:szCs w:val="24"/>
        </w:rPr>
        <w:t>A</w:t>
      </w:r>
      <w:proofErr w:type="spellEnd"/>
      <w:r w:rsidRPr="00A34229">
        <w:rPr>
          <w:rFonts w:ascii="Times New Roman" w:hAnsi="Times New Roman" w:cs="Times New Roman"/>
          <w:sz w:val="24"/>
          <w:szCs w:val="24"/>
        </w:rPr>
        <w:t xml:space="preserve"> </w:t>
      </w:r>
      <w:r w:rsidR="00F962C0">
        <w:rPr>
          <w:rFonts w:ascii="Times New Roman" w:hAnsi="Times New Roman" w:cs="Times New Roman"/>
          <w:sz w:val="24"/>
          <w:szCs w:val="24"/>
        </w:rPr>
        <w:t>and</w:t>
      </w:r>
      <w:r w:rsidR="00F962C0" w:rsidRPr="00A34229">
        <w:rPr>
          <w:rFonts w:ascii="Times New Roman" w:hAnsi="Times New Roman" w:cs="Times New Roman"/>
          <w:sz w:val="24"/>
          <w:szCs w:val="24"/>
        </w:rPr>
        <w:t xml:space="preserve"> </w:t>
      </w:r>
      <w:proofErr w:type="spellStart"/>
      <w:r w:rsidRPr="00A34229">
        <w:rPr>
          <w:rFonts w:ascii="Times New Roman" w:hAnsi="Times New Roman" w:cs="Times New Roman"/>
          <w:sz w:val="24"/>
          <w:szCs w:val="24"/>
        </w:rPr>
        <w:t>A</w:t>
      </w:r>
      <w:r w:rsidR="00F962C0">
        <w:rPr>
          <w:rFonts w:ascii="Times New Roman" w:hAnsi="Times New Roman" w:cs="Times New Roman"/>
          <w:sz w:val="24"/>
          <w:szCs w:val="24"/>
        </w:rPr>
        <w:t>o</w:t>
      </w:r>
      <w:r w:rsidRPr="00A34229">
        <w:rPr>
          <w:rFonts w:ascii="Times New Roman" w:hAnsi="Times New Roman" w:cs="Times New Roman"/>
          <w:sz w:val="24"/>
          <w:szCs w:val="24"/>
        </w:rPr>
        <w:t>A</w:t>
      </w:r>
      <w:proofErr w:type="spellEnd"/>
      <w:r w:rsidRPr="00A34229">
        <w:rPr>
          <w:rFonts w:ascii="Times New Roman" w:hAnsi="Times New Roman" w:cs="Times New Roman"/>
          <w:sz w:val="24"/>
          <w:szCs w:val="24"/>
        </w:rPr>
        <w:t xml:space="preserve"> </w:t>
      </w:r>
      <w:r w:rsidRPr="00677F6C">
        <w:rPr>
          <w:rFonts w:ascii="Times New Roman" w:hAnsi="Times New Roman" w:cs="Times New Roman"/>
          <w:sz w:val="24"/>
          <w:szCs w:val="24"/>
        </w:rPr>
        <w:t xml:space="preserve">are </w:t>
      </w:r>
      <w:r w:rsidR="00F962C0">
        <w:rPr>
          <w:rFonts w:ascii="Times New Roman" w:hAnsi="Times New Roman" w:cs="Times New Roman"/>
          <w:sz w:val="24"/>
          <w:szCs w:val="24"/>
        </w:rPr>
        <w:t>p</w:t>
      </w:r>
      <w:r w:rsidRPr="00677F6C">
        <w:rPr>
          <w:rFonts w:ascii="Times New Roman" w:hAnsi="Times New Roman" w:cs="Times New Roman"/>
          <w:sz w:val="24"/>
          <w:szCs w:val="24"/>
        </w:rPr>
        <w:t>ublic documents</w:t>
      </w:r>
      <w:r w:rsidR="00FF1045">
        <w:rPr>
          <w:rFonts w:ascii="Times New Roman" w:hAnsi="Times New Roman" w:cs="Times New Roman"/>
          <w:sz w:val="24"/>
          <w:szCs w:val="24"/>
        </w:rPr>
        <w:t>, and</w:t>
      </w:r>
      <w:r w:rsidRPr="00677F6C">
        <w:rPr>
          <w:rFonts w:ascii="Times New Roman" w:hAnsi="Times New Roman" w:cs="Times New Roman"/>
          <w:sz w:val="24"/>
          <w:szCs w:val="24"/>
        </w:rPr>
        <w:t xml:space="preserve"> </w:t>
      </w:r>
      <w:r w:rsidR="00AA17CF">
        <w:rPr>
          <w:rFonts w:ascii="Times New Roman" w:hAnsi="Times New Roman" w:cs="Times New Roman"/>
          <w:sz w:val="24"/>
          <w:szCs w:val="24"/>
        </w:rPr>
        <w:t xml:space="preserve">it is presumed that </w:t>
      </w:r>
      <w:r w:rsidR="00FF1045">
        <w:rPr>
          <w:rFonts w:ascii="Times New Roman" w:hAnsi="Times New Roman" w:cs="Times New Roman"/>
          <w:sz w:val="24"/>
          <w:szCs w:val="24"/>
        </w:rPr>
        <w:t xml:space="preserve">the </w:t>
      </w:r>
      <w:r w:rsidRPr="00677F6C">
        <w:rPr>
          <w:rFonts w:ascii="Times New Roman" w:hAnsi="Times New Roman" w:cs="Times New Roman"/>
          <w:sz w:val="24"/>
          <w:szCs w:val="24"/>
        </w:rPr>
        <w:t xml:space="preserve">person dealing with </w:t>
      </w:r>
      <w:r w:rsidR="00FF1045">
        <w:rPr>
          <w:rFonts w:ascii="Times New Roman" w:hAnsi="Times New Roman" w:cs="Times New Roman"/>
          <w:sz w:val="24"/>
          <w:szCs w:val="24"/>
        </w:rPr>
        <w:t xml:space="preserve">the </w:t>
      </w:r>
      <w:r w:rsidRPr="00677F6C">
        <w:rPr>
          <w:rFonts w:ascii="Times New Roman" w:hAnsi="Times New Roman" w:cs="Times New Roman"/>
          <w:sz w:val="24"/>
          <w:szCs w:val="24"/>
        </w:rPr>
        <w:t xml:space="preserve">company </w:t>
      </w:r>
      <w:r w:rsidR="00AA17CF">
        <w:rPr>
          <w:rFonts w:ascii="Times New Roman" w:hAnsi="Times New Roman" w:cs="Times New Roman"/>
          <w:sz w:val="24"/>
          <w:szCs w:val="24"/>
        </w:rPr>
        <w:t>has</w:t>
      </w:r>
      <w:r w:rsidRPr="00677F6C">
        <w:rPr>
          <w:rFonts w:ascii="Times New Roman" w:hAnsi="Times New Roman" w:cs="Times New Roman"/>
          <w:sz w:val="24"/>
          <w:szCs w:val="24"/>
        </w:rPr>
        <w:t xml:space="preserve"> read the </w:t>
      </w:r>
      <w:r w:rsidR="00AA17CF">
        <w:rPr>
          <w:rFonts w:ascii="Times New Roman" w:hAnsi="Times New Roman" w:cs="Times New Roman"/>
          <w:sz w:val="24"/>
          <w:szCs w:val="24"/>
        </w:rPr>
        <w:t>documents</w:t>
      </w:r>
      <w:r w:rsidRPr="00677F6C">
        <w:rPr>
          <w:rFonts w:ascii="Times New Roman" w:hAnsi="Times New Roman" w:cs="Times New Roman"/>
          <w:sz w:val="24"/>
          <w:szCs w:val="24"/>
        </w:rPr>
        <w:t xml:space="preserve">. </w:t>
      </w:r>
      <w:r w:rsidR="00CC2ED0">
        <w:rPr>
          <w:rFonts w:ascii="Times New Roman" w:hAnsi="Times New Roman" w:cs="Times New Roman"/>
          <w:sz w:val="24"/>
          <w:szCs w:val="24"/>
        </w:rPr>
        <w:t>The p</w:t>
      </w:r>
      <w:r w:rsidRPr="00677F6C">
        <w:rPr>
          <w:rFonts w:ascii="Times New Roman" w:hAnsi="Times New Roman" w:cs="Times New Roman"/>
          <w:sz w:val="24"/>
          <w:szCs w:val="24"/>
        </w:rPr>
        <w:t xml:space="preserve">erson dealing cannot argue that he is not aware of the provisions of the </w:t>
      </w:r>
      <w:r w:rsidR="00CC2ED0">
        <w:rPr>
          <w:rFonts w:ascii="Times New Roman" w:hAnsi="Times New Roman" w:cs="Times New Roman"/>
          <w:sz w:val="24"/>
          <w:szCs w:val="24"/>
        </w:rPr>
        <w:t>documents</w:t>
      </w:r>
      <w:r w:rsidRPr="00677F6C">
        <w:rPr>
          <w:rFonts w:ascii="Times New Roman" w:hAnsi="Times New Roman" w:cs="Times New Roman"/>
          <w:sz w:val="24"/>
          <w:szCs w:val="24"/>
        </w:rPr>
        <w:t xml:space="preserve">. It operates in favour of the company and against the person who failed to enquire. In the case of </w:t>
      </w:r>
      <w:proofErr w:type="spellStart"/>
      <w:r w:rsidR="00CC2ED0">
        <w:rPr>
          <w:rFonts w:ascii="Times New Roman" w:hAnsi="Times New Roman" w:cs="Times New Roman"/>
          <w:sz w:val="24"/>
          <w:szCs w:val="24"/>
        </w:rPr>
        <w:t>K</w:t>
      </w:r>
      <w:r w:rsidR="00CC2ED0" w:rsidRPr="00677F6C">
        <w:rPr>
          <w:rFonts w:ascii="Times New Roman" w:hAnsi="Times New Roman" w:cs="Times New Roman"/>
          <w:sz w:val="24"/>
          <w:szCs w:val="24"/>
        </w:rPr>
        <w:t>o</w:t>
      </w:r>
      <w:r w:rsidR="00CC2ED0" w:rsidRPr="002A777D">
        <w:rPr>
          <w:rFonts w:ascii="Times New Roman" w:hAnsi="Times New Roman" w:cs="Times New Roman"/>
          <w:sz w:val="24"/>
          <w:szCs w:val="24"/>
        </w:rPr>
        <w:t>tla</w:t>
      </w:r>
      <w:proofErr w:type="spellEnd"/>
      <w:r w:rsidR="00CC2ED0" w:rsidRPr="002A777D">
        <w:rPr>
          <w:rFonts w:ascii="Times New Roman" w:hAnsi="Times New Roman" w:cs="Times New Roman"/>
          <w:sz w:val="24"/>
          <w:szCs w:val="24"/>
        </w:rPr>
        <w:t xml:space="preserve"> </w:t>
      </w:r>
      <w:proofErr w:type="spellStart"/>
      <w:r w:rsidR="00CC2ED0">
        <w:rPr>
          <w:rFonts w:ascii="Times New Roman" w:hAnsi="Times New Roman" w:cs="Times New Roman"/>
          <w:sz w:val="24"/>
          <w:szCs w:val="24"/>
        </w:rPr>
        <w:t>V</w:t>
      </w:r>
      <w:r w:rsidR="00CC2ED0" w:rsidRPr="002A777D">
        <w:rPr>
          <w:rFonts w:ascii="Times New Roman" w:hAnsi="Times New Roman" w:cs="Times New Roman"/>
          <w:sz w:val="24"/>
          <w:szCs w:val="24"/>
        </w:rPr>
        <w:t>enkata</w:t>
      </w:r>
      <w:r w:rsidR="006E22A7">
        <w:rPr>
          <w:rFonts w:ascii="Times New Roman" w:hAnsi="Times New Roman" w:cs="Times New Roman"/>
          <w:sz w:val="24"/>
          <w:szCs w:val="24"/>
        </w:rPr>
        <w:t>s</w:t>
      </w:r>
      <w:r w:rsidR="00CC2ED0" w:rsidRPr="002A777D">
        <w:rPr>
          <w:rFonts w:ascii="Times New Roman" w:hAnsi="Times New Roman" w:cs="Times New Roman"/>
          <w:sz w:val="24"/>
          <w:szCs w:val="24"/>
        </w:rPr>
        <w:t>wamy</w:t>
      </w:r>
      <w:proofErr w:type="spellEnd"/>
      <w:r w:rsidR="00CC2ED0" w:rsidRPr="002A777D">
        <w:rPr>
          <w:rFonts w:ascii="Times New Roman" w:hAnsi="Times New Roman" w:cs="Times New Roman"/>
          <w:sz w:val="24"/>
          <w:szCs w:val="24"/>
        </w:rPr>
        <w:t xml:space="preserve"> vs </w:t>
      </w:r>
      <w:r w:rsidR="00CC2ED0">
        <w:rPr>
          <w:rFonts w:ascii="Times New Roman" w:hAnsi="Times New Roman" w:cs="Times New Roman"/>
          <w:sz w:val="24"/>
          <w:szCs w:val="24"/>
        </w:rPr>
        <w:t>R</w:t>
      </w:r>
      <w:r w:rsidR="00CC2ED0" w:rsidRPr="002A777D">
        <w:rPr>
          <w:rFonts w:ascii="Times New Roman" w:hAnsi="Times New Roman" w:cs="Times New Roman"/>
          <w:sz w:val="24"/>
          <w:szCs w:val="24"/>
        </w:rPr>
        <w:t>am</w:t>
      </w:r>
      <w:r w:rsidR="006E22A7">
        <w:rPr>
          <w:rFonts w:ascii="Times New Roman" w:hAnsi="Times New Roman" w:cs="Times New Roman"/>
          <w:sz w:val="24"/>
          <w:szCs w:val="24"/>
        </w:rPr>
        <w:t>am</w:t>
      </w:r>
      <w:r w:rsidR="00CC2ED0" w:rsidRPr="002A777D">
        <w:rPr>
          <w:rFonts w:ascii="Times New Roman" w:hAnsi="Times New Roman" w:cs="Times New Roman"/>
          <w:sz w:val="24"/>
          <w:szCs w:val="24"/>
        </w:rPr>
        <w:t>urthy</w:t>
      </w:r>
      <w:r w:rsidR="00CC2ED0" w:rsidRPr="00FA043B">
        <w:rPr>
          <w:rFonts w:ascii="Times New Roman" w:hAnsi="Times New Roman" w:cs="Times New Roman"/>
          <w:sz w:val="24"/>
          <w:szCs w:val="24"/>
          <w:highlight w:val="red"/>
        </w:rPr>
        <w:t>’</w:t>
      </w:r>
      <w:r w:rsidR="00CC2ED0" w:rsidRPr="004C51C8">
        <w:rPr>
          <w:rFonts w:ascii="Times New Roman" w:hAnsi="Times New Roman" w:cs="Times New Roman"/>
          <w:sz w:val="24"/>
          <w:szCs w:val="24"/>
        </w:rPr>
        <w:t>s case</w:t>
      </w:r>
      <w:r w:rsidRPr="004C51C8">
        <w:rPr>
          <w:rFonts w:ascii="Times New Roman" w:hAnsi="Times New Roman" w:cs="Times New Roman"/>
          <w:sz w:val="24"/>
          <w:szCs w:val="24"/>
        </w:rPr>
        <w:t xml:space="preserve">, </w:t>
      </w:r>
      <w:r w:rsidR="006E22A7">
        <w:rPr>
          <w:rFonts w:ascii="Times New Roman" w:hAnsi="Times New Roman" w:cs="Times New Roman"/>
          <w:sz w:val="24"/>
          <w:szCs w:val="24"/>
        </w:rPr>
        <w:t>a</w:t>
      </w:r>
      <w:r w:rsidRPr="004C51C8">
        <w:rPr>
          <w:rFonts w:ascii="Times New Roman" w:hAnsi="Times New Roman" w:cs="Times New Roman"/>
          <w:sz w:val="24"/>
          <w:szCs w:val="24"/>
        </w:rPr>
        <w:t xml:space="preserve">rticles require deeds signed by the </w:t>
      </w:r>
      <w:r w:rsidR="006E22A7">
        <w:rPr>
          <w:rFonts w:ascii="Times New Roman" w:hAnsi="Times New Roman" w:cs="Times New Roman"/>
          <w:sz w:val="24"/>
          <w:szCs w:val="24"/>
        </w:rPr>
        <w:t>managing director</w:t>
      </w:r>
      <w:r w:rsidRPr="004C51C8">
        <w:rPr>
          <w:rFonts w:ascii="Times New Roman" w:hAnsi="Times New Roman" w:cs="Times New Roman"/>
          <w:sz w:val="24"/>
          <w:szCs w:val="24"/>
        </w:rPr>
        <w:t xml:space="preserve">, </w:t>
      </w:r>
      <w:r w:rsidR="006E22A7">
        <w:rPr>
          <w:rFonts w:ascii="Times New Roman" w:hAnsi="Times New Roman" w:cs="Times New Roman"/>
          <w:sz w:val="24"/>
          <w:szCs w:val="24"/>
        </w:rPr>
        <w:t>s</w:t>
      </w:r>
      <w:r w:rsidRPr="004C51C8">
        <w:rPr>
          <w:rFonts w:ascii="Times New Roman" w:hAnsi="Times New Roman" w:cs="Times New Roman"/>
          <w:sz w:val="24"/>
          <w:szCs w:val="24"/>
        </w:rPr>
        <w:t xml:space="preserve">ecretary and </w:t>
      </w:r>
      <w:r w:rsidR="006E22A7">
        <w:rPr>
          <w:rFonts w:ascii="Times New Roman" w:hAnsi="Times New Roman" w:cs="Times New Roman"/>
          <w:sz w:val="24"/>
          <w:szCs w:val="24"/>
        </w:rPr>
        <w:t>d</w:t>
      </w:r>
      <w:r w:rsidRPr="004C51C8">
        <w:rPr>
          <w:rFonts w:ascii="Times New Roman" w:hAnsi="Times New Roman" w:cs="Times New Roman"/>
          <w:sz w:val="24"/>
          <w:szCs w:val="24"/>
        </w:rPr>
        <w:t xml:space="preserve">irector. </w:t>
      </w:r>
      <w:r w:rsidR="006E22A7">
        <w:rPr>
          <w:rFonts w:ascii="Times New Roman" w:hAnsi="Times New Roman" w:cs="Times New Roman"/>
          <w:sz w:val="24"/>
          <w:szCs w:val="24"/>
        </w:rPr>
        <w:t>The p</w:t>
      </w:r>
      <w:r w:rsidRPr="004C51C8">
        <w:rPr>
          <w:rFonts w:ascii="Times New Roman" w:hAnsi="Times New Roman" w:cs="Times New Roman"/>
          <w:sz w:val="24"/>
          <w:szCs w:val="24"/>
        </w:rPr>
        <w:t xml:space="preserve">laintiff accepted </w:t>
      </w:r>
      <w:r w:rsidR="001D5B0B">
        <w:rPr>
          <w:rFonts w:ascii="Times New Roman" w:hAnsi="Times New Roman" w:cs="Times New Roman"/>
          <w:sz w:val="24"/>
          <w:szCs w:val="24"/>
        </w:rPr>
        <w:t xml:space="preserve">the </w:t>
      </w:r>
      <w:r w:rsidRPr="004C51C8">
        <w:rPr>
          <w:rFonts w:ascii="Times New Roman" w:hAnsi="Times New Roman" w:cs="Times New Roman"/>
          <w:sz w:val="24"/>
          <w:szCs w:val="24"/>
        </w:rPr>
        <w:t>deed of mortgage signed by the secretary and a working director only. It was held that the plaintiff could not claim anything under</w:t>
      </w:r>
      <w:r w:rsidRPr="00802D8B">
        <w:rPr>
          <w:rFonts w:ascii="Times New Roman" w:hAnsi="Times New Roman" w:cs="Times New Roman"/>
          <w:sz w:val="24"/>
          <w:szCs w:val="24"/>
        </w:rPr>
        <w:t xml:space="preserve"> this deed.</w:t>
      </w:r>
    </w:p>
    <w:p w14:paraId="4FD13D41" w14:textId="73C02E59" w:rsidR="00CA7191" w:rsidRPr="00EB28BC" w:rsidRDefault="00FC3F03" w:rsidP="00F31E0F">
      <w:pPr>
        <w:pStyle w:val="Heading2"/>
        <w:rPr>
          <w:highlight w:val="yellow"/>
        </w:rPr>
      </w:pPr>
      <w:r>
        <w:t>A1</w:t>
      </w:r>
      <w:r w:rsidR="00316BEB" w:rsidRPr="007721CE">
        <w:t>.3.5</w:t>
      </w:r>
      <w:r w:rsidR="00F35048">
        <w:t>.</w:t>
      </w:r>
      <w:r w:rsidR="00316BEB" w:rsidRPr="007721CE">
        <w:t xml:space="preserve"> </w:t>
      </w:r>
      <w:r w:rsidR="00CA7191" w:rsidRPr="00EB28BC">
        <w:t>Doctrine of Indoor Management (</w:t>
      </w:r>
      <w:r w:rsidR="001D5B0B">
        <w:t>o</w:t>
      </w:r>
      <w:r w:rsidR="00CA7191" w:rsidRPr="00EB28BC">
        <w:t xml:space="preserve">r) </w:t>
      </w:r>
      <w:proofErr w:type="spellStart"/>
      <w:r w:rsidR="00CA7191" w:rsidRPr="00EB28BC">
        <w:t>Turquand</w:t>
      </w:r>
      <w:proofErr w:type="spellEnd"/>
      <w:r w:rsidR="00CA7191" w:rsidRPr="00EB28BC">
        <w:t xml:space="preserve"> </w:t>
      </w:r>
      <w:r w:rsidR="00F35048">
        <w:t>R</w:t>
      </w:r>
      <w:r w:rsidR="00CA7191" w:rsidRPr="00EB28BC">
        <w:t>ule</w:t>
      </w:r>
    </w:p>
    <w:p w14:paraId="4FD13D42" w14:textId="0DEDC326" w:rsidR="00CA7191" w:rsidRPr="004D3E29" w:rsidRDefault="00CA7191" w:rsidP="00DD4ED9">
      <w:pPr>
        <w:spacing w:line="360" w:lineRule="auto"/>
        <w:jc w:val="both"/>
        <w:rPr>
          <w:rFonts w:ascii="Times New Roman" w:hAnsi="Times New Roman" w:cs="Times New Roman"/>
          <w:sz w:val="24"/>
          <w:szCs w:val="24"/>
        </w:rPr>
      </w:pPr>
      <w:r w:rsidRPr="00A34229">
        <w:rPr>
          <w:rFonts w:ascii="Times New Roman" w:hAnsi="Times New Roman" w:cs="Times New Roman"/>
          <w:sz w:val="24"/>
          <w:szCs w:val="24"/>
        </w:rPr>
        <w:t xml:space="preserve">This doctrine is an exception to the doctrine of constructive notice. </w:t>
      </w:r>
      <w:r w:rsidR="002F6A22">
        <w:rPr>
          <w:rFonts w:ascii="Times New Roman" w:hAnsi="Times New Roman" w:cs="Times New Roman"/>
          <w:sz w:val="24"/>
          <w:szCs w:val="24"/>
        </w:rPr>
        <w:t>The p</w:t>
      </w:r>
      <w:r w:rsidRPr="00A34229">
        <w:rPr>
          <w:rFonts w:ascii="Times New Roman" w:hAnsi="Times New Roman" w:cs="Times New Roman"/>
          <w:sz w:val="24"/>
          <w:szCs w:val="24"/>
        </w:rPr>
        <w:t xml:space="preserve">erson presumed to have read the </w:t>
      </w:r>
      <w:proofErr w:type="spellStart"/>
      <w:r w:rsidR="002F6A22">
        <w:rPr>
          <w:rFonts w:ascii="Times New Roman" w:hAnsi="Times New Roman" w:cs="Times New Roman"/>
          <w:sz w:val="24"/>
          <w:szCs w:val="24"/>
        </w:rPr>
        <w:t>MoA</w:t>
      </w:r>
      <w:proofErr w:type="spellEnd"/>
      <w:r w:rsidR="002F6A22">
        <w:rPr>
          <w:rFonts w:ascii="Times New Roman" w:hAnsi="Times New Roman" w:cs="Times New Roman"/>
          <w:sz w:val="24"/>
          <w:szCs w:val="24"/>
        </w:rPr>
        <w:t xml:space="preserve"> and </w:t>
      </w:r>
      <w:proofErr w:type="spellStart"/>
      <w:r w:rsidR="002F6A22">
        <w:rPr>
          <w:rFonts w:ascii="Times New Roman" w:hAnsi="Times New Roman" w:cs="Times New Roman"/>
          <w:sz w:val="24"/>
          <w:szCs w:val="24"/>
        </w:rPr>
        <w:t>AoA</w:t>
      </w:r>
      <w:proofErr w:type="spellEnd"/>
      <w:r w:rsidR="002F6A22">
        <w:rPr>
          <w:rFonts w:ascii="Times New Roman" w:hAnsi="Times New Roman" w:cs="Times New Roman"/>
          <w:sz w:val="24"/>
          <w:szCs w:val="24"/>
        </w:rPr>
        <w:t>,</w:t>
      </w:r>
      <w:r w:rsidRPr="00A34229">
        <w:rPr>
          <w:rFonts w:ascii="Times New Roman" w:hAnsi="Times New Roman" w:cs="Times New Roman"/>
          <w:sz w:val="24"/>
          <w:szCs w:val="24"/>
        </w:rPr>
        <w:t xml:space="preserve"> and to see that the proposed dealing is not inconsistent therewith</w:t>
      </w:r>
      <w:r w:rsidR="0004364A">
        <w:rPr>
          <w:rFonts w:ascii="Times New Roman" w:hAnsi="Times New Roman" w:cs="Times New Roman"/>
          <w:sz w:val="24"/>
          <w:szCs w:val="24"/>
        </w:rPr>
        <w:t>,</w:t>
      </w:r>
      <w:r w:rsidRPr="00A34229">
        <w:rPr>
          <w:rFonts w:ascii="Times New Roman" w:hAnsi="Times New Roman" w:cs="Times New Roman"/>
          <w:sz w:val="24"/>
          <w:szCs w:val="24"/>
        </w:rPr>
        <w:t xml:space="preserve"> but they need not do more. They can presume that all this was done regularly Roya</w:t>
      </w:r>
      <w:r w:rsidRPr="00677F6C">
        <w:rPr>
          <w:rFonts w:ascii="Times New Roman" w:hAnsi="Times New Roman" w:cs="Times New Roman"/>
          <w:sz w:val="24"/>
          <w:szCs w:val="24"/>
        </w:rPr>
        <w:t xml:space="preserve">l British </w:t>
      </w:r>
      <w:r w:rsidR="00D539FB">
        <w:rPr>
          <w:rFonts w:ascii="Times New Roman" w:hAnsi="Times New Roman" w:cs="Times New Roman"/>
          <w:sz w:val="24"/>
          <w:szCs w:val="24"/>
        </w:rPr>
        <w:t>B</w:t>
      </w:r>
      <w:r w:rsidRPr="00677F6C">
        <w:rPr>
          <w:rFonts w:ascii="Times New Roman" w:hAnsi="Times New Roman" w:cs="Times New Roman"/>
          <w:sz w:val="24"/>
          <w:szCs w:val="24"/>
        </w:rPr>
        <w:t xml:space="preserve">ank </w:t>
      </w:r>
      <w:r w:rsidR="00D539FB">
        <w:rPr>
          <w:rFonts w:ascii="Times New Roman" w:hAnsi="Times New Roman" w:cs="Times New Roman"/>
          <w:sz w:val="24"/>
          <w:szCs w:val="24"/>
        </w:rPr>
        <w:t>v</w:t>
      </w:r>
      <w:r w:rsidRPr="00677F6C">
        <w:rPr>
          <w:rFonts w:ascii="Times New Roman" w:hAnsi="Times New Roman" w:cs="Times New Roman"/>
          <w:sz w:val="24"/>
          <w:szCs w:val="24"/>
        </w:rPr>
        <w:t xml:space="preserve">s </w:t>
      </w:r>
      <w:proofErr w:type="spellStart"/>
      <w:r w:rsidRPr="00677F6C">
        <w:rPr>
          <w:rFonts w:ascii="Times New Roman" w:hAnsi="Times New Roman" w:cs="Times New Roman"/>
          <w:sz w:val="24"/>
          <w:szCs w:val="24"/>
        </w:rPr>
        <w:t>Turquand</w:t>
      </w:r>
      <w:proofErr w:type="spellEnd"/>
      <w:r w:rsidRPr="00677F6C">
        <w:rPr>
          <w:rFonts w:ascii="Times New Roman" w:hAnsi="Times New Roman" w:cs="Times New Roman"/>
          <w:sz w:val="24"/>
          <w:szCs w:val="24"/>
        </w:rPr>
        <w:t xml:space="preserve">, </w:t>
      </w:r>
      <w:r w:rsidR="00D539FB">
        <w:rPr>
          <w:rFonts w:ascii="Times New Roman" w:hAnsi="Times New Roman" w:cs="Times New Roman"/>
          <w:sz w:val="24"/>
          <w:szCs w:val="24"/>
        </w:rPr>
        <w:t>d</w:t>
      </w:r>
      <w:r w:rsidRPr="00677F6C">
        <w:rPr>
          <w:rFonts w:ascii="Times New Roman" w:hAnsi="Times New Roman" w:cs="Times New Roman"/>
          <w:sz w:val="24"/>
          <w:szCs w:val="24"/>
        </w:rPr>
        <w:t>irectors were authorized to borrow on bonds by obtaining approval of shareholders</w:t>
      </w:r>
      <w:r w:rsidR="00D539FB">
        <w:rPr>
          <w:rFonts w:ascii="Times New Roman" w:hAnsi="Times New Roman" w:cs="Times New Roman"/>
          <w:sz w:val="24"/>
          <w:szCs w:val="24"/>
        </w:rPr>
        <w:t>.</w:t>
      </w:r>
      <w:r w:rsidRPr="00677F6C">
        <w:rPr>
          <w:rFonts w:ascii="Times New Roman" w:hAnsi="Times New Roman" w:cs="Times New Roman"/>
          <w:sz w:val="24"/>
          <w:szCs w:val="24"/>
        </w:rPr>
        <w:t xml:space="preserve"> </w:t>
      </w:r>
      <w:r w:rsidR="00F35048">
        <w:rPr>
          <w:rFonts w:ascii="Times New Roman" w:hAnsi="Times New Roman" w:cs="Times New Roman"/>
          <w:sz w:val="24"/>
          <w:szCs w:val="24"/>
        </w:rPr>
        <w:t>The d</w:t>
      </w:r>
      <w:r w:rsidRPr="00677F6C">
        <w:rPr>
          <w:rFonts w:ascii="Times New Roman" w:hAnsi="Times New Roman" w:cs="Times New Roman"/>
          <w:sz w:val="24"/>
          <w:szCs w:val="24"/>
        </w:rPr>
        <w:t xml:space="preserve">irectors issued a bond to </w:t>
      </w:r>
      <w:r w:rsidR="00EF3878" w:rsidRPr="002A777D">
        <w:rPr>
          <w:rFonts w:ascii="Times New Roman" w:hAnsi="Times New Roman" w:cs="Times New Roman"/>
          <w:sz w:val="24"/>
          <w:szCs w:val="24"/>
        </w:rPr>
        <w:t>‘</w:t>
      </w:r>
      <w:r w:rsidRPr="00FA043B">
        <w:rPr>
          <w:rFonts w:ascii="Times New Roman" w:hAnsi="Times New Roman" w:cs="Times New Roman"/>
          <w:sz w:val="24"/>
          <w:szCs w:val="24"/>
        </w:rPr>
        <w:t>T</w:t>
      </w:r>
      <w:r w:rsidR="00EF3878" w:rsidRPr="004C51C8">
        <w:rPr>
          <w:rFonts w:ascii="Times New Roman" w:hAnsi="Times New Roman" w:cs="Times New Roman"/>
          <w:sz w:val="24"/>
          <w:szCs w:val="24"/>
        </w:rPr>
        <w:t>’</w:t>
      </w:r>
      <w:r w:rsidRPr="00802D8B">
        <w:rPr>
          <w:rFonts w:ascii="Times New Roman" w:hAnsi="Times New Roman" w:cs="Times New Roman"/>
          <w:sz w:val="24"/>
          <w:szCs w:val="24"/>
        </w:rPr>
        <w:t xml:space="preserve"> without such approval. It was held that </w:t>
      </w:r>
      <w:r w:rsidR="00EF3878" w:rsidRPr="00DA4765">
        <w:rPr>
          <w:rFonts w:ascii="Times New Roman" w:hAnsi="Times New Roman" w:cs="Times New Roman"/>
          <w:sz w:val="24"/>
          <w:szCs w:val="24"/>
        </w:rPr>
        <w:t>‘</w:t>
      </w:r>
      <w:r w:rsidRPr="007721CE">
        <w:rPr>
          <w:rFonts w:ascii="Times New Roman" w:hAnsi="Times New Roman" w:cs="Times New Roman"/>
          <w:sz w:val="24"/>
          <w:szCs w:val="24"/>
        </w:rPr>
        <w:t>T</w:t>
      </w:r>
      <w:r w:rsidR="00EF3878" w:rsidRPr="00297E51">
        <w:rPr>
          <w:rFonts w:ascii="Times New Roman" w:hAnsi="Times New Roman" w:cs="Times New Roman"/>
          <w:sz w:val="24"/>
          <w:szCs w:val="24"/>
        </w:rPr>
        <w:t>’</w:t>
      </w:r>
      <w:r w:rsidRPr="00FA1259">
        <w:rPr>
          <w:rFonts w:ascii="Times New Roman" w:hAnsi="Times New Roman" w:cs="Times New Roman"/>
          <w:sz w:val="24"/>
          <w:szCs w:val="24"/>
        </w:rPr>
        <w:t xml:space="preserve"> could sue the company on the strength of the bond.</w:t>
      </w:r>
    </w:p>
    <w:p w14:paraId="4FD13D43" w14:textId="6B1E5F72" w:rsidR="00CA7191" w:rsidRPr="004D3E29" w:rsidRDefault="00CA7191" w:rsidP="00DD4ED9">
      <w:pPr>
        <w:spacing w:line="360" w:lineRule="auto"/>
        <w:jc w:val="both"/>
        <w:rPr>
          <w:rFonts w:ascii="Times New Roman" w:hAnsi="Times New Roman" w:cs="Times New Roman"/>
          <w:b/>
          <w:sz w:val="24"/>
          <w:szCs w:val="24"/>
        </w:rPr>
      </w:pPr>
      <w:r w:rsidRPr="004D3E29">
        <w:rPr>
          <w:rFonts w:ascii="Times New Roman" w:hAnsi="Times New Roman" w:cs="Times New Roman"/>
          <w:b/>
          <w:sz w:val="24"/>
          <w:szCs w:val="24"/>
        </w:rPr>
        <w:t xml:space="preserve">Conditions for applicability of </w:t>
      </w:r>
      <w:r w:rsidR="006C33A9">
        <w:rPr>
          <w:rFonts w:ascii="Times New Roman" w:hAnsi="Times New Roman" w:cs="Times New Roman"/>
          <w:b/>
          <w:sz w:val="24"/>
          <w:szCs w:val="24"/>
        </w:rPr>
        <w:t xml:space="preserve">the </w:t>
      </w:r>
      <w:r w:rsidR="004839E3">
        <w:rPr>
          <w:rFonts w:ascii="Times New Roman" w:hAnsi="Times New Roman" w:cs="Times New Roman"/>
          <w:b/>
          <w:sz w:val="24"/>
          <w:szCs w:val="24"/>
        </w:rPr>
        <w:t>d</w:t>
      </w:r>
      <w:r w:rsidRPr="004D3E29">
        <w:rPr>
          <w:rFonts w:ascii="Times New Roman" w:hAnsi="Times New Roman" w:cs="Times New Roman"/>
          <w:b/>
          <w:sz w:val="24"/>
          <w:szCs w:val="24"/>
        </w:rPr>
        <w:t xml:space="preserve">octrine of </w:t>
      </w:r>
      <w:r w:rsidR="004839E3">
        <w:rPr>
          <w:rFonts w:ascii="Times New Roman" w:hAnsi="Times New Roman" w:cs="Times New Roman"/>
          <w:b/>
          <w:sz w:val="24"/>
          <w:szCs w:val="24"/>
        </w:rPr>
        <w:t>i</w:t>
      </w:r>
      <w:r w:rsidRPr="004D3E29">
        <w:rPr>
          <w:rFonts w:ascii="Times New Roman" w:hAnsi="Times New Roman" w:cs="Times New Roman"/>
          <w:b/>
          <w:sz w:val="24"/>
          <w:szCs w:val="24"/>
        </w:rPr>
        <w:t xml:space="preserve">ndoor </w:t>
      </w:r>
      <w:r w:rsidR="004839E3">
        <w:rPr>
          <w:rFonts w:ascii="Times New Roman" w:hAnsi="Times New Roman" w:cs="Times New Roman"/>
          <w:b/>
          <w:sz w:val="24"/>
          <w:szCs w:val="24"/>
        </w:rPr>
        <w:t>m</w:t>
      </w:r>
      <w:r w:rsidRPr="004D3E29">
        <w:rPr>
          <w:rFonts w:ascii="Times New Roman" w:hAnsi="Times New Roman" w:cs="Times New Roman"/>
          <w:b/>
          <w:sz w:val="24"/>
          <w:szCs w:val="24"/>
        </w:rPr>
        <w:t>anagement:</w:t>
      </w:r>
    </w:p>
    <w:p w14:paraId="4FD13D44" w14:textId="6C8A6C3D" w:rsidR="00CA7191" w:rsidRPr="00EB28BC" w:rsidRDefault="00CA7191" w:rsidP="00F34C06">
      <w:pPr>
        <w:pStyle w:val="ListParagraph"/>
        <w:numPr>
          <w:ilvl w:val="1"/>
          <w:numId w:val="75"/>
        </w:numPr>
        <w:spacing w:line="360" w:lineRule="auto"/>
        <w:ind w:left="720"/>
        <w:jc w:val="both"/>
        <w:rPr>
          <w:rFonts w:ascii="Times New Roman" w:hAnsi="Times New Roman" w:cs="Times New Roman"/>
          <w:sz w:val="24"/>
          <w:szCs w:val="24"/>
        </w:rPr>
      </w:pPr>
      <w:r w:rsidRPr="00EB28BC">
        <w:rPr>
          <w:rFonts w:ascii="Times New Roman" w:hAnsi="Times New Roman" w:cs="Times New Roman"/>
          <w:sz w:val="24"/>
          <w:szCs w:val="24"/>
        </w:rPr>
        <w:t xml:space="preserve">The person dealing with the company must have the knowledge of the </w:t>
      </w:r>
      <w:proofErr w:type="spellStart"/>
      <w:r w:rsidRPr="00EB28BC">
        <w:rPr>
          <w:rFonts w:ascii="Times New Roman" w:hAnsi="Times New Roman" w:cs="Times New Roman"/>
          <w:sz w:val="24"/>
          <w:szCs w:val="24"/>
        </w:rPr>
        <w:t>M</w:t>
      </w:r>
      <w:r w:rsidR="004839E3">
        <w:rPr>
          <w:rFonts w:ascii="Times New Roman" w:hAnsi="Times New Roman" w:cs="Times New Roman"/>
          <w:sz w:val="24"/>
          <w:szCs w:val="24"/>
        </w:rPr>
        <w:t>o</w:t>
      </w:r>
      <w:r w:rsidRPr="00EB28BC">
        <w:rPr>
          <w:rFonts w:ascii="Times New Roman" w:hAnsi="Times New Roman" w:cs="Times New Roman"/>
          <w:sz w:val="24"/>
          <w:szCs w:val="24"/>
        </w:rPr>
        <w:t>A</w:t>
      </w:r>
      <w:proofErr w:type="spellEnd"/>
      <w:r w:rsidRPr="00EB28BC">
        <w:rPr>
          <w:rFonts w:ascii="Times New Roman" w:hAnsi="Times New Roman" w:cs="Times New Roman"/>
          <w:sz w:val="24"/>
          <w:szCs w:val="24"/>
        </w:rPr>
        <w:t xml:space="preserve"> and </w:t>
      </w:r>
      <w:proofErr w:type="spellStart"/>
      <w:r w:rsidRPr="00EB28BC">
        <w:rPr>
          <w:rFonts w:ascii="Times New Roman" w:hAnsi="Times New Roman" w:cs="Times New Roman"/>
          <w:sz w:val="24"/>
          <w:szCs w:val="24"/>
        </w:rPr>
        <w:t>A</w:t>
      </w:r>
      <w:r w:rsidR="004839E3">
        <w:rPr>
          <w:rFonts w:ascii="Times New Roman" w:hAnsi="Times New Roman" w:cs="Times New Roman"/>
          <w:sz w:val="24"/>
          <w:szCs w:val="24"/>
        </w:rPr>
        <w:t>o</w:t>
      </w:r>
      <w:r w:rsidRPr="00EB28BC">
        <w:rPr>
          <w:rFonts w:ascii="Times New Roman" w:hAnsi="Times New Roman" w:cs="Times New Roman"/>
          <w:sz w:val="24"/>
          <w:szCs w:val="24"/>
        </w:rPr>
        <w:t>A</w:t>
      </w:r>
      <w:proofErr w:type="spellEnd"/>
      <w:r w:rsidR="004839E3">
        <w:rPr>
          <w:rFonts w:ascii="Times New Roman" w:hAnsi="Times New Roman" w:cs="Times New Roman"/>
          <w:sz w:val="24"/>
          <w:szCs w:val="24"/>
        </w:rPr>
        <w:t>.</w:t>
      </w:r>
    </w:p>
    <w:p w14:paraId="4FD13D45" w14:textId="61656C43" w:rsidR="00CA7191" w:rsidRPr="00EB28BC" w:rsidRDefault="00CA7191" w:rsidP="00F34C06">
      <w:pPr>
        <w:pStyle w:val="ListParagraph"/>
        <w:numPr>
          <w:ilvl w:val="1"/>
          <w:numId w:val="75"/>
        </w:numPr>
        <w:spacing w:line="360" w:lineRule="auto"/>
        <w:ind w:left="720"/>
        <w:jc w:val="both"/>
        <w:rPr>
          <w:rFonts w:ascii="Times New Roman" w:hAnsi="Times New Roman" w:cs="Times New Roman"/>
          <w:sz w:val="24"/>
          <w:szCs w:val="24"/>
        </w:rPr>
      </w:pPr>
      <w:r w:rsidRPr="00EB28BC">
        <w:rPr>
          <w:rFonts w:ascii="Times New Roman" w:hAnsi="Times New Roman" w:cs="Times New Roman"/>
          <w:sz w:val="24"/>
          <w:szCs w:val="24"/>
        </w:rPr>
        <w:t>The person dealing with the company must not have the knowledge of irregularity.</w:t>
      </w:r>
    </w:p>
    <w:p w14:paraId="4FD13D46" w14:textId="058DFA21" w:rsidR="00CA7191" w:rsidRPr="00EB28BC" w:rsidRDefault="00CA7191" w:rsidP="00F34C06">
      <w:pPr>
        <w:pStyle w:val="ListParagraph"/>
        <w:numPr>
          <w:ilvl w:val="1"/>
          <w:numId w:val="75"/>
        </w:numPr>
        <w:spacing w:line="360" w:lineRule="auto"/>
        <w:ind w:left="720"/>
        <w:jc w:val="both"/>
        <w:rPr>
          <w:rFonts w:ascii="Times New Roman" w:hAnsi="Times New Roman" w:cs="Times New Roman"/>
          <w:sz w:val="24"/>
          <w:szCs w:val="24"/>
        </w:rPr>
      </w:pPr>
      <w:r w:rsidRPr="00EB28BC">
        <w:rPr>
          <w:rFonts w:ascii="Times New Roman" w:hAnsi="Times New Roman" w:cs="Times New Roman"/>
          <w:sz w:val="24"/>
          <w:szCs w:val="24"/>
        </w:rPr>
        <w:t>The person dealing with the company must not be put upon an enquiry.</w:t>
      </w:r>
    </w:p>
    <w:p w14:paraId="4FD13D47" w14:textId="367F86E4" w:rsidR="00CA7191" w:rsidRPr="00EB28BC" w:rsidRDefault="00CA7191" w:rsidP="00F34C06">
      <w:pPr>
        <w:pStyle w:val="ListParagraph"/>
        <w:numPr>
          <w:ilvl w:val="1"/>
          <w:numId w:val="75"/>
        </w:numPr>
        <w:spacing w:line="360" w:lineRule="auto"/>
        <w:ind w:left="720"/>
        <w:jc w:val="both"/>
        <w:rPr>
          <w:rFonts w:ascii="Times New Roman" w:hAnsi="Times New Roman" w:cs="Times New Roman"/>
          <w:sz w:val="24"/>
          <w:szCs w:val="24"/>
        </w:rPr>
      </w:pPr>
      <w:r w:rsidRPr="00EB28BC">
        <w:rPr>
          <w:rFonts w:ascii="Times New Roman" w:hAnsi="Times New Roman" w:cs="Times New Roman"/>
          <w:sz w:val="24"/>
          <w:szCs w:val="24"/>
        </w:rPr>
        <w:t>There must be some procedural or internal irregularity.</w:t>
      </w:r>
    </w:p>
    <w:p w14:paraId="4FD13D48" w14:textId="59CEF153" w:rsidR="00CA7191" w:rsidRPr="00EB28BC" w:rsidRDefault="00CA7191" w:rsidP="00F34C06">
      <w:pPr>
        <w:pStyle w:val="ListParagraph"/>
        <w:numPr>
          <w:ilvl w:val="1"/>
          <w:numId w:val="75"/>
        </w:numPr>
        <w:spacing w:line="360" w:lineRule="auto"/>
        <w:ind w:left="720"/>
        <w:jc w:val="both"/>
        <w:rPr>
          <w:rFonts w:ascii="Times New Roman" w:hAnsi="Times New Roman" w:cs="Times New Roman"/>
          <w:sz w:val="24"/>
          <w:szCs w:val="24"/>
        </w:rPr>
      </w:pPr>
      <w:r w:rsidRPr="00EB28BC">
        <w:rPr>
          <w:rFonts w:ascii="Times New Roman" w:hAnsi="Times New Roman" w:cs="Times New Roman"/>
          <w:sz w:val="24"/>
          <w:szCs w:val="24"/>
        </w:rPr>
        <w:t>There must not be any ultra</w:t>
      </w:r>
      <w:r w:rsidR="001D07C4">
        <w:rPr>
          <w:rFonts w:ascii="Times New Roman" w:hAnsi="Times New Roman" w:cs="Times New Roman"/>
          <w:sz w:val="24"/>
          <w:szCs w:val="24"/>
        </w:rPr>
        <w:t xml:space="preserve"> </w:t>
      </w:r>
      <w:r w:rsidRPr="00EB28BC">
        <w:rPr>
          <w:rFonts w:ascii="Times New Roman" w:hAnsi="Times New Roman" w:cs="Times New Roman"/>
          <w:sz w:val="24"/>
          <w:szCs w:val="24"/>
        </w:rPr>
        <w:t>vires act o</w:t>
      </w:r>
      <w:r w:rsidR="006756BA">
        <w:rPr>
          <w:rFonts w:ascii="Times New Roman" w:hAnsi="Times New Roman" w:cs="Times New Roman"/>
          <w:sz w:val="24"/>
          <w:szCs w:val="24"/>
        </w:rPr>
        <w:t>f</w:t>
      </w:r>
      <w:r w:rsidRPr="00EB28BC">
        <w:rPr>
          <w:rFonts w:ascii="Times New Roman" w:hAnsi="Times New Roman" w:cs="Times New Roman"/>
          <w:sz w:val="24"/>
          <w:szCs w:val="24"/>
        </w:rPr>
        <w:t xml:space="preserve"> illegality.</w:t>
      </w:r>
    </w:p>
    <w:p w14:paraId="4FD13D49" w14:textId="6B0B11B9" w:rsidR="00CA7191" w:rsidRPr="004D3E29" w:rsidRDefault="00CA7191" w:rsidP="00DD4ED9">
      <w:pPr>
        <w:spacing w:line="360" w:lineRule="auto"/>
        <w:jc w:val="both"/>
        <w:rPr>
          <w:rFonts w:ascii="Times New Roman" w:hAnsi="Times New Roman" w:cs="Times New Roman"/>
          <w:b/>
          <w:sz w:val="24"/>
          <w:szCs w:val="24"/>
        </w:rPr>
      </w:pPr>
      <w:r w:rsidRPr="004D3E29">
        <w:rPr>
          <w:rFonts w:ascii="Times New Roman" w:hAnsi="Times New Roman" w:cs="Times New Roman"/>
          <w:b/>
          <w:sz w:val="24"/>
          <w:szCs w:val="24"/>
        </w:rPr>
        <w:t xml:space="preserve">Exceptions of </w:t>
      </w:r>
      <w:r w:rsidR="001D07C4">
        <w:rPr>
          <w:rFonts w:ascii="Times New Roman" w:hAnsi="Times New Roman" w:cs="Times New Roman"/>
          <w:b/>
          <w:sz w:val="24"/>
          <w:szCs w:val="24"/>
        </w:rPr>
        <w:t>the d</w:t>
      </w:r>
      <w:r w:rsidRPr="004D3E29">
        <w:rPr>
          <w:rFonts w:ascii="Times New Roman" w:hAnsi="Times New Roman" w:cs="Times New Roman"/>
          <w:b/>
          <w:sz w:val="24"/>
          <w:szCs w:val="24"/>
        </w:rPr>
        <w:t xml:space="preserve">octrine of </w:t>
      </w:r>
      <w:r w:rsidR="001D07C4">
        <w:rPr>
          <w:rFonts w:ascii="Times New Roman" w:hAnsi="Times New Roman" w:cs="Times New Roman"/>
          <w:b/>
          <w:sz w:val="24"/>
          <w:szCs w:val="24"/>
        </w:rPr>
        <w:t>i</w:t>
      </w:r>
      <w:r w:rsidRPr="004D3E29">
        <w:rPr>
          <w:rFonts w:ascii="Times New Roman" w:hAnsi="Times New Roman" w:cs="Times New Roman"/>
          <w:b/>
          <w:sz w:val="24"/>
          <w:szCs w:val="24"/>
        </w:rPr>
        <w:t xml:space="preserve">ndoor </w:t>
      </w:r>
      <w:r w:rsidR="001D07C4">
        <w:rPr>
          <w:rFonts w:ascii="Times New Roman" w:hAnsi="Times New Roman" w:cs="Times New Roman"/>
          <w:b/>
          <w:sz w:val="24"/>
          <w:szCs w:val="24"/>
        </w:rPr>
        <w:t>m</w:t>
      </w:r>
      <w:r w:rsidRPr="004D3E29">
        <w:rPr>
          <w:rFonts w:ascii="Times New Roman" w:hAnsi="Times New Roman" w:cs="Times New Roman"/>
          <w:b/>
          <w:sz w:val="24"/>
          <w:szCs w:val="24"/>
        </w:rPr>
        <w:t>anagement:</w:t>
      </w:r>
    </w:p>
    <w:p w14:paraId="4FD13D4A" w14:textId="765235CE" w:rsidR="00CA7191" w:rsidRPr="00EB28BC" w:rsidRDefault="00CA7191" w:rsidP="00F34C06">
      <w:pPr>
        <w:pStyle w:val="ListParagraph"/>
        <w:numPr>
          <w:ilvl w:val="1"/>
          <w:numId w:val="77"/>
        </w:numPr>
        <w:spacing w:line="360" w:lineRule="auto"/>
        <w:ind w:left="720"/>
        <w:jc w:val="both"/>
        <w:rPr>
          <w:rFonts w:ascii="Times New Roman" w:hAnsi="Times New Roman" w:cs="Times New Roman"/>
          <w:sz w:val="24"/>
          <w:szCs w:val="24"/>
        </w:rPr>
      </w:pPr>
      <w:r w:rsidRPr="00EB28BC">
        <w:rPr>
          <w:rFonts w:ascii="Times New Roman" w:hAnsi="Times New Roman" w:cs="Times New Roman"/>
          <w:sz w:val="24"/>
          <w:szCs w:val="24"/>
        </w:rPr>
        <w:t>Acts done in the name of the company are void ab initio</w:t>
      </w:r>
      <w:r w:rsidR="001D07C4">
        <w:rPr>
          <w:rFonts w:ascii="Times New Roman" w:hAnsi="Times New Roman" w:cs="Times New Roman"/>
          <w:sz w:val="24"/>
          <w:szCs w:val="24"/>
        </w:rPr>
        <w:t>.</w:t>
      </w:r>
    </w:p>
    <w:p w14:paraId="4FD13D4B" w14:textId="40322F91" w:rsidR="00CA7191" w:rsidRPr="00EB28BC" w:rsidRDefault="00CA7191" w:rsidP="00F34C06">
      <w:pPr>
        <w:pStyle w:val="ListParagraph"/>
        <w:numPr>
          <w:ilvl w:val="1"/>
          <w:numId w:val="77"/>
        </w:numPr>
        <w:spacing w:line="360" w:lineRule="auto"/>
        <w:ind w:left="720"/>
        <w:jc w:val="both"/>
        <w:rPr>
          <w:rFonts w:ascii="Times New Roman" w:hAnsi="Times New Roman" w:cs="Times New Roman"/>
          <w:sz w:val="24"/>
          <w:szCs w:val="24"/>
        </w:rPr>
      </w:pPr>
      <w:r w:rsidRPr="00EB28BC">
        <w:rPr>
          <w:rFonts w:ascii="Times New Roman" w:hAnsi="Times New Roman" w:cs="Times New Roman"/>
          <w:sz w:val="24"/>
          <w:szCs w:val="24"/>
        </w:rPr>
        <w:t xml:space="preserve">Cannot apply to forgery which must be regarded as </w:t>
      </w:r>
      <w:r w:rsidR="006756BA">
        <w:rPr>
          <w:rFonts w:ascii="Times New Roman" w:hAnsi="Times New Roman" w:cs="Times New Roman"/>
          <w:sz w:val="24"/>
          <w:szCs w:val="24"/>
        </w:rPr>
        <w:t xml:space="preserve">a </w:t>
      </w:r>
      <w:r w:rsidRPr="00EB28BC">
        <w:rPr>
          <w:rFonts w:ascii="Times New Roman" w:hAnsi="Times New Roman" w:cs="Times New Roman"/>
          <w:sz w:val="24"/>
          <w:szCs w:val="24"/>
        </w:rPr>
        <w:t>nullity</w:t>
      </w:r>
      <w:r w:rsidR="00AF431F">
        <w:rPr>
          <w:rFonts w:ascii="Times New Roman" w:hAnsi="Times New Roman" w:cs="Times New Roman"/>
          <w:sz w:val="24"/>
          <w:szCs w:val="24"/>
        </w:rPr>
        <w:t>.</w:t>
      </w:r>
    </w:p>
    <w:p w14:paraId="4FD13D4C" w14:textId="48C86F17" w:rsidR="00CA7191" w:rsidRPr="00EB28BC" w:rsidRDefault="00CA7191" w:rsidP="00F34C06">
      <w:pPr>
        <w:pStyle w:val="ListParagraph"/>
        <w:numPr>
          <w:ilvl w:val="1"/>
          <w:numId w:val="77"/>
        </w:numPr>
        <w:spacing w:line="360" w:lineRule="auto"/>
        <w:ind w:left="720"/>
        <w:jc w:val="both"/>
        <w:rPr>
          <w:rFonts w:ascii="Times New Roman" w:hAnsi="Times New Roman" w:cs="Times New Roman"/>
          <w:sz w:val="24"/>
          <w:szCs w:val="24"/>
        </w:rPr>
      </w:pPr>
      <w:r w:rsidRPr="00EB28BC">
        <w:rPr>
          <w:rFonts w:ascii="Times New Roman" w:hAnsi="Times New Roman" w:cs="Times New Roman"/>
          <w:sz w:val="24"/>
          <w:szCs w:val="24"/>
        </w:rPr>
        <w:t>If an officer of a company makes a contract with a third party and if such act of the officer falls outside his ordinary authority</w:t>
      </w:r>
      <w:r w:rsidR="00AF431F">
        <w:rPr>
          <w:rFonts w:ascii="Times New Roman" w:hAnsi="Times New Roman" w:cs="Times New Roman"/>
          <w:sz w:val="24"/>
          <w:szCs w:val="24"/>
        </w:rPr>
        <w:t>.</w:t>
      </w:r>
    </w:p>
    <w:p w14:paraId="4FD13D4D" w14:textId="7EEF5C41" w:rsidR="00CA7191" w:rsidRPr="00EB28BC" w:rsidRDefault="006756BA" w:rsidP="00F34C06">
      <w:pPr>
        <w:pStyle w:val="ListParagraph"/>
        <w:numPr>
          <w:ilvl w:val="1"/>
          <w:numId w:val="77"/>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p</w:t>
      </w:r>
      <w:r w:rsidR="00CA7191" w:rsidRPr="00EB28BC">
        <w:rPr>
          <w:rFonts w:ascii="Times New Roman" w:hAnsi="Times New Roman" w:cs="Times New Roman"/>
          <w:sz w:val="24"/>
          <w:szCs w:val="24"/>
        </w:rPr>
        <w:t>erson dealing with the company acted negligently</w:t>
      </w:r>
      <w:r w:rsidR="00AF431F">
        <w:rPr>
          <w:rFonts w:ascii="Times New Roman" w:hAnsi="Times New Roman" w:cs="Times New Roman"/>
          <w:sz w:val="24"/>
          <w:szCs w:val="24"/>
        </w:rPr>
        <w:t>.</w:t>
      </w:r>
    </w:p>
    <w:p w14:paraId="1A176CAA" w14:textId="5D76C5E0" w:rsidR="00EF3878" w:rsidRPr="00EB28BC" w:rsidRDefault="00FC3F03" w:rsidP="00F31E0F">
      <w:pPr>
        <w:pStyle w:val="Heading2"/>
        <w:rPr>
          <w:highlight w:val="yellow"/>
          <w:u w:val="single"/>
        </w:rPr>
      </w:pPr>
      <w:r>
        <w:t>A1</w:t>
      </w:r>
      <w:r w:rsidR="00316BEB" w:rsidRPr="004D3E29">
        <w:t>.3.6</w:t>
      </w:r>
      <w:r w:rsidR="00AF431F">
        <w:t>.</w:t>
      </w:r>
      <w:r w:rsidR="00316BEB" w:rsidRPr="004D3E29">
        <w:t xml:space="preserve"> </w:t>
      </w:r>
      <w:r w:rsidR="00CA7191" w:rsidRPr="00EB28BC">
        <w:t xml:space="preserve">Doctrine of </w:t>
      </w:r>
      <w:r w:rsidR="005B5444">
        <w:t>U</w:t>
      </w:r>
      <w:r w:rsidR="00CA7191" w:rsidRPr="00EB28BC">
        <w:t xml:space="preserve">ltra </w:t>
      </w:r>
      <w:r w:rsidR="005B5444">
        <w:t>V</w:t>
      </w:r>
      <w:r w:rsidR="00CA7191" w:rsidRPr="00EB28BC">
        <w:t xml:space="preserve">ires </w:t>
      </w:r>
      <w:r w:rsidR="005B5444">
        <w:t>and</w:t>
      </w:r>
      <w:r w:rsidR="00CA7191" w:rsidRPr="00EB28BC">
        <w:t xml:space="preserve"> </w:t>
      </w:r>
      <w:r w:rsidR="00D76C81">
        <w:t>I</w:t>
      </w:r>
      <w:r w:rsidR="00CA7191" w:rsidRPr="00EB28BC">
        <w:t xml:space="preserve">ts </w:t>
      </w:r>
      <w:r w:rsidR="00D76C81">
        <w:t>E</w:t>
      </w:r>
      <w:r w:rsidR="00CA7191" w:rsidRPr="00EB28BC">
        <w:t>ffects</w:t>
      </w:r>
    </w:p>
    <w:p w14:paraId="4FD13D4F" w14:textId="5805FF81" w:rsidR="00CA7191" w:rsidRPr="004D3E29" w:rsidRDefault="00AF431F" w:rsidP="00DD4ED9">
      <w:pPr>
        <w:pStyle w:val="NormalWeb"/>
        <w:shd w:val="clear" w:color="auto" w:fill="FFFFFF"/>
        <w:spacing w:before="0" w:beforeAutospacing="0" w:after="230" w:afterAutospacing="0" w:line="360" w:lineRule="auto"/>
        <w:jc w:val="both"/>
        <w:rPr>
          <w:color w:val="222222"/>
        </w:rPr>
      </w:pPr>
      <w:r>
        <w:rPr>
          <w:color w:val="222222"/>
        </w:rPr>
        <w:t xml:space="preserve">The </w:t>
      </w:r>
      <w:proofErr w:type="spellStart"/>
      <w:r w:rsidR="009527D6">
        <w:rPr>
          <w:color w:val="222222"/>
        </w:rPr>
        <w:t>M</w:t>
      </w:r>
      <w:r>
        <w:rPr>
          <w:color w:val="222222"/>
        </w:rPr>
        <w:t>o</w:t>
      </w:r>
      <w:r w:rsidR="009527D6">
        <w:rPr>
          <w:color w:val="222222"/>
        </w:rPr>
        <w:t>A</w:t>
      </w:r>
      <w:proofErr w:type="spellEnd"/>
      <w:r w:rsidR="00CA7191" w:rsidRPr="00A34229">
        <w:rPr>
          <w:color w:val="222222"/>
        </w:rPr>
        <w:t xml:space="preserve"> is considered to be the constitution of the company. It sets out the internal and external scope and area of </w:t>
      </w:r>
      <w:r w:rsidR="007166CA">
        <w:rPr>
          <w:color w:val="222222"/>
        </w:rPr>
        <w:t xml:space="preserve">the </w:t>
      </w:r>
      <w:r w:rsidR="00CA7191" w:rsidRPr="00A34229">
        <w:rPr>
          <w:color w:val="222222"/>
        </w:rPr>
        <w:t>company</w:t>
      </w:r>
      <w:r w:rsidR="00EF3878" w:rsidRPr="00677F6C">
        <w:rPr>
          <w:color w:val="222222"/>
          <w:highlight w:val="red"/>
        </w:rPr>
        <w:t>’</w:t>
      </w:r>
      <w:r w:rsidR="00CA7191" w:rsidRPr="002A777D">
        <w:rPr>
          <w:color w:val="222222"/>
        </w:rPr>
        <w:t>s operation along with its objectives, powers</w:t>
      </w:r>
      <w:r>
        <w:rPr>
          <w:color w:val="222222"/>
        </w:rPr>
        <w:t xml:space="preserve"> and</w:t>
      </w:r>
      <w:r w:rsidR="00CA7191" w:rsidRPr="002A777D">
        <w:rPr>
          <w:color w:val="222222"/>
        </w:rPr>
        <w:t xml:space="preserve"> scope. A company is authorized to do</w:t>
      </w:r>
      <w:r w:rsidR="00CA7191" w:rsidRPr="00FA043B">
        <w:rPr>
          <w:color w:val="222222"/>
        </w:rPr>
        <w:t xml:space="preserve"> only that much which is within the scope of the powers provided to it by the memorandum. A company can also do anything which is incidental to the main objects provided by the memorandum. Anything which is beyond the objects authorized by the memorandum i</w:t>
      </w:r>
      <w:r w:rsidR="00CA7191" w:rsidRPr="00802D8B">
        <w:rPr>
          <w:color w:val="222222"/>
        </w:rPr>
        <w:t>s an ultra-vires act. The doctrine of ultra</w:t>
      </w:r>
      <w:r w:rsidR="00361133">
        <w:rPr>
          <w:color w:val="222222"/>
        </w:rPr>
        <w:t xml:space="preserve"> </w:t>
      </w:r>
      <w:r w:rsidR="00CA7191" w:rsidRPr="00802D8B">
        <w:rPr>
          <w:color w:val="222222"/>
        </w:rPr>
        <w:t xml:space="preserve">vires first time originated in the classic case of </w:t>
      </w:r>
      <w:r w:rsidR="00CA7191" w:rsidRPr="00EB28BC">
        <w:rPr>
          <w:bCs/>
          <w:color w:val="222222"/>
        </w:rPr>
        <w:t>Ashbury Railway Carriage and Iron Co. Ltd v</w:t>
      </w:r>
      <w:r w:rsidR="00AB787D">
        <w:rPr>
          <w:bCs/>
          <w:color w:val="222222"/>
        </w:rPr>
        <w:t>s</w:t>
      </w:r>
      <w:r w:rsidR="00CA7191" w:rsidRPr="00EB28BC">
        <w:rPr>
          <w:bCs/>
          <w:color w:val="222222"/>
        </w:rPr>
        <w:t xml:space="preserve"> Riche</w:t>
      </w:r>
      <w:r w:rsidR="00AB787D">
        <w:rPr>
          <w:color w:val="222222"/>
        </w:rPr>
        <w:t xml:space="preserve"> ([</w:t>
      </w:r>
      <w:r w:rsidR="00EF3878" w:rsidRPr="00FA1259">
        <w:rPr>
          <w:color w:val="222222"/>
          <w:highlight w:val="magenta"/>
        </w:rPr>
        <w:t>1878</w:t>
      </w:r>
      <w:r w:rsidR="00AB787D">
        <w:rPr>
          <w:color w:val="222222"/>
        </w:rPr>
        <w:t>]</w:t>
      </w:r>
      <w:r w:rsidR="00CA7191" w:rsidRPr="004D3E29">
        <w:rPr>
          <w:color w:val="222222"/>
        </w:rPr>
        <w:t xml:space="preserve"> LR 7 HL </w:t>
      </w:r>
      <w:r w:rsidR="00EF3878" w:rsidRPr="004D3E29">
        <w:rPr>
          <w:color w:val="222222"/>
          <w:highlight w:val="magenta"/>
        </w:rPr>
        <w:t>653</w:t>
      </w:r>
      <w:r w:rsidR="00AB787D">
        <w:rPr>
          <w:color w:val="222222"/>
        </w:rPr>
        <w:t>)</w:t>
      </w:r>
      <w:r w:rsidR="00CA7191" w:rsidRPr="004D3E29">
        <w:rPr>
          <w:color w:val="222222"/>
        </w:rPr>
        <w:t xml:space="preserve"> which was decided by the House of Lords. In this case</w:t>
      </w:r>
      <w:r w:rsidR="00AB787D">
        <w:rPr>
          <w:color w:val="222222"/>
        </w:rPr>
        <w:t>,</w:t>
      </w:r>
      <w:r w:rsidR="00CA7191" w:rsidRPr="004D3E29">
        <w:rPr>
          <w:color w:val="222222"/>
        </w:rPr>
        <w:t xml:space="preserve"> the company and M/s Riche entered into a contract where the company agreed to finance </w:t>
      </w:r>
      <w:r w:rsidR="007166CA">
        <w:rPr>
          <w:color w:val="222222"/>
        </w:rPr>
        <w:t xml:space="preserve">the </w:t>
      </w:r>
      <w:r w:rsidR="00CA7191" w:rsidRPr="004D3E29">
        <w:rPr>
          <w:color w:val="222222"/>
        </w:rPr>
        <w:t>construction of a railway line. Later on, directors repudiated the contract on the ground of its being ultra</w:t>
      </w:r>
      <w:r w:rsidR="00D32EB5">
        <w:rPr>
          <w:color w:val="222222"/>
        </w:rPr>
        <w:t xml:space="preserve"> </w:t>
      </w:r>
      <w:r w:rsidR="00CA7191" w:rsidRPr="004D3E29">
        <w:rPr>
          <w:color w:val="222222"/>
        </w:rPr>
        <w:t xml:space="preserve">vires of the memorandum of the company. Riche filed a suit demanding damages from the company. According to Riche, the words </w:t>
      </w:r>
      <w:r w:rsidR="00D32EB5">
        <w:rPr>
          <w:color w:val="222222"/>
        </w:rPr>
        <w:t>‘</w:t>
      </w:r>
      <w:r w:rsidR="00CA7191" w:rsidRPr="004D3E29">
        <w:rPr>
          <w:color w:val="222222"/>
        </w:rPr>
        <w:t>general contracts</w:t>
      </w:r>
      <w:r w:rsidR="00D32EB5">
        <w:rPr>
          <w:color w:val="222222"/>
        </w:rPr>
        <w:t>’</w:t>
      </w:r>
      <w:r w:rsidR="00CA7191" w:rsidRPr="004D3E29">
        <w:rPr>
          <w:color w:val="222222"/>
        </w:rPr>
        <w:t xml:space="preserve"> in the objects clause of the company meant any kind of contract. Thus, according to Riche, the company had all the powers and authority to enter and perform such kind of contracts. Later, the majority of the shareholders of the company ratified the contract. However, directors of the company still refused to perform the contract as according to them the act was ultra</w:t>
      </w:r>
      <w:r w:rsidR="00D32EB5">
        <w:rPr>
          <w:color w:val="222222"/>
        </w:rPr>
        <w:t xml:space="preserve"> </w:t>
      </w:r>
      <w:r w:rsidR="00CA7191" w:rsidRPr="004D3E29">
        <w:rPr>
          <w:color w:val="222222"/>
        </w:rPr>
        <w:t>vires and the shareholders of the company cannot ratify any ultra-vires act.</w:t>
      </w:r>
    </w:p>
    <w:p w14:paraId="5D2D9FFE" w14:textId="0164EAB6" w:rsidR="00EF3878" w:rsidRPr="004D3E29" w:rsidRDefault="00CA7191" w:rsidP="00DD4ED9">
      <w:pPr>
        <w:pStyle w:val="NormalWeb"/>
        <w:shd w:val="clear" w:color="auto" w:fill="FFFFFF"/>
        <w:spacing w:before="0" w:beforeAutospacing="0" w:after="230" w:afterAutospacing="0" w:line="360" w:lineRule="auto"/>
        <w:jc w:val="both"/>
        <w:rPr>
          <w:color w:val="222222"/>
        </w:rPr>
      </w:pPr>
      <w:r w:rsidRPr="004D3E29">
        <w:rPr>
          <w:color w:val="222222"/>
        </w:rPr>
        <w:t>When the matter went to the House of Lords, it was held that the contract was ultra</w:t>
      </w:r>
      <w:r w:rsidR="00777160">
        <w:rPr>
          <w:color w:val="222222"/>
        </w:rPr>
        <w:t xml:space="preserve"> </w:t>
      </w:r>
      <w:r w:rsidRPr="004D3E29">
        <w:rPr>
          <w:color w:val="222222"/>
        </w:rPr>
        <w:t xml:space="preserve">vires </w:t>
      </w:r>
      <w:r w:rsidR="00777160">
        <w:rPr>
          <w:color w:val="222222"/>
        </w:rPr>
        <w:t xml:space="preserve">of </w:t>
      </w:r>
      <w:r w:rsidRPr="004D3E29">
        <w:rPr>
          <w:color w:val="222222"/>
        </w:rPr>
        <w:t>the memorandum of the company, and</w:t>
      </w:r>
      <w:r w:rsidR="00777160">
        <w:rPr>
          <w:color w:val="222222"/>
        </w:rPr>
        <w:t xml:space="preserve"> </w:t>
      </w:r>
      <w:r w:rsidRPr="004D3E29">
        <w:rPr>
          <w:color w:val="222222"/>
        </w:rPr>
        <w:t>thus, null and void. T</w:t>
      </w:r>
      <w:r w:rsidR="00777160">
        <w:rPr>
          <w:color w:val="222222"/>
        </w:rPr>
        <w:t>he t</w:t>
      </w:r>
      <w:r w:rsidRPr="004D3E29">
        <w:rPr>
          <w:color w:val="222222"/>
        </w:rPr>
        <w:t xml:space="preserve">erm </w:t>
      </w:r>
      <w:r w:rsidR="00777160">
        <w:rPr>
          <w:color w:val="222222"/>
        </w:rPr>
        <w:t>‘</w:t>
      </w:r>
      <w:r w:rsidRPr="004D3E29">
        <w:rPr>
          <w:color w:val="222222"/>
        </w:rPr>
        <w:t>general contracts</w:t>
      </w:r>
      <w:r w:rsidR="00777160">
        <w:rPr>
          <w:color w:val="222222"/>
        </w:rPr>
        <w:t>’</w:t>
      </w:r>
      <w:r w:rsidRPr="004D3E29">
        <w:rPr>
          <w:color w:val="222222"/>
        </w:rPr>
        <w:t xml:space="preserve"> was interpreted in connection with preceding words mechanical engineers, and it was held that here this term only meant any such contracts as related to mechanical engineers and not to include every kind of contract. They also stated that even if every shareholder of the company would have ratified this act, then also it had been null and void as it was ultra</w:t>
      </w:r>
      <w:r w:rsidR="00777160">
        <w:rPr>
          <w:color w:val="222222"/>
        </w:rPr>
        <w:t xml:space="preserve"> </w:t>
      </w:r>
      <w:r w:rsidRPr="004D3E29">
        <w:rPr>
          <w:color w:val="222222"/>
        </w:rPr>
        <w:t xml:space="preserve">vires </w:t>
      </w:r>
      <w:r w:rsidR="00777160">
        <w:rPr>
          <w:color w:val="222222"/>
        </w:rPr>
        <w:t xml:space="preserve">of </w:t>
      </w:r>
      <w:r w:rsidRPr="004D3E29">
        <w:rPr>
          <w:color w:val="222222"/>
        </w:rPr>
        <w:t xml:space="preserve">the memorandum of the company. </w:t>
      </w:r>
      <w:r w:rsidR="00777160">
        <w:rPr>
          <w:color w:val="222222"/>
        </w:rPr>
        <w:t>The m</w:t>
      </w:r>
      <w:r w:rsidRPr="004D3E29">
        <w:rPr>
          <w:color w:val="222222"/>
        </w:rPr>
        <w:t>emorandum of the company cannot be amended retrospectively, and any ultra-vires act cannot be ratified.</w:t>
      </w:r>
    </w:p>
    <w:p w14:paraId="4FD13D51" w14:textId="15831492" w:rsidR="00542245" w:rsidRPr="004D3E29" w:rsidRDefault="00CA7191" w:rsidP="00DD4ED9">
      <w:pPr>
        <w:pStyle w:val="NormalWeb"/>
        <w:shd w:val="clear" w:color="auto" w:fill="FFFFFF"/>
        <w:spacing w:before="0" w:beforeAutospacing="0" w:after="230" w:afterAutospacing="0" w:line="360" w:lineRule="auto"/>
        <w:jc w:val="both"/>
        <w:rPr>
          <w:color w:val="222222"/>
        </w:rPr>
      </w:pPr>
      <w:r w:rsidRPr="004D3E29">
        <w:rPr>
          <w:b/>
          <w:color w:val="111111"/>
        </w:rPr>
        <w:t>Purpose of the doctrine of ultra</w:t>
      </w:r>
      <w:r w:rsidR="00F60D20">
        <w:rPr>
          <w:b/>
          <w:color w:val="111111"/>
        </w:rPr>
        <w:t xml:space="preserve"> </w:t>
      </w:r>
      <w:r w:rsidRPr="004D3E29">
        <w:rPr>
          <w:b/>
          <w:color w:val="111111"/>
        </w:rPr>
        <w:t xml:space="preserve">vires: </w:t>
      </w:r>
      <w:r w:rsidRPr="004D3E29">
        <w:rPr>
          <w:color w:val="222222"/>
        </w:rPr>
        <w:t>This doctrine assures the creditors and the shareholders of the company that the funds of the company will be utilized only for the purpose specified in the memorandum of the company. In this manner,</w:t>
      </w:r>
      <w:r w:rsidR="00F60D20">
        <w:rPr>
          <w:color w:val="222222"/>
        </w:rPr>
        <w:t xml:space="preserve"> the</w:t>
      </w:r>
      <w:r w:rsidRPr="004D3E29">
        <w:rPr>
          <w:color w:val="222222"/>
        </w:rPr>
        <w:t xml:space="preserve"> investors of the company can get assured that their money will not be utilized for a purpose which is not specified at the time of investment. If the assets of the company are wrongfully applied, then it may result in the insolvency of the company, which in turn means that creditors of the company will not be paid. This doctrine helps to prevent such kind of situation. This doctrine draws a clear line beyond which directors of the company are not authorized to act. It puts a check on the activities of the directors and prevents them from departing from the objective of the company.</w:t>
      </w:r>
    </w:p>
    <w:p w14:paraId="08A868DB" w14:textId="3A1DDB9F" w:rsidR="00EF3878" w:rsidRPr="004D3E29" w:rsidRDefault="00CA7191" w:rsidP="00DD4ED9">
      <w:pPr>
        <w:pStyle w:val="NormalWeb"/>
        <w:shd w:val="clear" w:color="auto" w:fill="FFFFFF"/>
        <w:spacing w:before="0" w:beforeAutospacing="0" w:after="230" w:afterAutospacing="0" w:line="360" w:lineRule="auto"/>
        <w:jc w:val="both"/>
        <w:rPr>
          <w:color w:val="222222"/>
        </w:rPr>
      </w:pPr>
      <w:r w:rsidRPr="004D3E29">
        <w:rPr>
          <w:b/>
          <w:color w:val="111111"/>
        </w:rPr>
        <w:t xml:space="preserve">Difference between </w:t>
      </w:r>
      <w:r w:rsidR="00442777">
        <w:rPr>
          <w:b/>
          <w:color w:val="111111"/>
        </w:rPr>
        <w:t>u</w:t>
      </w:r>
      <w:r w:rsidRPr="004D3E29">
        <w:rPr>
          <w:b/>
          <w:color w:val="111111"/>
        </w:rPr>
        <w:t>ltra</w:t>
      </w:r>
      <w:r w:rsidR="00FE605B">
        <w:rPr>
          <w:b/>
          <w:color w:val="111111"/>
        </w:rPr>
        <w:t>-</w:t>
      </w:r>
      <w:r w:rsidR="00442777">
        <w:rPr>
          <w:b/>
          <w:color w:val="111111"/>
        </w:rPr>
        <w:t>v</w:t>
      </w:r>
      <w:r w:rsidRPr="004D3E29">
        <w:rPr>
          <w:b/>
          <w:color w:val="111111"/>
        </w:rPr>
        <w:t xml:space="preserve">ires and an </w:t>
      </w:r>
      <w:r w:rsidR="00442777">
        <w:rPr>
          <w:b/>
          <w:color w:val="111111"/>
        </w:rPr>
        <w:t>i</w:t>
      </w:r>
      <w:r w:rsidRPr="004D3E29">
        <w:rPr>
          <w:b/>
          <w:color w:val="111111"/>
        </w:rPr>
        <w:t>llegal act:</w:t>
      </w:r>
      <w:r w:rsidR="00EF3878" w:rsidRPr="004D3E29">
        <w:rPr>
          <w:color w:val="111111"/>
        </w:rPr>
        <w:t xml:space="preserve"> </w:t>
      </w:r>
      <w:r w:rsidRPr="004D3E29">
        <w:rPr>
          <w:color w:val="222222"/>
        </w:rPr>
        <w:t>An ultra-vires act is entirely different from an illegal act. People often mistakenly use them as a synonym to each other while they are not. Anything which is beyond the objectives of the company as specified in the memorandum of the company is ultra-vires. However, anything which is an offen</w:t>
      </w:r>
      <w:r w:rsidR="00FE605B">
        <w:rPr>
          <w:color w:val="222222"/>
        </w:rPr>
        <w:t>c</w:t>
      </w:r>
      <w:r w:rsidRPr="004D3E29">
        <w:rPr>
          <w:color w:val="222222"/>
        </w:rPr>
        <w:t>e or draws civil liabilities or is prohibited by law is illegal. Anything which is ultra</w:t>
      </w:r>
      <w:r w:rsidR="00FE605B">
        <w:rPr>
          <w:color w:val="222222"/>
        </w:rPr>
        <w:t xml:space="preserve"> </w:t>
      </w:r>
      <w:r w:rsidRPr="004D3E29">
        <w:rPr>
          <w:color w:val="222222"/>
        </w:rPr>
        <w:t>vires, may or may not be illegal, but both of such acts are void</w:t>
      </w:r>
      <w:r w:rsidR="00FE605B">
        <w:rPr>
          <w:color w:val="222222"/>
        </w:rPr>
        <w:t xml:space="preserve"> </w:t>
      </w:r>
      <w:r w:rsidRPr="004D3E29">
        <w:rPr>
          <w:color w:val="222222"/>
        </w:rPr>
        <w:t>ab</w:t>
      </w:r>
      <w:r w:rsidR="00FE605B">
        <w:rPr>
          <w:color w:val="222222"/>
        </w:rPr>
        <w:t xml:space="preserve"> </w:t>
      </w:r>
      <w:r w:rsidRPr="004D3E29">
        <w:rPr>
          <w:color w:val="222222"/>
        </w:rPr>
        <w:t>initio.</w:t>
      </w:r>
    </w:p>
    <w:p w14:paraId="4FD13D53" w14:textId="7C137CCB" w:rsidR="00CA7191" w:rsidRPr="004D3E29" w:rsidRDefault="00CA7191" w:rsidP="00DD4ED9">
      <w:pPr>
        <w:pStyle w:val="NormalWeb"/>
        <w:shd w:val="clear" w:color="auto" w:fill="FFFFFF"/>
        <w:spacing w:before="0" w:beforeAutospacing="0" w:after="230" w:afterAutospacing="0" w:line="360" w:lineRule="auto"/>
        <w:jc w:val="both"/>
        <w:rPr>
          <w:color w:val="222222"/>
        </w:rPr>
      </w:pPr>
      <w:r w:rsidRPr="004D3E29">
        <w:rPr>
          <w:b/>
          <w:color w:val="111111"/>
        </w:rPr>
        <w:t>The doctrine of ultra</w:t>
      </w:r>
      <w:r w:rsidR="00FE605B">
        <w:rPr>
          <w:b/>
          <w:color w:val="111111"/>
        </w:rPr>
        <w:t xml:space="preserve"> </w:t>
      </w:r>
      <w:r w:rsidRPr="004D3E29">
        <w:rPr>
          <w:b/>
          <w:color w:val="111111"/>
        </w:rPr>
        <w:t xml:space="preserve">vires in </w:t>
      </w:r>
      <w:r w:rsidR="00FE605B">
        <w:rPr>
          <w:b/>
          <w:color w:val="111111"/>
        </w:rPr>
        <w:t xml:space="preserve">the </w:t>
      </w:r>
      <w:r w:rsidRPr="004D3E29">
        <w:rPr>
          <w:b/>
          <w:color w:val="111111"/>
        </w:rPr>
        <w:t xml:space="preserve">Companies Act, </w:t>
      </w:r>
      <w:r w:rsidR="00EF3878" w:rsidRPr="004D3E29">
        <w:rPr>
          <w:b/>
          <w:color w:val="111111"/>
          <w:highlight w:val="magenta"/>
        </w:rPr>
        <w:t>2013</w:t>
      </w:r>
      <w:r w:rsidRPr="00EB28BC">
        <w:rPr>
          <w:b/>
          <w:bCs/>
          <w:color w:val="111111"/>
        </w:rPr>
        <w:t>:</w:t>
      </w:r>
      <w:r w:rsidRPr="004D3E29">
        <w:rPr>
          <w:color w:val="111111"/>
        </w:rPr>
        <w:t xml:space="preserve"> </w:t>
      </w:r>
      <w:r w:rsidRPr="004D3E29">
        <w:rPr>
          <w:color w:val="222222"/>
        </w:rPr>
        <w:t xml:space="preserve">Section 4 (1)(c) of the Companies Act, </w:t>
      </w:r>
      <w:r w:rsidR="00EF3878" w:rsidRPr="004D3E29">
        <w:rPr>
          <w:color w:val="222222"/>
          <w:highlight w:val="magenta"/>
        </w:rPr>
        <w:t>2013</w:t>
      </w:r>
      <w:r w:rsidRPr="004D3E29">
        <w:rPr>
          <w:color w:val="222222"/>
        </w:rPr>
        <w:t>, states that all the objects for which incorporation of the company is proposed</w:t>
      </w:r>
      <w:r w:rsidR="00021AAB">
        <w:rPr>
          <w:color w:val="222222"/>
        </w:rPr>
        <w:t xml:space="preserve"> and</w:t>
      </w:r>
      <w:r w:rsidRPr="004D3E29">
        <w:rPr>
          <w:color w:val="222222"/>
        </w:rPr>
        <w:t xml:space="preserve"> any other matter which is considered necessary in its furtherance should be stated in the memorandum of the company. Whereas Section </w:t>
      </w:r>
      <w:r w:rsidR="00EF3878" w:rsidRPr="004D3E29">
        <w:rPr>
          <w:color w:val="222222"/>
          <w:highlight w:val="magenta"/>
        </w:rPr>
        <w:t>245</w:t>
      </w:r>
      <w:r w:rsidRPr="004D3E29">
        <w:rPr>
          <w:color w:val="222222"/>
        </w:rPr>
        <w:t xml:space="preserve"> (1)(b) of the Act provides to the members and depositors a right to file a</w:t>
      </w:r>
      <w:r w:rsidR="00B13151">
        <w:rPr>
          <w:color w:val="222222"/>
        </w:rPr>
        <w:t>n</w:t>
      </w:r>
      <w:r w:rsidRPr="004D3E29">
        <w:rPr>
          <w:color w:val="222222"/>
        </w:rPr>
        <w:t xml:space="preserve"> application before the tribunal if they have reason to believe that the conduct of the affairs of the company is conducted in a manner which is prejudicial to the interest of the company or its members or depositors, to restrain the company from committing anything which can be considered as a breach of the provisions of the company</w:t>
      </w:r>
      <w:r w:rsidR="00EF3878" w:rsidRPr="004D3E29">
        <w:rPr>
          <w:color w:val="222222"/>
          <w:highlight w:val="red"/>
        </w:rPr>
        <w:t>’</w:t>
      </w:r>
      <w:r w:rsidRPr="004D3E29">
        <w:rPr>
          <w:color w:val="222222"/>
        </w:rPr>
        <w:t>s memorandum or articles.</w:t>
      </w:r>
    </w:p>
    <w:p w14:paraId="4FD13D54" w14:textId="12A76C30" w:rsidR="00CA7191" w:rsidRPr="004D3E29" w:rsidRDefault="005A18F6" w:rsidP="00DD4ED9">
      <w:pPr>
        <w:pStyle w:val="Heading3"/>
        <w:shd w:val="clear" w:color="auto" w:fill="FFFFFF"/>
        <w:spacing w:before="239" w:after="150" w:line="360" w:lineRule="auto"/>
        <w:jc w:val="both"/>
        <w:rPr>
          <w:rFonts w:ascii="Times New Roman" w:hAnsi="Times New Roman" w:cs="Times New Roman"/>
          <w:bCs w:val="0"/>
          <w:color w:val="111111"/>
          <w:szCs w:val="24"/>
        </w:rPr>
      </w:pPr>
      <w:r>
        <w:rPr>
          <w:rFonts w:ascii="Times New Roman" w:hAnsi="Times New Roman" w:cs="Times New Roman"/>
          <w:bCs w:val="0"/>
          <w:iCs/>
          <w:color w:val="111111"/>
          <w:szCs w:val="24"/>
        </w:rPr>
        <w:t>The b</w:t>
      </w:r>
      <w:r w:rsidR="00CA7191" w:rsidRPr="004D3E29">
        <w:rPr>
          <w:rFonts w:ascii="Times New Roman" w:hAnsi="Times New Roman" w:cs="Times New Roman"/>
          <w:bCs w:val="0"/>
          <w:iCs/>
          <w:color w:val="111111"/>
          <w:szCs w:val="24"/>
        </w:rPr>
        <w:t>asic principles regarding the doctrine</w:t>
      </w:r>
      <w:r>
        <w:rPr>
          <w:rFonts w:ascii="Times New Roman" w:hAnsi="Times New Roman" w:cs="Times New Roman"/>
          <w:bCs w:val="0"/>
          <w:iCs/>
          <w:color w:val="111111"/>
          <w:szCs w:val="24"/>
        </w:rPr>
        <w:t>:</w:t>
      </w:r>
    </w:p>
    <w:p w14:paraId="4FD13D55" w14:textId="29DD5C89" w:rsidR="00CA7191" w:rsidRPr="004D3E29" w:rsidRDefault="00EF3878" w:rsidP="00F34C06">
      <w:pPr>
        <w:shd w:val="clear" w:color="auto" w:fill="FFFFFF"/>
        <w:tabs>
          <w:tab w:val="left" w:pos="720"/>
        </w:tabs>
        <w:spacing w:before="100" w:beforeAutospacing="1" w:after="100" w:afterAutospacing="1" w:line="360" w:lineRule="auto"/>
        <w:ind w:left="907" w:hanging="360"/>
        <w:contextualSpacing/>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1.</w:t>
      </w:r>
      <w:r w:rsidRPr="004D3E29">
        <w:rPr>
          <w:rFonts w:ascii="Times New Roman" w:hAnsi="Times New Roman" w:cs="Times New Roman"/>
          <w:color w:val="222222"/>
          <w:sz w:val="24"/>
          <w:szCs w:val="24"/>
        </w:rPr>
        <w:tab/>
      </w:r>
      <w:r w:rsidR="00CA7191" w:rsidRPr="004D3E29">
        <w:rPr>
          <w:rFonts w:ascii="Times New Roman" w:hAnsi="Times New Roman" w:cs="Times New Roman"/>
          <w:color w:val="222222"/>
          <w:sz w:val="24"/>
          <w:szCs w:val="24"/>
        </w:rPr>
        <w:t>Shareholders cannot ratify an ultra-vires transaction or act even if they wish to do so.</w:t>
      </w:r>
    </w:p>
    <w:p w14:paraId="4FD13D56" w14:textId="3AFE30D5" w:rsidR="00CA7191" w:rsidRPr="004D3E29" w:rsidRDefault="00EF3878" w:rsidP="00F34C06">
      <w:pPr>
        <w:shd w:val="clear" w:color="auto" w:fill="FFFFFF"/>
        <w:tabs>
          <w:tab w:val="left" w:pos="720"/>
        </w:tabs>
        <w:spacing w:before="100" w:beforeAutospacing="1" w:after="100" w:afterAutospacing="1" w:line="360" w:lineRule="auto"/>
        <w:ind w:left="907" w:hanging="360"/>
        <w:contextualSpacing/>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2.</w:t>
      </w:r>
      <w:r w:rsidRPr="004D3E29">
        <w:rPr>
          <w:rFonts w:ascii="Times New Roman" w:hAnsi="Times New Roman" w:cs="Times New Roman"/>
          <w:color w:val="222222"/>
          <w:sz w:val="24"/>
          <w:szCs w:val="24"/>
        </w:rPr>
        <w:tab/>
      </w:r>
      <w:r w:rsidR="00CA7191" w:rsidRPr="004D3E29">
        <w:rPr>
          <w:rFonts w:ascii="Times New Roman" w:hAnsi="Times New Roman" w:cs="Times New Roman"/>
          <w:color w:val="222222"/>
          <w:sz w:val="24"/>
          <w:szCs w:val="24"/>
        </w:rPr>
        <w:t>Where one party has entirely performed his part of the contract, reliance on the defen</w:t>
      </w:r>
      <w:r w:rsidR="005A18F6">
        <w:rPr>
          <w:rFonts w:ascii="Times New Roman" w:hAnsi="Times New Roman" w:cs="Times New Roman"/>
          <w:color w:val="222222"/>
          <w:sz w:val="24"/>
          <w:szCs w:val="24"/>
        </w:rPr>
        <w:t>c</w:t>
      </w:r>
      <w:r w:rsidR="00CA7191" w:rsidRPr="004D3E29">
        <w:rPr>
          <w:rFonts w:ascii="Times New Roman" w:hAnsi="Times New Roman" w:cs="Times New Roman"/>
          <w:color w:val="222222"/>
          <w:sz w:val="24"/>
          <w:szCs w:val="24"/>
        </w:rPr>
        <w:t>e of the ultra</w:t>
      </w:r>
      <w:r w:rsidR="005A18F6">
        <w:rPr>
          <w:rFonts w:ascii="Times New Roman" w:hAnsi="Times New Roman" w:cs="Times New Roman"/>
          <w:color w:val="222222"/>
          <w:sz w:val="24"/>
          <w:szCs w:val="24"/>
        </w:rPr>
        <w:t xml:space="preserve"> </w:t>
      </w:r>
      <w:r w:rsidR="00CA7191" w:rsidRPr="004D3E29">
        <w:rPr>
          <w:rFonts w:ascii="Times New Roman" w:hAnsi="Times New Roman" w:cs="Times New Roman"/>
          <w:color w:val="222222"/>
          <w:sz w:val="24"/>
          <w:szCs w:val="24"/>
        </w:rPr>
        <w:t>vires was usually precluded in the doctrine of estoppel.</w:t>
      </w:r>
    </w:p>
    <w:p w14:paraId="4FD13D57" w14:textId="0F8B88FC" w:rsidR="00CA7191" w:rsidRPr="004D3E29" w:rsidRDefault="00EF3878" w:rsidP="00F34C06">
      <w:pPr>
        <w:shd w:val="clear" w:color="auto" w:fill="FFFFFF"/>
        <w:tabs>
          <w:tab w:val="left" w:pos="720"/>
        </w:tabs>
        <w:spacing w:before="100" w:beforeAutospacing="1" w:after="100" w:afterAutospacing="1" w:line="360" w:lineRule="auto"/>
        <w:ind w:left="907" w:hanging="360"/>
        <w:contextualSpacing/>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3.</w:t>
      </w:r>
      <w:r w:rsidRPr="004D3E29">
        <w:rPr>
          <w:rFonts w:ascii="Times New Roman" w:hAnsi="Times New Roman" w:cs="Times New Roman"/>
          <w:color w:val="222222"/>
          <w:sz w:val="24"/>
          <w:szCs w:val="24"/>
        </w:rPr>
        <w:tab/>
      </w:r>
      <w:r w:rsidR="00CA7191" w:rsidRPr="004D3E29">
        <w:rPr>
          <w:rFonts w:ascii="Times New Roman" w:hAnsi="Times New Roman" w:cs="Times New Roman"/>
          <w:color w:val="222222"/>
          <w:sz w:val="24"/>
          <w:szCs w:val="24"/>
        </w:rPr>
        <w:t>Where both the parties have entirely performed the contract, then it cannot be attacked on the basis of this doctrine.</w:t>
      </w:r>
    </w:p>
    <w:p w14:paraId="4FD13D58" w14:textId="6B8BEC26" w:rsidR="00CA7191" w:rsidRPr="004D3E29" w:rsidRDefault="00EF3878" w:rsidP="00F34C06">
      <w:pPr>
        <w:shd w:val="clear" w:color="auto" w:fill="FFFFFF"/>
        <w:tabs>
          <w:tab w:val="left" w:pos="720"/>
        </w:tabs>
        <w:spacing w:before="100" w:beforeAutospacing="1" w:after="100" w:afterAutospacing="1" w:line="360" w:lineRule="auto"/>
        <w:ind w:left="907" w:hanging="360"/>
        <w:contextualSpacing/>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4.</w:t>
      </w:r>
      <w:r w:rsidRPr="004D3E29">
        <w:rPr>
          <w:rFonts w:ascii="Times New Roman" w:hAnsi="Times New Roman" w:cs="Times New Roman"/>
          <w:color w:val="222222"/>
          <w:sz w:val="24"/>
          <w:szCs w:val="24"/>
        </w:rPr>
        <w:tab/>
      </w:r>
      <w:r w:rsidR="00CA7191" w:rsidRPr="004D3E29">
        <w:rPr>
          <w:rFonts w:ascii="Times New Roman" w:hAnsi="Times New Roman" w:cs="Times New Roman"/>
          <w:color w:val="222222"/>
          <w:sz w:val="24"/>
          <w:szCs w:val="24"/>
        </w:rPr>
        <w:t>Any of the parties can raise the defen</w:t>
      </w:r>
      <w:r w:rsidR="00B34E52">
        <w:rPr>
          <w:rFonts w:ascii="Times New Roman" w:hAnsi="Times New Roman" w:cs="Times New Roman"/>
          <w:color w:val="222222"/>
          <w:sz w:val="24"/>
          <w:szCs w:val="24"/>
        </w:rPr>
        <w:t>c</w:t>
      </w:r>
      <w:r w:rsidR="00CA7191" w:rsidRPr="004D3E29">
        <w:rPr>
          <w:rFonts w:ascii="Times New Roman" w:hAnsi="Times New Roman" w:cs="Times New Roman"/>
          <w:color w:val="222222"/>
          <w:sz w:val="24"/>
          <w:szCs w:val="24"/>
        </w:rPr>
        <w:t>e of ultra</w:t>
      </w:r>
      <w:r w:rsidR="00B34E52">
        <w:rPr>
          <w:rFonts w:ascii="Times New Roman" w:hAnsi="Times New Roman" w:cs="Times New Roman"/>
          <w:color w:val="222222"/>
          <w:sz w:val="24"/>
          <w:szCs w:val="24"/>
        </w:rPr>
        <w:t xml:space="preserve"> </w:t>
      </w:r>
      <w:r w:rsidR="00CA7191" w:rsidRPr="004D3E29">
        <w:rPr>
          <w:rFonts w:ascii="Times New Roman" w:hAnsi="Times New Roman" w:cs="Times New Roman"/>
          <w:color w:val="222222"/>
          <w:sz w:val="24"/>
          <w:szCs w:val="24"/>
        </w:rPr>
        <w:t>vires.</w:t>
      </w:r>
    </w:p>
    <w:p w14:paraId="4FD13D59" w14:textId="73B29369" w:rsidR="00CA7191" w:rsidRPr="004D3E29" w:rsidRDefault="00EF3878" w:rsidP="00F34C06">
      <w:pPr>
        <w:shd w:val="clear" w:color="auto" w:fill="FFFFFF"/>
        <w:tabs>
          <w:tab w:val="left" w:pos="720"/>
        </w:tabs>
        <w:spacing w:before="100" w:beforeAutospacing="1" w:after="100" w:afterAutospacing="1" w:line="360" w:lineRule="auto"/>
        <w:ind w:left="907" w:hanging="360"/>
        <w:contextualSpacing/>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5.</w:t>
      </w:r>
      <w:r w:rsidRPr="004D3E29">
        <w:rPr>
          <w:rFonts w:ascii="Times New Roman" w:hAnsi="Times New Roman" w:cs="Times New Roman"/>
          <w:color w:val="222222"/>
          <w:sz w:val="24"/>
          <w:szCs w:val="24"/>
        </w:rPr>
        <w:tab/>
      </w:r>
      <w:r w:rsidR="00CA7191" w:rsidRPr="004D3E29">
        <w:rPr>
          <w:rFonts w:ascii="Times New Roman" w:hAnsi="Times New Roman" w:cs="Times New Roman"/>
          <w:color w:val="222222"/>
          <w:sz w:val="24"/>
          <w:szCs w:val="24"/>
        </w:rPr>
        <w:t>If a contract has been partially performed but the performance was insufficient to bring the doctrine of estoppel into the action, a suit can be brought for the recovery of the benefits conferred.</w:t>
      </w:r>
    </w:p>
    <w:p w14:paraId="4FD13D5A" w14:textId="71EF6CA8" w:rsidR="00CA7191" w:rsidRPr="004D3E29" w:rsidRDefault="00EF3878" w:rsidP="00EF3878">
      <w:pPr>
        <w:shd w:val="clear" w:color="auto" w:fill="FFFFFF"/>
        <w:tabs>
          <w:tab w:val="left" w:pos="720"/>
        </w:tabs>
        <w:spacing w:before="100" w:beforeAutospacing="1" w:after="100" w:afterAutospacing="1" w:line="360" w:lineRule="auto"/>
        <w:ind w:left="906" w:hanging="360"/>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6.</w:t>
      </w:r>
      <w:r w:rsidRPr="004D3E29">
        <w:rPr>
          <w:rFonts w:ascii="Times New Roman" w:hAnsi="Times New Roman" w:cs="Times New Roman"/>
          <w:color w:val="222222"/>
          <w:sz w:val="24"/>
          <w:szCs w:val="24"/>
        </w:rPr>
        <w:tab/>
      </w:r>
      <w:r w:rsidR="00CA7191" w:rsidRPr="004D3E29">
        <w:rPr>
          <w:rFonts w:ascii="Times New Roman" w:hAnsi="Times New Roman" w:cs="Times New Roman"/>
          <w:color w:val="222222"/>
          <w:sz w:val="24"/>
          <w:szCs w:val="24"/>
        </w:rPr>
        <w:t>If an agent of the corporation commits any default or tort within the scope of his employment, the company cannot defend it from its consequences by saying that the act was ultra</w:t>
      </w:r>
      <w:r w:rsidR="00BC1D58">
        <w:rPr>
          <w:rFonts w:ascii="Times New Roman" w:hAnsi="Times New Roman" w:cs="Times New Roman"/>
          <w:color w:val="222222"/>
          <w:sz w:val="24"/>
          <w:szCs w:val="24"/>
        </w:rPr>
        <w:t xml:space="preserve"> </w:t>
      </w:r>
      <w:r w:rsidR="00CA7191" w:rsidRPr="004D3E29">
        <w:rPr>
          <w:rFonts w:ascii="Times New Roman" w:hAnsi="Times New Roman" w:cs="Times New Roman"/>
          <w:color w:val="222222"/>
          <w:sz w:val="24"/>
          <w:szCs w:val="24"/>
        </w:rPr>
        <w:t>vires.</w:t>
      </w:r>
    </w:p>
    <w:p w14:paraId="4FD13D5B" w14:textId="67EED958" w:rsidR="00CA7191" w:rsidRPr="004D3E29" w:rsidRDefault="00CA7191" w:rsidP="00DD4ED9">
      <w:pPr>
        <w:pStyle w:val="Heading2"/>
        <w:shd w:val="clear" w:color="auto" w:fill="FFFFFF"/>
        <w:spacing w:before="265" w:after="177" w:line="360" w:lineRule="auto"/>
        <w:jc w:val="both"/>
        <w:rPr>
          <w:rFonts w:ascii="Times New Roman" w:hAnsi="Times New Roman" w:cs="Times New Roman"/>
          <w:b w:val="0"/>
          <w:bCs w:val="0"/>
          <w:color w:val="111111"/>
          <w:szCs w:val="24"/>
        </w:rPr>
      </w:pPr>
      <w:r w:rsidRPr="004D3E29">
        <w:rPr>
          <w:rFonts w:ascii="Times New Roman" w:hAnsi="Times New Roman" w:cs="Times New Roman"/>
          <w:color w:val="111111"/>
          <w:szCs w:val="24"/>
        </w:rPr>
        <w:t>Exceptions to the doctrine</w:t>
      </w:r>
      <w:r w:rsidR="00B633DA">
        <w:rPr>
          <w:rFonts w:ascii="Times New Roman" w:hAnsi="Times New Roman" w:cs="Times New Roman"/>
          <w:color w:val="111111"/>
          <w:szCs w:val="24"/>
        </w:rPr>
        <w:t>:</w:t>
      </w:r>
    </w:p>
    <w:p w14:paraId="4FD13D5C" w14:textId="092856CE" w:rsidR="00CA7191" w:rsidRPr="004D3E29" w:rsidRDefault="00EF3878" w:rsidP="00F34C06">
      <w:pPr>
        <w:shd w:val="clear" w:color="auto" w:fill="FFFFFF"/>
        <w:tabs>
          <w:tab w:val="left" w:pos="720"/>
        </w:tabs>
        <w:spacing w:before="100" w:beforeAutospacing="1" w:after="100" w:afterAutospacing="1" w:line="360" w:lineRule="auto"/>
        <w:ind w:left="907" w:hanging="360"/>
        <w:contextualSpacing/>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1.</w:t>
      </w:r>
      <w:r w:rsidRPr="004D3E29">
        <w:rPr>
          <w:rFonts w:ascii="Times New Roman" w:hAnsi="Times New Roman" w:cs="Times New Roman"/>
          <w:color w:val="222222"/>
          <w:sz w:val="24"/>
          <w:szCs w:val="24"/>
        </w:rPr>
        <w:tab/>
      </w:r>
      <w:r w:rsidR="00CA7191" w:rsidRPr="004D3E29">
        <w:rPr>
          <w:rFonts w:ascii="Times New Roman" w:hAnsi="Times New Roman" w:cs="Times New Roman"/>
          <w:color w:val="222222"/>
          <w:sz w:val="24"/>
          <w:szCs w:val="24"/>
        </w:rPr>
        <w:t>Any act which is done irregularly, but otherwise it is intra</w:t>
      </w:r>
      <w:r w:rsidR="00B633DA">
        <w:rPr>
          <w:rFonts w:ascii="Times New Roman" w:hAnsi="Times New Roman" w:cs="Times New Roman"/>
          <w:color w:val="222222"/>
          <w:sz w:val="24"/>
          <w:szCs w:val="24"/>
        </w:rPr>
        <w:t xml:space="preserve"> </w:t>
      </w:r>
      <w:r w:rsidR="00CA7191" w:rsidRPr="004D3E29">
        <w:rPr>
          <w:rFonts w:ascii="Times New Roman" w:hAnsi="Times New Roman" w:cs="Times New Roman"/>
          <w:color w:val="222222"/>
          <w:sz w:val="24"/>
          <w:szCs w:val="24"/>
        </w:rPr>
        <w:t>vires</w:t>
      </w:r>
      <w:r w:rsidR="00E13E49">
        <w:rPr>
          <w:rFonts w:ascii="Times New Roman" w:hAnsi="Times New Roman" w:cs="Times New Roman"/>
          <w:color w:val="222222"/>
          <w:sz w:val="24"/>
          <w:szCs w:val="24"/>
        </w:rPr>
        <w:t xml:space="preserve"> of</w:t>
      </w:r>
      <w:r w:rsidR="00CA7191" w:rsidRPr="004D3E29">
        <w:rPr>
          <w:rFonts w:ascii="Times New Roman" w:hAnsi="Times New Roman" w:cs="Times New Roman"/>
          <w:color w:val="222222"/>
          <w:sz w:val="24"/>
          <w:szCs w:val="24"/>
        </w:rPr>
        <w:t xml:space="preserve"> the company, can be validated by the shareholders of the company by giving their consent.</w:t>
      </w:r>
    </w:p>
    <w:p w14:paraId="4FD13D5D" w14:textId="6B96D45B" w:rsidR="00CA7191" w:rsidRPr="004D3E29" w:rsidRDefault="00EF3878" w:rsidP="00F34C06">
      <w:pPr>
        <w:shd w:val="clear" w:color="auto" w:fill="FFFFFF"/>
        <w:tabs>
          <w:tab w:val="left" w:pos="720"/>
        </w:tabs>
        <w:spacing w:before="100" w:beforeAutospacing="1" w:after="100" w:afterAutospacing="1" w:line="360" w:lineRule="auto"/>
        <w:ind w:left="907" w:hanging="360"/>
        <w:contextualSpacing/>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2.</w:t>
      </w:r>
      <w:r w:rsidRPr="004D3E29">
        <w:rPr>
          <w:rFonts w:ascii="Times New Roman" w:hAnsi="Times New Roman" w:cs="Times New Roman"/>
          <w:color w:val="222222"/>
          <w:sz w:val="24"/>
          <w:szCs w:val="24"/>
        </w:rPr>
        <w:tab/>
      </w:r>
      <w:r w:rsidR="00CA7191" w:rsidRPr="004D3E29">
        <w:rPr>
          <w:rFonts w:ascii="Times New Roman" w:hAnsi="Times New Roman" w:cs="Times New Roman"/>
          <w:color w:val="222222"/>
          <w:sz w:val="24"/>
          <w:szCs w:val="24"/>
        </w:rPr>
        <w:t>Any act which is outside the authority of the directors of the company but otherwise it is intra</w:t>
      </w:r>
      <w:r w:rsidR="00E13E49">
        <w:rPr>
          <w:rFonts w:ascii="Times New Roman" w:hAnsi="Times New Roman" w:cs="Times New Roman"/>
          <w:color w:val="222222"/>
          <w:sz w:val="24"/>
          <w:szCs w:val="24"/>
        </w:rPr>
        <w:t xml:space="preserve"> </w:t>
      </w:r>
      <w:r w:rsidR="00CA7191" w:rsidRPr="004D3E29">
        <w:rPr>
          <w:rFonts w:ascii="Times New Roman" w:hAnsi="Times New Roman" w:cs="Times New Roman"/>
          <w:color w:val="222222"/>
          <w:sz w:val="24"/>
          <w:szCs w:val="24"/>
        </w:rPr>
        <w:t xml:space="preserve">vires </w:t>
      </w:r>
      <w:r w:rsidR="00E13E49">
        <w:rPr>
          <w:rFonts w:ascii="Times New Roman" w:hAnsi="Times New Roman" w:cs="Times New Roman"/>
          <w:color w:val="222222"/>
          <w:sz w:val="24"/>
          <w:szCs w:val="24"/>
        </w:rPr>
        <w:t xml:space="preserve">of </w:t>
      </w:r>
      <w:r w:rsidR="00CA7191" w:rsidRPr="004D3E29">
        <w:rPr>
          <w:rFonts w:ascii="Times New Roman" w:hAnsi="Times New Roman" w:cs="Times New Roman"/>
          <w:color w:val="222222"/>
          <w:sz w:val="24"/>
          <w:szCs w:val="24"/>
        </w:rPr>
        <w:t>the company can be ratified by the shareholder of the company.</w:t>
      </w:r>
    </w:p>
    <w:p w14:paraId="4FD13D5E" w14:textId="145D97C1" w:rsidR="00CA7191" w:rsidRPr="004D3E29" w:rsidRDefault="00EF3878" w:rsidP="00F34C06">
      <w:pPr>
        <w:shd w:val="clear" w:color="auto" w:fill="FFFFFF"/>
        <w:tabs>
          <w:tab w:val="left" w:pos="720"/>
        </w:tabs>
        <w:spacing w:before="100" w:beforeAutospacing="1" w:after="100" w:afterAutospacing="1" w:line="360" w:lineRule="auto"/>
        <w:ind w:left="907" w:hanging="360"/>
        <w:contextualSpacing/>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3.</w:t>
      </w:r>
      <w:r w:rsidRPr="004D3E29">
        <w:rPr>
          <w:rFonts w:ascii="Times New Roman" w:hAnsi="Times New Roman" w:cs="Times New Roman"/>
          <w:color w:val="222222"/>
          <w:sz w:val="24"/>
          <w:szCs w:val="24"/>
        </w:rPr>
        <w:tab/>
      </w:r>
      <w:r w:rsidR="00CA7191" w:rsidRPr="004D3E29">
        <w:rPr>
          <w:rFonts w:ascii="Times New Roman" w:hAnsi="Times New Roman" w:cs="Times New Roman"/>
          <w:color w:val="222222"/>
          <w:sz w:val="24"/>
          <w:szCs w:val="24"/>
        </w:rPr>
        <w:t>If the company acquires property in a manner which is ultra</w:t>
      </w:r>
      <w:r w:rsidR="00E13E49">
        <w:rPr>
          <w:rFonts w:ascii="Times New Roman" w:hAnsi="Times New Roman" w:cs="Times New Roman"/>
          <w:color w:val="222222"/>
          <w:sz w:val="24"/>
          <w:szCs w:val="24"/>
        </w:rPr>
        <w:t xml:space="preserve"> </w:t>
      </w:r>
      <w:r w:rsidR="00CA7191" w:rsidRPr="004D3E29">
        <w:rPr>
          <w:rFonts w:ascii="Times New Roman" w:hAnsi="Times New Roman" w:cs="Times New Roman"/>
          <w:color w:val="222222"/>
          <w:sz w:val="24"/>
          <w:szCs w:val="24"/>
        </w:rPr>
        <w:t>vires of the contract, the right of the company over such property will still be secured.</w:t>
      </w:r>
    </w:p>
    <w:p w14:paraId="4FD13D5F" w14:textId="36BF4E32" w:rsidR="00CA7191" w:rsidRPr="004D3E29" w:rsidRDefault="00EF3878" w:rsidP="00F34C06">
      <w:pPr>
        <w:shd w:val="clear" w:color="auto" w:fill="FFFFFF"/>
        <w:tabs>
          <w:tab w:val="left" w:pos="720"/>
        </w:tabs>
        <w:spacing w:before="100" w:beforeAutospacing="1" w:after="100" w:afterAutospacing="1" w:line="360" w:lineRule="auto"/>
        <w:ind w:left="907" w:hanging="360"/>
        <w:contextualSpacing/>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4.</w:t>
      </w:r>
      <w:r w:rsidRPr="004D3E29">
        <w:rPr>
          <w:rFonts w:ascii="Times New Roman" w:hAnsi="Times New Roman" w:cs="Times New Roman"/>
          <w:color w:val="222222"/>
          <w:sz w:val="24"/>
          <w:szCs w:val="24"/>
        </w:rPr>
        <w:tab/>
      </w:r>
      <w:r w:rsidR="00CA7191" w:rsidRPr="004D3E29">
        <w:rPr>
          <w:rFonts w:ascii="Times New Roman" w:hAnsi="Times New Roman" w:cs="Times New Roman"/>
          <w:color w:val="222222"/>
          <w:sz w:val="24"/>
          <w:szCs w:val="24"/>
        </w:rPr>
        <w:t>Any incidental or consequential effect of the ultra-vires act will not be invalid unless the Companies Act expressly prohibits it.</w:t>
      </w:r>
    </w:p>
    <w:p w14:paraId="4FD13D60" w14:textId="659381C8" w:rsidR="00CA7191" w:rsidRPr="004D3E29" w:rsidRDefault="00EF3878" w:rsidP="00F34C06">
      <w:pPr>
        <w:shd w:val="clear" w:color="auto" w:fill="FFFFFF"/>
        <w:tabs>
          <w:tab w:val="left" w:pos="720"/>
        </w:tabs>
        <w:spacing w:before="100" w:beforeAutospacing="1" w:after="100" w:afterAutospacing="1" w:line="360" w:lineRule="auto"/>
        <w:ind w:left="907" w:hanging="360"/>
        <w:contextualSpacing/>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5.</w:t>
      </w:r>
      <w:r w:rsidRPr="004D3E29">
        <w:rPr>
          <w:rFonts w:ascii="Times New Roman" w:hAnsi="Times New Roman" w:cs="Times New Roman"/>
          <w:color w:val="222222"/>
          <w:sz w:val="24"/>
          <w:szCs w:val="24"/>
        </w:rPr>
        <w:tab/>
      </w:r>
      <w:r w:rsidR="00CA7191" w:rsidRPr="004D3E29">
        <w:rPr>
          <w:rFonts w:ascii="Times New Roman" w:hAnsi="Times New Roman" w:cs="Times New Roman"/>
          <w:color w:val="222222"/>
          <w:sz w:val="24"/>
          <w:szCs w:val="24"/>
        </w:rPr>
        <w:t>If any act is deemed to be within the authority of the company by the Company</w:t>
      </w:r>
      <w:r w:rsidRPr="004D3E29">
        <w:rPr>
          <w:rFonts w:ascii="Times New Roman" w:hAnsi="Times New Roman" w:cs="Times New Roman"/>
          <w:color w:val="222222"/>
          <w:sz w:val="24"/>
          <w:szCs w:val="24"/>
          <w:highlight w:val="red"/>
        </w:rPr>
        <w:t>’</w:t>
      </w:r>
      <w:r w:rsidR="00CA7191" w:rsidRPr="004D3E29">
        <w:rPr>
          <w:rFonts w:ascii="Times New Roman" w:hAnsi="Times New Roman" w:cs="Times New Roman"/>
          <w:color w:val="222222"/>
          <w:sz w:val="24"/>
          <w:szCs w:val="24"/>
        </w:rPr>
        <w:t>s Act, then they will not be considered as ultra</w:t>
      </w:r>
      <w:r w:rsidR="00097DA2">
        <w:rPr>
          <w:rFonts w:ascii="Times New Roman" w:hAnsi="Times New Roman" w:cs="Times New Roman"/>
          <w:color w:val="222222"/>
          <w:sz w:val="24"/>
          <w:szCs w:val="24"/>
        </w:rPr>
        <w:t xml:space="preserve"> </w:t>
      </w:r>
      <w:r w:rsidR="00CA7191" w:rsidRPr="004D3E29">
        <w:rPr>
          <w:rFonts w:ascii="Times New Roman" w:hAnsi="Times New Roman" w:cs="Times New Roman"/>
          <w:color w:val="222222"/>
          <w:sz w:val="24"/>
          <w:szCs w:val="24"/>
        </w:rPr>
        <w:t>vires even if they are not expressly stated in the memorandum.</w:t>
      </w:r>
    </w:p>
    <w:p w14:paraId="4FD13D61" w14:textId="3C31FDF0" w:rsidR="00CA7191" w:rsidRPr="004D3E29" w:rsidRDefault="00EF3878" w:rsidP="00EF3878">
      <w:pPr>
        <w:shd w:val="clear" w:color="auto" w:fill="FFFFFF"/>
        <w:tabs>
          <w:tab w:val="left" w:pos="720"/>
        </w:tabs>
        <w:spacing w:before="100" w:beforeAutospacing="1" w:after="100" w:afterAutospacing="1" w:line="360" w:lineRule="auto"/>
        <w:ind w:left="906" w:hanging="360"/>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6.</w:t>
      </w:r>
      <w:r w:rsidRPr="004D3E29">
        <w:rPr>
          <w:rFonts w:ascii="Times New Roman" w:hAnsi="Times New Roman" w:cs="Times New Roman"/>
          <w:color w:val="222222"/>
          <w:sz w:val="24"/>
          <w:szCs w:val="24"/>
        </w:rPr>
        <w:tab/>
      </w:r>
      <w:r w:rsidR="00097DA2">
        <w:rPr>
          <w:rFonts w:ascii="Times New Roman" w:hAnsi="Times New Roman" w:cs="Times New Roman"/>
          <w:color w:val="222222"/>
          <w:sz w:val="24"/>
          <w:szCs w:val="24"/>
        </w:rPr>
        <w:t xml:space="preserve">The </w:t>
      </w:r>
      <w:proofErr w:type="spellStart"/>
      <w:r w:rsidR="00097DA2">
        <w:rPr>
          <w:rFonts w:ascii="Times New Roman" w:hAnsi="Times New Roman" w:cs="Times New Roman"/>
          <w:color w:val="222222"/>
          <w:sz w:val="24"/>
          <w:szCs w:val="24"/>
        </w:rPr>
        <w:t>AoA</w:t>
      </w:r>
      <w:proofErr w:type="spellEnd"/>
      <w:r w:rsidR="00097DA2">
        <w:rPr>
          <w:rFonts w:ascii="Times New Roman" w:hAnsi="Times New Roman" w:cs="Times New Roman"/>
          <w:color w:val="222222"/>
          <w:sz w:val="24"/>
          <w:szCs w:val="24"/>
        </w:rPr>
        <w:t xml:space="preserve"> </w:t>
      </w:r>
      <w:r w:rsidR="00CA7191" w:rsidRPr="004D3E29">
        <w:rPr>
          <w:rFonts w:ascii="Times New Roman" w:hAnsi="Times New Roman" w:cs="Times New Roman"/>
          <w:color w:val="222222"/>
          <w:sz w:val="24"/>
          <w:szCs w:val="24"/>
        </w:rPr>
        <w:t>can be altered with retrospective effect to validate an act which is ultra</w:t>
      </w:r>
      <w:r w:rsidR="00097DA2">
        <w:rPr>
          <w:rFonts w:ascii="Times New Roman" w:hAnsi="Times New Roman" w:cs="Times New Roman"/>
          <w:color w:val="222222"/>
          <w:sz w:val="24"/>
          <w:szCs w:val="24"/>
        </w:rPr>
        <w:t xml:space="preserve"> </w:t>
      </w:r>
      <w:r w:rsidR="00CA7191" w:rsidRPr="004D3E29">
        <w:rPr>
          <w:rFonts w:ascii="Times New Roman" w:hAnsi="Times New Roman" w:cs="Times New Roman"/>
          <w:color w:val="222222"/>
          <w:sz w:val="24"/>
          <w:szCs w:val="24"/>
        </w:rPr>
        <w:t>vires of</w:t>
      </w:r>
      <w:r w:rsidR="00097DA2">
        <w:rPr>
          <w:rFonts w:ascii="Times New Roman" w:hAnsi="Times New Roman" w:cs="Times New Roman"/>
          <w:color w:val="222222"/>
          <w:sz w:val="24"/>
          <w:szCs w:val="24"/>
        </w:rPr>
        <w:t xml:space="preserve"> the</w:t>
      </w:r>
      <w:r w:rsidR="00CA7191" w:rsidRPr="004D3E29">
        <w:rPr>
          <w:rFonts w:ascii="Times New Roman" w:hAnsi="Times New Roman" w:cs="Times New Roman"/>
          <w:color w:val="222222"/>
          <w:sz w:val="24"/>
          <w:szCs w:val="24"/>
        </w:rPr>
        <w:t xml:space="preserve"> articles.</w:t>
      </w:r>
    </w:p>
    <w:p w14:paraId="6151EC04" w14:textId="224FCEA3" w:rsidR="00B14E9D" w:rsidRDefault="00CA7191" w:rsidP="00DD4ED9">
      <w:pPr>
        <w:pStyle w:val="Heading2"/>
        <w:shd w:val="clear" w:color="auto" w:fill="FFFFFF"/>
        <w:spacing w:before="265" w:after="177" w:line="360" w:lineRule="auto"/>
        <w:jc w:val="both"/>
        <w:rPr>
          <w:rFonts w:ascii="Times New Roman" w:hAnsi="Times New Roman" w:cs="Times New Roman"/>
          <w:color w:val="111111"/>
          <w:szCs w:val="24"/>
        </w:rPr>
      </w:pPr>
      <w:r w:rsidRPr="004D3E29">
        <w:rPr>
          <w:rFonts w:ascii="Times New Roman" w:hAnsi="Times New Roman" w:cs="Times New Roman"/>
          <w:color w:val="111111"/>
          <w:szCs w:val="24"/>
        </w:rPr>
        <w:t xml:space="preserve">Types of </w:t>
      </w:r>
      <w:r w:rsidR="002B54DD">
        <w:rPr>
          <w:rFonts w:ascii="Times New Roman" w:hAnsi="Times New Roman" w:cs="Times New Roman"/>
          <w:color w:val="111111"/>
          <w:szCs w:val="24"/>
        </w:rPr>
        <w:t>U</w:t>
      </w:r>
      <w:r w:rsidRPr="004D3E29">
        <w:rPr>
          <w:rFonts w:ascii="Times New Roman" w:hAnsi="Times New Roman" w:cs="Times New Roman"/>
          <w:color w:val="111111"/>
          <w:szCs w:val="24"/>
        </w:rPr>
        <w:t xml:space="preserve">ltra-vires </w:t>
      </w:r>
      <w:r w:rsidR="002B54DD">
        <w:rPr>
          <w:rFonts w:ascii="Times New Roman" w:hAnsi="Times New Roman" w:cs="Times New Roman"/>
          <w:color w:val="111111"/>
          <w:szCs w:val="24"/>
        </w:rPr>
        <w:t>A</w:t>
      </w:r>
      <w:r w:rsidRPr="004D3E29">
        <w:rPr>
          <w:rFonts w:ascii="Times New Roman" w:hAnsi="Times New Roman" w:cs="Times New Roman"/>
          <w:color w:val="111111"/>
          <w:szCs w:val="24"/>
        </w:rPr>
        <w:t xml:space="preserve">cts and </w:t>
      </w:r>
      <w:r w:rsidR="002B54DD">
        <w:rPr>
          <w:rFonts w:ascii="Times New Roman" w:hAnsi="Times New Roman" w:cs="Times New Roman"/>
          <w:color w:val="111111"/>
          <w:szCs w:val="24"/>
        </w:rPr>
        <w:t>W</w:t>
      </w:r>
      <w:r w:rsidRPr="004D3E29">
        <w:rPr>
          <w:rFonts w:ascii="Times New Roman" w:hAnsi="Times New Roman" w:cs="Times New Roman"/>
          <w:color w:val="111111"/>
          <w:szCs w:val="24"/>
        </w:rPr>
        <w:t xml:space="preserve">hen an </w:t>
      </w:r>
      <w:r w:rsidR="002B54DD">
        <w:rPr>
          <w:rFonts w:ascii="Times New Roman" w:hAnsi="Times New Roman" w:cs="Times New Roman"/>
          <w:color w:val="111111"/>
          <w:szCs w:val="24"/>
        </w:rPr>
        <w:t>U</w:t>
      </w:r>
      <w:r w:rsidRPr="004D3E29">
        <w:rPr>
          <w:rFonts w:ascii="Times New Roman" w:hAnsi="Times New Roman" w:cs="Times New Roman"/>
          <w:color w:val="111111"/>
          <w:szCs w:val="24"/>
        </w:rPr>
        <w:t xml:space="preserve">ltra-vires </w:t>
      </w:r>
      <w:r w:rsidR="002B54DD">
        <w:rPr>
          <w:rFonts w:ascii="Times New Roman" w:hAnsi="Times New Roman" w:cs="Times New Roman"/>
          <w:color w:val="111111"/>
          <w:szCs w:val="24"/>
        </w:rPr>
        <w:t>A</w:t>
      </w:r>
      <w:r w:rsidRPr="004D3E29">
        <w:rPr>
          <w:rFonts w:ascii="Times New Roman" w:hAnsi="Times New Roman" w:cs="Times New Roman"/>
          <w:color w:val="111111"/>
          <w:szCs w:val="24"/>
        </w:rPr>
        <w:t xml:space="preserve">ct </w:t>
      </w:r>
      <w:r w:rsidR="002E58A7">
        <w:rPr>
          <w:rFonts w:ascii="Times New Roman" w:hAnsi="Times New Roman" w:cs="Times New Roman"/>
          <w:color w:val="111111"/>
          <w:szCs w:val="24"/>
        </w:rPr>
        <w:t>C</w:t>
      </w:r>
      <w:r w:rsidR="002E58A7" w:rsidRPr="004D3E29">
        <w:rPr>
          <w:rFonts w:ascii="Times New Roman" w:hAnsi="Times New Roman" w:cs="Times New Roman"/>
          <w:color w:val="111111"/>
          <w:szCs w:val="24"/>
        </w:rPr>
        <w:t xml:space="preserve">an </w:t>
      </w:r>
      <w:r w:rsidR="002E58A7">
        <w:rPr>
          <w:rFonts w:ascii="Times New Roman" w:hAnsi="Times New Roman" w:cs="Times New Roman"/>
          <w:color w:val="111111"/>
          <w:szCs w:val="24"/>
        </w:rPr>
        <w:t>B</w:t>
      </w:r>
      <w:r w:rsidRPr="004D3E29">
        <w:rPr>
          <w:rFonts w:ascii="Times New Roman" w:hAnsi="Times New Roman" w:cs="Times New Roman"/>
          <w:color w:val="111111"/>
          <w:szCs w:val="24"/>
        </w:rPr>
        <w:t xml:space="preserve">e </w:t>
      </w:r>
      <w:r w:rsidR="002E58A7">
        <w:rPr>
          <w:rFonts w:ascii="Times New Roman" w:hAnsi="Times New Roman" w:cs="Times New Roman"/>
          <w:color w:val="111111"/>
          <w:szCs w:val="24"/>
        </w:rPr>
        <w:t>R</w:t>
      </w:r>
      <w:r w:rsidRPr="004D3E29">
        <w:rPr>
          <w:rFonts w:ascii="Times New Roman" w:hAnsi="Times New Roman" w:cs="Times New Roman"/>
          <w:color w:val="111111"/>
          <w:szCs w:val="24"/>
        </w:rPr>
        <w:t xml:space="preserve">atified </w:t>
      </w:r>
    </w:p>
    <w:p w14:paraId="4FD13D62" w14:textId="07E93890" w:rsidR="00CA7191" w:rsidRPr="00EB28BC" w:rsidRDefault="002B54DD" w:rsidP="00DD4ED9">
      <w:pPr>
        <w:pStyle w:val="Heading2"/>
        <w:shd w:val="clear" w:color="auto" w:fill="FFFFFF"/>
        <w:spacing w:before="265" w:after="177" w:line="360" w:lineRule="auto"/>
        <w:jc w:val="both"/>
        <w:rPr>
          <w:rFonts w:ascii="Times New Roman" w:hAnsi="Times New Roman" w:cs="Times New Roman"/>
          <w:b w:val="0"/>
          <w:bCs w:val="0"/>
          <w:color w:val="222222"/>
          <w:szCs w:val="24"/>
        </w:rPr>
      </w:pPr>
      <w:r w:rsidRPr="00EB28BC">
        <w:rPr>
          <w:rFonts w:ascii="Times New Roman" w:hAnsi="Times New Roman" w:cs="Times New Roman"/>
          <w:b w:val="0"/>
          <w:bCs w:val="0"/>
          <w:color w:val="222222"/>
          <w:szCs w:val="24"/>
        </w:rPr>
        <w:t>The u</w:t>
      </w:r>
      <w:r w:rsidR="00CA7191" w:rsidRPr="00EB28BC">
        <w:rPr>
          <w:rFonts w:ascii="Times New Roman" w:hAnsi="Times New Roman" w:cs="Times New Roman"/>
          <w:b w:val="0"/>
          <w:bCs w:val="0"/>
          <w:color w:val="222222"/>
          <w:szCs w:val="24"/>
        </w:rPr>
        <w:t xml:space="preserve">ltra-vires </w:t>
      </w:r>
      <w:r w:rsidR="004A42B1">
        <w:rPr>
          <w:rFonts w:ascii="Times New Roman" w:hAnsi="Times New Roman" w:cs="Times New Roman"/>
          <w:b w:val="0"/>
          <w:bCs w:val="0"/>
          <w:color w:val="222222"/>
          <w:szCs w:val="24"/>
        </w:rPr>
        <w:t>A</w:t>
      </w:r>
      <w:r w:rsidR="00CA7191" w:rsidRPr="00EB28BC">
        <w:rPr>
          <w:rFonts w:ascii="Times New Roman" w:hAnsi="Times New Roman" w:cs="Times New Roman"/>
          <w:b w:val="0"/>
          <w:bCs w:val="0"/>
          <w:color w:val="222222"/>
          <w:szCs w:val="24"/>
        </w:rPr>
        <w:t>cts can be generally of four types:</w:t>
      </w:r>
    </w:p>
    <w:p w14:paraId="4FD13D63" w14:textId="3A671101" w:rsidR="00CA7191" w:rsidRPr="00EB28BC" w:rsidRDefault="00CA7191" w:rsidP="00EB28BC">
      <w:pPr>
        <w:pStyle w:val="ListParagraph"/>
        <w:numPr>
          <w:ilvl w:val="0"/>
          <w:numId w:val="78"/>
        </w:numPr>
        <w:shd w:val="clear" w:color="auto" w:fill="FFFFFF"/>
        <w:tabs>
          <w:tab w:val="left" w:pos="720"/>
        </w:tabs>
        <w:spacing w:before="100" w:beforeAutospacing="1" w:after="100" w:afterAutospacing="1" w:line="360" w:lineRule="auto"/>
        <w:jc w:val="both"/>
        <w:rPr>
          <w:rFonts w:ascii="Times New Roman" w:hAnsi="Times New Roman" w:cs="Times New Roman"/>
          <w:color w:val="222222"/>
          <w:sz w:val="24"/>
          <w:szCs w:val="24"/>
        </w:rPr>
      </w:pPr>
      <w:r w:rsidRPr="00EB28BC">
        <w:rPr>
          <w:rFonts w:ascii="Times New Roman" w:hAnsi="Times New Roman" w:cs="Times New Roman"/>
          <w:color w:val="222222"/>
          <w:sz w:val="24"/>
          <w:szCs w:val="24"/>
        </w:rPr>
        <w:t>Acts which are ultra</w:t>
      </w:r>
      <w:r w:rsidR="002E58A7" w:rsidRPr="00EB28BC">
        <w:rPr>
          <w:rFonts w:ascii="Times New Roman" w:hAnsi="Times New Roman" w:cs="Times New Roman"/>
          <w:color w:val="222222"/>
          <w:sz w:val="24"/>
          <w:szCs w:val="24"/>
        </w:rPr>
        <w:t xml:space="preserve"> </w:t>
      </w:r>
      <w:r w:rsidRPr="00EB28BC">
        <w:rPr>
          <w:rFonts w:ascii="Times New Roman" w:hAnsi="Times New Roman" w:cs="Times New Roman"/>
          <w:color w:val="222222"/>
          <w:sz w:val="24"/>
          <w:szCs w:val="24"/>
        </w:rPr>
        <w:t>vires to the Companies Act.</w:t>
      </w:r>
    </w:p>
    <w:p w14:paraId="4FD13D64" w14:textId="5876EC71" w:rsidR="00CA7191" w:rsidRPr="00EB28BC" w:rsidRDefault="00CA7191" w:rsidP="00EB28BC">
      <w:pPr>
        <w:pStyle w:val="ListParagraph"/>
        <w:numPr>
          <w:ilvl w:val="0"/>
          <w:numId w:val="78"/>
        </w:numPr>
        <w:shd w:val="clear" w:color="auto" w:fill="FFFFFF"/>
        <w:tabs>
          <w:tab w:val="left" w:pos="720"/>
        </w:tabs>
        <w:spacing w:before="100" w:beforeAutospacing="1" w:after="100" w:afterAutospacing="1" w:line="360" w:lineRule="auto"/>
        <w:jc w:val="both"/>
        <w:rPr>
          <w:rFonts w:ascii="Times New Roman" w:hAnsi="Times New Roman" w:cs="Times New Roman"/>
          <w:color w:val="222222"/>
          <w:sz w:val="24"/>
          <w:szCs w:val="24"/>
        </w:rPr>
      </w:pPr>
      <w:r w:rsidRPr="00EB28BC">
        <w:rPr>
          <w:rFonts w:ascii="Times New Roman" w:hAnsi="Times New Roman" w:cs="Times New Roman"/>
          <w:color w:val="222222"/>
          <w:sz w:val="24"/>
          <w:szCs w:val="24"/>
        </w:rPr>
        <w:t>Acts which are ultra</w:t>
      </w:r>
      <w:r w:rsidR="002E58A7" w:rsidRPr="00EB28BC">
        <w:rPr>
          <w:rFonts w:ascii="Times New Roman" w:hAnsi="Times New Roman" w:cs="Times New Roman"/>
          <w:color w:val="222222"/>
          <w:sz w:val="24"/>
          <w:szCs w:val="24"/>
        </w:rPr>
        <w:t xml:space="preserve"> </w:t>
      </w:r>
      <w:r w:rsidRPr="00EB28BC">
        <w:rPr>
          <w:rFonts w:ascii="Times New Roman" w:hAnsi="Times New Roman" w:cs="Times New Roman"/>
          <w:color w:val="222222"/>
          <w:sz w:val="24"/>
          <w:szCs w:val="24"/>
        </w:rPr>
        <w:t xml:space="preserve">vires to the </w:t>
      </w:r>
      <w:r w:rsidR="002E58A7" w:rsidRPr="00EB28BC">
        <w:rPr>
          <w:rFonts w:ascii="Times New Roman" w:hAnsi="Times New Roman" w:cs="Times New Roman"/>
          <w:color w:val="222222"/>
          <w:sz w:val="24"/>
          <w:szCs w:val="24"/>
        </w:rPr>
        <w:t>m</w:t>
      </w:r>
      <w:r w:rsidRPr="00EB28BC">
        <w:rPr>
          <w:rFonts w:ascii="Times New Roman" w:hAnsi="Times New Roman" w:cs="Times New Roman"/>
          <w:color w:val="222222"/>
          <w:sz w:val="24"/>
          <w:szCs w:val="24"/>
        </w:rPr>
        <w:t>emorandum of the company.</w:t>
      </w:r>
    </w:p>
    <w:p w14:paraId="4FD13D65" w14:textId="4139D884" w:rsidR="00CA7191" w:rsidRPr="00EB28BC" w:rsidRDefault="00CA7191" w:rsidP="00EB28BC">
      <w:pPr>
        <w:pStyle w:val="ListParagraph"/>
        <w:numPr>
          <w:ilvl w:val="0"/>
          <w:numId w:val="78"/>
        </w:numPr>
        <w:shd w:val="clear" w:color="auto" w:fill="FFFFFF"/>
        <w:tabs>
          <w:tab w:val="left" w:pos="720"/>
        </w:tabs>
        <w:spacing w:before="100" w:beforeAutospacing="1" w:after="100" w:afterAutospacing="1" w:line="360" w:lineRule="auto"/>
        <w:jc w:val="both"/>
        <w:rPr>
          <w:rFonts w:ascii="Times New Roman" w:hAnsi="Times New Roman" w:cs="Times New Roman"/>
          <w:color w:val="222222"/>
          <w:sz w:val="24"/>
          <w:szCs w:val="24"/>
        </w:rPr>
      </w:pPr>
      <w:r w:rsidRPr="00EB28BC">
        <w:rPr>
          <w:rFonts w:ascii="Times New Roman" w:hAnsi="Times New Roman" w:cs="Times New Roman"/>
          <w:color w:val="222222"/>
          <w:sz w:val="24"/>
          <w:szCs w:val="24"/>
        </w:rPr>
        <w:t>Acts which are ultra</w:t>
      </w:r>
      <w:r w:rsidR="002E58A7" w:rsidRPr="00EB28BC">
        <w:rPr>
          <w:rFonts w:ascii="Times New Roman" w:hAnsi="Times New Roman" w:cs="Times New Roman"/>
          <w:color w:val="222222"/>
          <w:sz w:val="24"/>
          <w:szCs w:val="24"/>
        </w:rPr>
        <w:t xml:space="preserve"> </w:t>
      </w:r>
      <w:r w:rsidRPr="00EB28BC">
        <w:rPr>
          <w:rFonts w:ascii="Times New Roman" w:hAnsi="Times New Roman" w:cs="Times New Roman"/>
          <w:color w:val="222222"/>
          <w:sz w:val="24"/>
          <w:szCs w:val="24"/>
        </w:rPr>
        <w:t xml:space="preserve">vires to the </w:t>
      </w:r>
      <w:r w:rsidR="002E58A7" w:rsidRPr="00EB28BC">
        <w:rPr>
          <w:rFonts w:ascii="Times New Roman" w:hAnsi="Times New Roman" w:cs="Times New Roman"/>
          <w:color w:val="222222"/>
          <w:sz w:val="24"/>
          <w:szCs w:val="24"/>
        </w:rPr>
        <w:t>a</w:t>
      </w:r>
      <w:r w:rsidRPr="00EB28BC">
        <w:rPr>
          <w:rFonts w:ascii="Times New Roman" w:hAnsi="Times New Roman" w:cs="Times New Roman"/>
          <w:color w:val="222222"/>
          <w:sz w:val="24"/>
          <w:szCs w:val="24"/>
        </w:rPr>
        <w:t>rticles of the company but intra</w:t>
      </w:r>
      <w:r w:rsidR="002E58A7" w:rsidRPr="00EB28BC">
        <w:rPr>
          <w:rFonts w:ascii="Times New Roman" w:hAnsi="Times New Roman" w:cs="Times New Roman"/>
          <w:color w:val="222222"/>
          <w:sz w:val="24"/>
          <w:szCs w:val="24"/>
        </w:rPr>
        <w:t xml:space="preserve"> </w:t>
      </w:r>
      <w:r w:rsidRPr="00EB28BC">
        <w:rPr>
          <w:rFonts w:ascii="Times New Roman" w:hAnsi="Times New Roman" w:cs="Times New Roman"/>
          <w:color w:val="222222"/>
          <w:sz w:val="24"/>
          <w:szCs w:val="24"/>
        </w:rPr>
        <w:t xml:space="preserve">vires </w:t>
      </w:r>
      <w:r w:rsidR="002E58A7" w:rsidRPr="00EB28BC">
        <w:rPr>
          <w:rFonts w:ascii="Times New Roman" w:hAnsi="Times New Roman" w:cs="Times New Roman"/>
          <w:color w:val="222222"/>
          <w:sz w:val="24"/>
          <w:szCs w:val="24"/>
        </w:rPr>
        <w:t xml:space="preserve">of </w:t>
      </w:r>
      <w:r w:rsidRPr="00EB28BC">
        <w:rPr>
          <w:rFonts w:ascii="Times New Roman" w:hAnsi="Times New Roman" w:cs="Times New Roman"/>
          <w:color w:val="222222"/>
          <w:sz w:val="24"/>
          <w:szCs w:val="24"/>
        </w:rPr>
        <w:t>the company.</w:t>
      </w:r>
    </w:p>
    <w:p w14:paraId="787C3653" w14:textId="1BC6C5E9" w:rsidR="00EF3878" w:rsidRPr="00EB28BC" w:rsidRDefault="00CA7191" w:rsidP="00EB28BC">
      <w:pPr>
        <w:pStyle w:val="ListParagraph"/>
        <w:numPr>
          <w:ilvl w:val="0"/>
          <w:numId w:val="78"/>
        </w:numPr>
        <w:shd w:val="clear" w:color="auto" w:fill="FFFFFF"/>
        <w:tabs>
          <w:tab w:val="left" w:pos="720"/>
        </w:tabs>
        <w:spacing w:before="100" w:beforeAutospacing="1" w:after="100" w:afterAutospacing="1" w:line="360" w:lineRule="auto"/>
        <w:jc w:val="both"/>
        <w:rPr>
          <w:rFonts w:ascii="Times New Roman" w:hAnsi="Times New Roman" w:cs="Times New Roman"/>
          <w:color w:val="222222"/>
          <w:sz w:val="24"/>
          <w:szCs w:val="24"/>
        </w:rPr>
      </w:pPr>
      <w:r w:rsidRPr="00EB28BC">
        <w:rPr>
          <w:rFonts w:ascii="Times New Roman" w:hAnsi="Times New Roman" w:cs="Times New Roman"/>
          <w:color w:val="222222"/>
          <w:sz w:val="24"/>
          <w:szCs w:val="24"/>
        </w:rPr>
        <w:t>Acts which are ultra</w:t>
      </w:r>
      <w:r w:rsidR="002E58A7" w:rsidRPr="00EB28BC">
        <w:rPr>
          <w:rFonts w:ascii="Times New Roman" w:hAnsi="Times New Roman" w:cs="Times New Roman"/>
          <w:color w:val="222222"/>
          <w:sz w:val="24"/>
          <w:szCs w:val="24"/>
        </w:rPr>
        <w:t xml:space="preserve"> </w:t>
      </w:r>
      <w:r w:rsidRPr="00EB28BC">
        <w:rPr>
          <w:rFonts w:ascii="Times New Roman" w:hAnsi="Times New Roman" w:cs="Times New Roman"/>
          <w:color w:val="222222"/>
          <w:sz w:val="24"/>
          <w:szCs w:val="24"/>
        </w:rPr>
        <w:t>vires to the directors of the company but intra</w:t>
      </w:r>
      <w:r w:rsidR="002E58A7" w:rsidRPr="00EB28BC">
        <w:rPr>
          <w:rFonts w:ascii="Times New Roman" w:hAnsi="Times New Roman" w:cs="Times New Roman"/>
          <w:color w:val="222222"/>
          <w:sz w:val="24"/>
          <w:szCs w:val="24"/>
        </w:rPr>
        <w:t xml:space="preserve"> </w:t>
      </w:r>
      <w:r w:rsidRPr="00EB28BC">
        <w:rPr>
          <w:rFonts w:ascii="Times New Roman" w:hAnsi="Times New Roman" w:cs="Times New Roman"/>
          <w:color w:val="222222"/>
          <w:sz w:val="24"/>
          <w:szCs w:val="24"/>
        </w:rPr>
        <w:t xml:space="preserve">vires </w:t>
      </w:r>
      <w:r w:rsidR="002E58A7" w:rsidRPr="00EB28BC">
        <w:rPr>
          <w:rFonts w:ascii="Times New Roman" w:hAnsi="Times New Roman" w:cs="Times New Roman"/>
          <w:color w:val="222222"/>
          <w:sz w:val="24"/>
          <w:szCs w:val="24"/>
        </w:rPr>
        <w:t xml:space="preserve">of </w:t>
      </w:r>
      <w:r w:rsidRPr="00EB28BC">
        <w:rPr>
          <w:rFonts w:ascii="Times New Roman" w:hAnsi="Times New Roman" w:cs="Times New Roman"/>
          <w:color w:val="222222"/>
          <w:sz w:val="24"/>
          <w:szCs w:val="24"/>
        </w:rPr>
        <w:t>the company.</w:t>
      </w:r>
    </w:p>
    <w:p w14:paraId="5974EEC0" w14:textId="7C4B891E" w:rsidR="00EF3878" w:rsidRPr="002A777D" w:rsidRDefault="00CA7191" w:rsidP="00DD4ED9">
      <w:pPr>
        <w:shd w:val="clear" w:color="auto" w:fill="FFFFFF"/>
        <w:spacing w:before="100" w:beforeAutospacing="1" w:after="100" w:afterAutospacing="1" w:line="360" w:lineRule="auto"/>
        <w:jc w:val="both"/>
        <w:rPr>
          <w:rFonts w:ascii="Times New Roman" w:hAnsi="Times New Roman" w:cs="Times New Roman"/>
          <w:color w:val="222222"/>
          <w:sz w:val="24"/>
          <w:szCs w:val="24"/>
        </w:rPr>
      </w:pPr>
      <w:r w:rsidRPr="002A777D">
        <w:rPr>
          <w:rFonts w:ascii="Times New Roman" w:hAnsi="Times New Roman" w:cs="Times New Roman"/>
          <w:b/>
          <w:iCs/>
          <w:color w:val="111111"/>
          <w:sz w:val="24"/>
          <w:szCs w:val="24"/>
        </w:rPr>
        <w:t xml:space="preserve">Acts which are </w:t>
      </w:r>
      <w:r w:rsidRPr="00FA043B">
        <w:rPr>
          <w:rFonts w:ascii="Times New Roman" w:hAnsi="Times New Roman" w:cs="Times New Roman"/>
          <w:b/>
          <w:iCs/>
          <w:color w:val="111111"/>
          <w:sz w:val="24"/>
          <w:szCs w:val="24"/>
        </w:rPr>
        <w:t>ultra</w:t>
      </w:r>
      <w:r w:rsidR="002E58A7">
        <w:rPr>
          <w:rFonts w:ascii="Times New Roman" w:hAnsi="Times New Roman" w:cs="Times New Roman"/>
          <w:b/>
          <w:iCs/>
          <w:color w:val="111111"/>
          <w:sz w:val="24"/>
          <w:szCs w:val="24"/>
        </w:rPr>
        <w:t xml:space="preserve"> </w:t>
      </w:r>
      <w:r w:rsidRPr="00FA043B">
        <w:rPr>
          <w:rFonts w:ascii="Times New Roman" w:hAnsi="Times New Roman" w:cs="Times New Roman"/>
          <w:b/>
          <w:iCs/>
          <w:color w:val="111111"/>
          <w:sz w:val="24"/>
          <w:szCs w:val="24"/>
        </w:rPr>
        <w:t>vires to the Companies Act</w:t>
      </w:r>
      <w:r w:rsidRPr="00EB28BC">
        <w:rPr>
          <w:rFonts w:ascii="Times New Roman" w:hAnsi="Times New Roman" w:cs="Times New Roman"/>
          <w:b/>
          <w:iCs/>
          <w:color w:val="111111"/>
          <w:sz w:val="24"/>
          <w:szCs w:val="24"/>
        </w:rPr>
        <w:t>:</w:t>
      </w:r>
      <w:r w:rsidRPr="00EB28BC">
        <w:rPr>
          <w:rFonts w:ascii="Times New Roman" w:hAnsi="Times New Roman" w:cs="Times New Roman"/>
          <w:iCs/>
          <w:color w:val="111111"/>
          <w:sz w:val="24"/>
          <w:szCs w:val="24"/>
        </w:rPr>
        <w:t xml:space="preserve"> </w:t>
      </w:r>
      <w:r w:rsidRPr="00A34229">
        <w:rPr>
          <w:rFonts w:ascii="Times New Roman" w:hAnsi="Times New Roman" w:cs="Times New Roman"/>
          <w:color w:val="222222"/>
          <w:sz w:val="24"/>
          <w:szCs w:val="24"/>
        </w:rPr>
        <w:t>Any act or contract which is entered by the company which is ultra</w:t>
      </w:r>
      <w:r w:rsidR="002E58A7">
        <w:rPr>
          <w:rFonts w:ascii="Times New Roman" w:hAnsi="Times New Roman" w:cs="Times New Roman"/>
          <w:color w:val="222222"/>
          <w:sz w:val="24"/>
          <w:szCs w:val="24"/>
        </w:rPr>
        <w:t xml:space="preserve"> </w:t>
      </w:r>
      <w:r w:rsidRPr="00A34229">
        <w:rPr>
          <w:rFonts w:ascii="Times New Roman" w:hAnsi="Times New Roman" w:cs="Times New Roman"/>
          <w:color w:val="222222"/>
          <w:sz w:val="24"/>
          <w:szCs w:val="24"/>
        </w:rPr>
        <w:t xml:space="preserve">vires </w:t>
      </w:r>
      <w:r w:rsidR="00824276">
        <w:rPr>
          <w:rFonts w:ascii="Times New Roman" w:hAnsi="Times New Roman" w:cs="Times New Roman"/>
          <w:color w:val="222222"/>
          <w:sz w:val="24"/>
          <w:szCs w:val="24"/>
        </w:rPr>
        <w:t xml:space="preserve">to </w:t>
      </w:r>
      <w:r w:rsidRPr="00A34229">
        <w:rPr>
          <w:rFonts w:ascii="Times New Roman" w:hAnsi="Times New Roman" w:cs="Times New Roman"/>
          <w:color w:val="222222"/>
          <w:sz w:val="24"/>
          <w:szCs w:val="24"/>
        </w:rPr>
        <w:t>the Companies Act is void</w:t>
      </w:r>
      <w:r w:rsidR="00824276">
        <w:rPr>
          <w:rFonts w:ascii="Times New Roman" w:hAnsi="Times New Roman" w:cs="Times New Roman"/>
          <w:color w:val="222222"/>
          <w:sz w:val="24"/>
          <w:szCs w:val="24"/>
        </w:rPr>
        <w:t xml:space="preserve"> </w:t>
      </w:r>
      <w:r w:rsidRPr="00A34229">
        <w:rPr>
          <w:rFonts w:ascii="Times New Roman" w:hAnsi="Times New Roman" w:cs="Times New Roman"/>
          <w:color w:val="222222"/>
          <w:sz w:val="24"/>
          <w:szCs w:val="24"/>
        </w:rPr>
        <w:t>ab</w:t>
      </w:r>
      <w:r w:rsidR="00824276">
        <w:rPr>
          <w:rFonts w:ascii="Times New Roman" w:hAnsi="Times New Roman" w:cs="Times New Roman"/>
          <w:color w:val="222222"/>
          <w:sz w:val="24"/>
          <w:szCs w:val="24"/>
        </w:rPr>
        <w:t xml:space="preserve"> </w:t>
      </w:r>
      <w:r w:rsidRPr="00A34229">
        <w:rPr>
          <w:rFonts w:ascii="Times New Roman" w:hAnsi="Times New Roman" w:cs="Times New Roman"/>
          <w:color w:val="222222"/>
          <w:sz w:val="24"/>
          <w:szCs w:val="24"/>
        </w:rPr>
        <w:t xml:space="preserve">initio, even if </w:t>
      </w:r>
      <w:r w:rsidR="00824276">
        <w:rPr>
          <w:rFonts w:ascii="Times New Roman" w:hAnsi="Times New Roman" w:cs="Times New Roman"/>
          <w:color w:val="222222"/>
          <w:sz w:val="24"/>
          <w:szCs w:val="24"/>
        </w:rPr>
        <w:t xml:space="preserve">the </w:t>
      </w:r>
      <w:r w:rsidRPr="00A34229">
        <w:rPr>
          <w:rFonts w:ascii="Times New Roman" w:hAnsi="Times New Roman" w:cs="Times New Roman"/>
          <w:color w:val="222222"/>
          <w:sz w:val="24"/>
          <w:szCs w:val="24"/>
        </w:rPr>
        <w:t>memorandum or articles of the company authorized it. Such act cannot be ratified in any situation. Simi</w:t>
      </w:r>
      <w:r w:rsidRPr="00677F6C">
        <w:rPr>
          <w:rFonts w:ascii="Times New Roman" w:hAnsi="Times New Roman" w:cs="Times New Roman"/>
          <w:color w:val="222222"/>
          <w:sz w:val="24"/>
          <w:szCs w:val="24"/>
        </w:rPr>
        <w:t>larly, some acts are deemed to be intra</w:t>
      </w:r>
      <w:r w:rsidR="00824276">
        <w:rPr>
          <w:rFonts w:ascii="Times New Roman" w:hAnsi="Times New Roman" w:cs="Times New Roman"/>
          <w:color w:val="222222"/>
          <w:sz w:val="24"/>
          <w:szCs w:val="24"/>
        </w:rPr>
        <w:t xml:space="preserve"> </w:t>
      </w:r>
      <w:r w:rsidRPr="00677F6C">
        <w:rPr>
          <w:rFonts w:ascii="Times New Roman" w:hAnsi="Times New Roman" w:cs="Times New Roman"/>
          <w:color w:val="222222"/>
          <w:sz w:val="24"/>
          <w:szCs w:val="24"/>
        </w:rPr>
        <w:t>vires for the company even if they are not mentioned in the memorandum or articles because the Companies Act authorizes them.</w:t>
      </w:r>
    </w:p>
    <w:p w14:paraId="5B9457BB" w14:textId="2A1D039A" w:rsidR="00EF3878" w:rsidRPr="00802D8B" w:rsidRDefault="00CA7191" w:rsidP="00DD4ED9">
      <w:pPr>
        <w:shd w:val="clear" w:color="auto" w:fill="FFFFFF"/>
        <w:spacing w:before="100" w:beforeAutospacing="1" w:after="100" w:afterAutospacing="1" w:line="360" w:lineRule="auto"/>
        <w:jc w:val="both"/>
        <w:rPr>
          <w:rFonts w:ascii="Times New Roman" w:hAnsi="Times New Roman" w:cs="Times New Roman"/>
          <w:color w:val="222222"/>
          <w:sz w:val="24"/>
          <w:szCs w:val="24"/>
        </w:rPr>
      </w:pPr>
      <w:r w:rsidRPr="00FA043B">
        <w:rPr>
          <w:rFonts w:ascii="Times New Roman" w:hAnsi="Times New Roman" w:cs="Times New Roman"/>
          <w:b/>
          <w:iCs/>
          <w:color w:val="111111"/>
          <w:sz w:val="24"/>
          <w:szCs w:val="24"/>
        </w:rPr>
        <w:t>Acts which are ultra</w:t>
      </w:r>
      <w:r w:rsidR="00FC2B2E">
        <w:rPr>
          <w:rFonts w:ascii="Times New Roman" w:hAnsi="Times New Roman" w:cs="Times New Roman"/>
          <w:b/>
          <w:iCs/>
          <w:color w:val="111111"/>
          <w:sz w:val="24"/>
          <w:szCs w:val="24"/>
        </w:rPr>
        <w:t xml:space="preserve"> </w:t>
      </w:r>
      <w:r w:rsidRPr="00FA043B">
        <w:rPr>
          <w:rFonts w:ascii="Times New Roman" w:hAnsi="Times New Roman" w:cs="Times New Roman"/>
          <w:b/>
          <w:iCs/>
          <w:color w:val="111111"/>
          <w:sz w:val="24"/>
          <w:szCs w:val="24"/>
        </w:rPr>
        <w:t>vires to the memorandum of the company</w:t>
      </w:r>
      <w:r w:rsidRPr="00EB28BC">
        <w:rPr>
          <w:rFonts w:ascii="Times New Roman" w:hAnsi="Times New Roman" w:cs="Times New Roman"/>
          <w:b/>
          <w:iCs/>
          <w:color w:val="111111"/>
          <w:sz w:val="24"/>
          <w:szCs w:val="24"/>
        </w:rPr>
        <w:t xml:space="preserve">: </w:t>
      </w:r>
      <w:r w:rsidRPr="00A34229">
        <w:rPr>
          <w:rFonts w:ascii="Times New Roman" w:hAnsi="Times New Roman" w:cs="Times New Roman"/>
          <w:color w:val="222222"/>
          <w:sz w:val="24"/>
          <w:szCs w:val="24"/>
        </w:rPr>
        <w:t>An act is called ultra</w:t>
      </w:r>
      <w:r w:rsidR="00FC2B2E">
        <w:rPr>
          <w:rFonts w:ascii="Times New Roman" w:hAnsi="Times New Roman" w:cs="Times New Roman"/>
          <w:color w:val="222222"/>
          <w:sz w:val="24"/>
          <w:szCs w:val="24"/>
        </w:rPr>
        <w:t xml:space="preserve"> </w:t>
      </w:r>
      <w:r w:rsidRPr="00A34229">
        <w:rPr>
          <w:rFonts w:ascii="Times New Roman" w:hAnsi="Times New Roman" w:cs="Times New Roman"/>
          <w:color w:val="222222"/>
          <w:sz w:val="24"/>
          <w:szCs w:val="24"/>
        </w:rPr>
        <w:t xml:space="preserve">vires </w:t>
      </w:r>
      <w:r w:rsidR="00FC2B2E">
        <w:rPr>
          <w:rFonts w:ascii="Times New Roman" w:hAnsi="Times New Roman" w:cs="Times New Roman"/>
          <w:color w:val="222222"/>
          <w:sz w:val="24"/>
          <w:szCs w:val="24"/>
        </w:rPr>
        <w:t xml:space="preserve">to </w:t>
      </w:r>
      <w:r w:rsidRPr="00677F6C">
        <w:rPr>
          <w:rFonts w:ascii="Times New Roman" w:hAnsi="Times New Roman" w:cs="Times New Roman"/>
          <w:color w:val="222222"/>
          <w:sz w:val="24"/>
          <w:szCs w:val="24"/>
        </w:rPr>
        <w:t xml:space="preserve">the memorandum of the company if it is done beyond the powers provided by the memorandum to the company. If a part of the act or contract is within the authority provided by the memorandum and remaining part is beyond the authority, </w:t>
      </w:r>
      <w:r w:rsidR="008D34F0">
        <w:rPr>
          <w:rFonts w:ascii="Times New Roman" w:hAnsi="Times New Roman" w:cs="Times New Roman"/>
          <w:color w:val="222222"/>
          <w:sz w:val="24"/>
          <w:szCs w:val="24"/>
        </w:rPr>
        <w:t>then</w:t>
      </w:r>
      <w:r w:rsidR="008D34F0" w:rsidRPr="00677F6C">
        <w:rPr>
          <w:rFonts w:ascii="Times New Roman" w:hAnsi="Times New Roman" w:cs="Times New Roman"/>
          <w:color w:val="222222"/>
          <w:sz w:val="24"/>
          <w:szCs w:val="24"/>
        </w:rPr>
        <w:t xml:space="preserve"> </w:t>
      </w:r>
      <w:r w:rsidRPr="00677F6C">
        <w:rPr>
          <w:rFonts w:ascii="Times New Roman" w:hAnsi="Times New Roman" w:cs="Times New Roman"/>
          <w:color w:val="222222"/>
          <w:sz w:val="24"/>
          <w:szCs w:val="24"/>
        </w:rPr>
        <w:t>both the parts can</w:t>
      </w:r>
      <w:r w:rsidRPr="002A777D">
        <w:rPr>
          <w:rFonts w:ascii="Times New Roman" w:hAnsi="Times New Roman" w:cs="Times New Roman"/>
          <w:color w:val="222222"/>
          <w:sz w:val="24"/>
          <w:szCs w:val="24"/>
        </w:rPr>
        <w:t xml:space="preserve"> be separated. Then only that part which is beyond the powers is considered as ultra</w:t>
      </w:r>
      <w:r w:rsidR="008D34F0">
        <w:rPr>
          <w:rFonts w:ascii="Times New Roman" w:hAnsi="Times New Roman" w:cs="Times New Roman"/>
          <w:color w:val="222222"/>
          <w:sz w:val="24"/>
          <w:szCs w:val="24"/>
        </w:rPr>
        <w:t xml:space="preserve"> </w:t>
      </w:r>
      <w:r w:rsidRPr="002A777D">
        <w:rPr>
          <w:rFonts w:ascii="Times New Roman" w:hAnsi="Times New Roman" w:cs="Times New Roman"/>
          <w:color w:val="222222"/>
          <w:sz w:val="24"/>
          <w:szCs w:val="24"/>
        </w:rPr>
        <w:t>vires, and the part which is within the authority is considered as intra</w:t>
      </w:r>
      <w:r w:rsidR="008D34F0">
        <w:rPr>
          <w:rFonts w:ascii="Times New Roman" w:hAnsi="Times New Roman" w:cs="Times New Roman"/>
          <w:color w:val="222222"/>
          <w:sz w:val="24"/>
          <w:szCs w:val="24"/>
        </w:rPr>
        <w:t xml:space="preserve"> </w:t>
      </w:r>
      <w:r w:rsidRPr="002A777D">
        <w:rPr>
          <w:rFonts w:ascii="Times New Roman" w:hAnsi="Times New Roman" w:cs="Times New Roman"/>
          <w:color w:val="222222"/>
          <w:sz w:val="24"/>
          <w:szCs w:val="24"/>
        </w:rPr>
        <w:t xml:space="preserve">vires. However, if they cannot be separated then </w:t>
      </w:r>
      <w:r w:rsidR="00862771">
        <w:rPr>
          <w:rFonts w:ascii="Times New Roman" w:hAnsi="Times New Roman" w:cs="Times New Roman"/>
          <w:color w:val="222222"/>
          <w:sz w:val="24"/>
          <w:szCs w:val="24"/>
        </w:rPr>
        <w:t xml:space="preserve">the </w:t>
      </w:r>
      <w:r w:rsidRPr="002A777D">
        <w:rPr>
          <w:rFonts w:ascii="Times New Roman" w:hAnsi="Times New Roman" w:cs="Times New Roman"/>
          <w:color w:val="222222"/>
          <w:sz w:val="24"/>
          <w:szCs w:val="24"/>
        </w:rPr>
        <w:t>whole contract or act will be considered as ultra</w:t>
      </w:r>
      <w:r w:rsidR="00862771">
        <w:rPr>
          <w:rFonts w:ascii="Times New Roman" w:hAnsi="Times New Roman" w:cs="Times New Roman"/>
          <w:color w:val="222222"/>
          <w:sz w:val="24"/>
          <w:szCs w:val="24"/>
        </w:rPr>
        <w:t xml:space="preserve"> </w:t>
      </w:r>
      <w:r w:rsidRPr="00FA043B">
        <w:rPr>
          <w:rFonts w:ascii="Times New Roman" w:hAnsi="Times New Roman" w:cs="Times New Roman"/>
          <w:color w:val="222222"/>
          <w:sz w:val="24"/>
          <w:szCs w:val="24"/>
        </w:rPr>
        <w:t>vires and hence void. Such acts cannot be ratified even by shareholders as they are void</w:t>
      </w:r>
      <w:r w:rsidR="00862771">
        <w:rPr>
          <w:rFonts w:ascii="Times New Roman" w:hAnsi="Times New Roman" w:cs="Times New Roman"/>
          <w:color w:val="222222"/>
          <w:sz w:val="24"/>
          <w:szCs w:val="24"/>
        </w:rPr>
        <w:t xml:space="preserve"> </w:t>
      </w:r>
      <w:r w:rsidRPr="00FA043B">
        <w:rPr>
          <w:rFonts w:ascii="Times New Roman" w:hAnsi="Times New Roman" w:cs="Times New Roman"/>
          <w:color w:val="222222"/>
          <w:sz w:val="24"/>
          <w:szCs w:val="24"/>
        </w:rPr>
        <w:t>ab</w:t>
      </w:r>
      <w:r w:rsidR="00862771">
        <w:rPr>
          <w:rFonts w:ascii="Times New Roman" w:hAnsi="Times New Roman" w:cs="Times New Roman"/>
          <w:color w:val="222222"/>
          <w:sz w:val="24"/>
          <w:szCs w:val="24"/>
        </w:rPr>
        <w:t xml:space="preserve"> </w:t>
      </w:r>
      <w:r w:rsidRPr="00FA043B">
        <w:rPr>
          <w:rFonts w:ascii="Times New Roman" w:hAnsi="Times New Roman" w:cs="Times New Roman"/>
          <w:color w:val="222222"/>
          <w:sz w:val="24"/>
          <w:szCs w:val="24"/>
        </w:rPr>
        <w:t>initio.</w:t>
      </w:r>
    </w:p>
    <w:p w14:paraId="4FD13D69" w14:textId="563CCC04" w:rsidR="00CA7191" w:rsidRPr="004C51C8" w:rsidRDefault="00CA7191" w:rsidP="00DD4ED9">
      <w:pPr>
        <w:shd w:val="clear" w:color="auto" w:fill="FFFFFF"/>
        <w:spacing w:before="100" w:beforeAutospacing="1" w:after="100" w:afterAutospacing="1" w:line="360" w:lineRule="auto"/>
        <w:jc w:val="both"/>
        <w:rPr>
          <w:rFonts w:ascii="Times New Roman" w:hAnsi="Times New Roman" w:cs="Times New Roman"/>
          <w:color w:val="222222"/>
          <w:sz w:val="24"/>
          <w:szCs w:val="24"/>
        </w:rPr>
      </w:pPr>
      <w:r w:rsidRPr="00DA4765">
        <w:rPr>
          <w:rFonts w:ascii="Times New Roman" w:hAnsi="Times New Roman" w:cs="Times New Roman"/>
          <w:b/>
          <w:iCs/>
          <w:color w:val="111111"/>
          <w:sz w:val="24"/>
          <w:szCs w:val="24"/>
        </w:rPr>
        <w:t>Acts which are ultra</w:t>
      </w:r>
      <w:r w:rsidR="00DF1A6C">
        <w:rPr>
          <w:rFonts w:ascii="Times New Roman" w:hAnsi="Times New Roman" w:cs="Times New Roman"/>
          <w:b/>
          <w:iCs/>
          <w:color w:val="111111"/>
          <w:sz w:val="24"/>
          <w:szCs w:val="24"/>
        </w:rPr>
        <w:t xml:space="preserve"> </w:t>
      </w:r>
      <w:r w:rsidRPr="00DA4765">
        <w:rPr>
          <w:rFonts w:ascii="Times New Roman" w:hAnsi="Times New Roman" w:cs="Times New Roman"/>
          <w:b/>
          <w:iCs/>
          <w:color w:val="111111"/>
          <w:sz w:val="24"/>
          <w:szCs w:val="24"/>
        </w:rPr>
        <w:t xml:space="preserve">vires to the </w:t>
      </w:r>
      <w:r w:rsidR="00DF1A6C">
        <w:rPr>
          <w:rFonts w:ascii="Times New Roman" w:hAnsi="Times New Roman" w:cs="Times New Roman"/>
          <w:b/>
          <w:iCs/>
          <w:color w:val="111111"/>
          <w:sz w:val="24"/>
          <w:szCs w:val="24"/>
        </w:rPr>
        <w:t>a</w:t>
      </w:r>
      <w:r w:rsidRPr="00DA4765">
        <w:rPr>
          <w:rFonts w:ascii="Times New Roman" w:hAnsi="Times New Roman" w:cs="Times New Roman"/>
          <w:b/>
          <w:iCs/>
          <w:color w:val="111111"/>
          <w:sz w:val="24"/>
          <w:szCs w:val="24"/>
        </w:rPr>
        <w:t>rticles but intra</w:t>
      </w:r>
      <w:r w:rsidR="00DF1A6C">
        <w:rPr>
          <w:rFonts w:ascii="Times New Roman" w:hAnsi="Times New Roman" w:cs="Times New Roman"/>
          <w:b/>
          <w:iCs/>
          <w:color w:val="111111"/>
          <w:sz w:val="24"/>
          <w:szCs w:val="24"/>
        </w:rPr>
        <w:t xml:space="preserve"> </w:t>
      </w:r>
      <w:r w:rsidRPr="00DA4765">
        <w:rPr>
          <w:rFonts w:ascii="Times New Roman" w:hAnsi="Times New Roman" w:cs="Times New Roman"/>
          <w:b/>
          <w:iCs/>
          <w:color w:val="111111"/>
          <w:sz w:val="24"/>
          <w:szCs w:val="24"/>
        </w:rPr>
        <w:t>vires to the memorandum</w:t>
      </w:r>
      <w:r w:rsidRPr="00EB28BC">
        <w:rPr>
          <w:rFonts w:ascii="Times New Roman" w:hAnsi="Times New Roman" w:cs="Times New Roman"/>
          <w:b/>
          <w:iCs/>
          <w:color w:val="111111"/>
          <w:sz w:val="24"/>
          <w:szCs w:val="24"/>
        </w:rPr>
        <w:t>:</w:t>
      </w:r>
      <w:r w:rsidR="00631782" w:rsidRPr="00A34229">
        <w:rPr>
          <w:rFonts w:ascii="Times New Roman" w:hAnsi="Times New Roman" w:cs="Times New Roman"/>
          <w:color w:val="222222"/>
          <w:sz w:val="24"/>
          <w:szCs w:val="24"/>
        </w:rPr>
        <w:t xml:space="preserve"> </w:t>
      </w:r>
      <w:r w:rsidRPr="00677F6C">
        <w:rPr>
          <w:rFonts w:ascii="Times New Roman" w:hAnsi="Times New Roman" w:cs="Times New Roman"/>
          <w:color w:val="222222"/>
          <w:sz w:val="24"/>
          <w:szCs w:val="24"/>
        </w:rPr>
        <w:t xml:space="preserve">All the acts or contracts which are made or done beyond the powers provided </w:t>
      </w:r>
      <w:r w:rsidRPr="002A777D">
        <w:rPr>
          <w:rFonts w:ascii="Times New Roman" w:hAnsi="Times New Roman" w:cs="Times New Roman"/>
          <w:color w:val="222222"/>
          <w:sz w:val="24"/>
          <w:szCs w:val="24"/>
        </w:rPr>
        <w:t>by the articles but are within the powers and authority given by the memorandum are called ultra</w:t>
      </w:r>
      <w:r w:rsidR="00DF1A6C">
        <w:rPr>
          <w:rFonts w:ascii="Times New Roman" w:hAnsi="Times New Roman" w:cs="Times New Roman"/>
          <w:color w:val="222222"/>
          <w:sz w:val="24"/>
          <w:szCs w:val="24"/>
        </w:rPr>
        <w:t xml:space="preserve"> </w:t>
      </w:r>
      <w:r w:rsidRPr="002A777D">
        <w:rPr>
          <w:rFonts w:ascii="Times New Roman" w:hAnsi="Times New Roman" w:cs="Times New Roman"/>
          <w:color w:val="222222"/>
          <w:sz w:val="24"/>
          <w:szCs w:val="24"/>
        </w:rPr>
        <w:t xml:space="preserve">vires </w:t>
      </w:r>
      <w:r w:rsidR="00DF1A6C">
        <w:rPr>
          <w:rFonts w:ascii="Times New Roman" w:hAnsi="Times New Roman" w:cs="Times New Roman"/>
          <w:color w:val="222222"/>
          <w:sz w:val="24"/>
          <w:szCs w:val="24"/>
        </w:rPr>
        <w:t xml:space="preserve">to </w:t>
      </w:r>
      <w:r w:rsidRPr="002A777D">
        <w:rPr>
          <w:rFonts w:ascii="Times New Roman" w:hAnsi="Times New Roman" w:cs="Times New Roman"/>
          <w:color w:val="222222"/>
          <w:sz w:val="24"/>
          <w:szCs w:val="24"/>
        </w:rPr>
        <w:t>the articles but intra</w:t>
      </w:r>
      <w:r w:rsidR="00DF1A6C">
        <w:rPr>
          <w:rFonts w:ascii="Times New Roman" w:hAnsi="Times New Roman" w:cs="Times New Roman"/>
          <w:color w:val="222222"/>
          <w:sz w:val="24"/>
          <w:szCs w:val="24"/>
        </w:rPr>
        <w:t xml:space="preserve"> </w:t>
      </w:r>
      <w:r w:rsidRPr="002A777D">
        <w:rPr>
          <w:rFonts w:ascii="Times New Roman" w:hAnsi="Times New Roman" w:cs="Times New Roman"/>
          <w:color w:val="222222"/>
          <w:sz w:val="24"/>
          <w:szCs w:val="24"/>
        </w:rPr>
        <w:t xml:space="preserve">vires </w:t>
      </w:r>
      <w:r w:rsidR="00DF1A6C">
        <w:rPr>
          <w:rFonts w:ascii="Times New Roman" w:hAnsi="Times New Roman" w:cs="Times New Roman"/>
          <w:color w:val="222222"/>
          <w:sz w:val="24"/>
          <w:szCs w:val="24"/>
        </w:rPr>
        <w:t xml:space="preserve">to </w:t>
      </w:r>
      <w:r w:rsidRPr="002A777D">
        <w:rPr>
          <w:rFonts w:ascii="Times New Roman" w:hAnsi="Times New Roman" w:cs="Times New Roman"/>
          <w:color w:val="222222"/>
          <w:sz w:val="24"/>
          <w:szCs w:val="24"/>
        </w:rPr>
        <w:t xml:space="preserve">the memorandum. Such acts and contracts can be ratified by the shareholders (even retrospectively) by making alterations in </w:t>
      </w:r>
      <w:r w:rsidRPr="00FA043B">
        <w:rPr>
          <w:rFonts w:ascii="Times New Roman" w:hAnsi="Times New Roman" w:cs="Times New Roman"/>
          <w:color w:val="222222"/>
          <w:sz w:val="24"/>
          <w:szCs w:val="24"/>
        </w:rPr>
        <w:t>the articles to that effect.</w:t>
      </w:r>
    </w:p>
    <w:p w14:paraId="1D6B99AB" w14:textId="77777777" w:rsidR="00E02CE7" w:rsidRPr="004C51C8" w:rsidRDefault="00E02CE7" w:rsidP="00E02CE7">
      <w:pPr>
        <w:shd w:val="clear" w:color="auto" w:fill="FFFFFF"/>
        <w:spacing w:before="100" w:beforeAutospacing="1" w:after="100" w:afterAutospacing="1" w:line="360" w:lineRule="auto"/>
        <w:jc w:val="both"/>
        <w:rPr>
          <w:rFonts w:ascii="Times New Roman" w:hAnsi="Times New Roman" w:cs="Times New Roman"/>
          <w:color w:val="222222"/>
          <w:sz w:val="24"/>
          <w:szCs w:val="24"/>
        </w:rPr>
      </w:pPr>
      <w:r w:rsidRPr="00DA4765">
        <w:rPr>
          <w:rFonts w:ascii="Times New Roman" w:hAnsi="Times New Roman" w:cs="Times New Roman"/>
          <w:b/>
          <w:iCs/>
          <w:color w:val="111111"/>
          <w:sz w:val="24"/>
          <w:szCs w:val="24"/>
        </w:rPr>
        <w:t>Acts which are ultra</w:t>
      </w:r>
      <w:r>
        <w:rPr>
          <w:rFonts w:ascii="Times New Roman" w:hAnsi="Times New Roman" w:cs="Times New Roman"/>
          <w:b/>
          <w:iCs/>
          <w:color w:val="111111"/>
          <w:sz w:val="24"/>
          <w:szCs w:val="24"/>
        </w:rPr>
        <w:t xml:space="preserve"> </w:t>
      </w:r>
      <w:r w:rsidRPr="00DA4765">
        <w:rPr>
          <w:rFonts w:ascii="Times New Roman" w:hAnsi="Times New Roman" w:cs="Times New Roman"/>
          <w:b/>
          <w:iCs/>
          <w:color w:val="111111"/>
          <w:sz w:val="24"/>
          <w:szCs w:val="24"/>
        </w:rPr>
        <w:t xml:space="preserve">vires to the </w:t>
      </w:r>
      <w:r>
        <w:rPr>
          <w:rFonts w:ascii="Times New Roman" w:hAnsi="Times New Roman" w:cs="Times New Roman"/>
          <w:b/>
          <w:iCs/>
          <w:color w:val="111111"/>
          <w:sz w:val="24"/>
          <w:szCs w:val="24"/>
        </w:rPr>
        <w:t>a</w:t>
      </w:r>
      <w:r w:rsidRPr="00DA4765">
        <w:rPr>
          <w:rFonts w:ascii="Times New Roman" w:hAnsi="Times New Roman" w:cs="Times New Roman"/>
          <w:b/>
          <w:iCs/>
          <w:color w:val="111111"/>
          <w:sz w:val="24"/>
          <w:szCs w:val="24"/>
        </w:rPr>
        <w:t>rticles but intra</w:t>
      </w:r>
      <w:r>
        <w:rPr>
          <w:rFonts w:ascii="Times New Roman" w:hAnsi="Times New Roman" w:cs="Times New Roman"/>
          <w:b/>
          <w:iCs/>
          <w:color w:val="111111"/>
          <w:sz w:val="24"/>
          <w:szCs w:val="24"/>
        </w:rPr>
        <w:t xml:space="preserve"> </w:t>
      </w:r>
      <w:r w:rsidRPr="00DA4765">
        <w:rPr>
          <w:rFonts w:ascii="Times New Roman" w:hAnsi="Times New Roman" w:cs="Times New Roman"/>
          <w:b/>
          <w:iCs/>
          <w:color w:val="111111"/>
          <w:sz w:val="24"/>
          <w:szCs w:val="24"/>
        </w:rPr>
        <w:t>vires to the memorandum</w:t>
      </w:r>
      <w:r w:rsidRPr="005827AB">
        <w:rPr>
          <w:rFonts w:ascii="Times New Roman" w:hAnsi="Times New Roman" w:cs="Times New Roman"/>
          <w:b/>
          <w:iCs/>
          <w:color w:val="111111"/>
          <w:sz w:val="24"/>
          <w:szCs w:val="24"/>
        </w:rPr>
        <w:t>:</w:t>
      </w:r>
      <w:r w:rsidRPr="00A34229">
        <w:rPr>
          <w:rFonts w:ascii="Times New Roman" w:hAnsi="Times New Roman" w:cs="Times New Roman"/>
          <w:color w:val="222222"/>
          <w:sz w:val="24"/>
          <w:szCs w:val="24"/>
        </w:rPr>
        <w:t xml:space="preserve"> </w:t>
      </w:r>
      <w:r w:rsidRPr="00677F6C">
        <w:rPr>
          <w:rFonts w:ascii="Times New Roman" w:hAnsi="Times New Roman" w:cs="Times New Roman"/>
          <w:color w:val="222222"/>
          <w:sz w:val="24"/>
          <w:szCs w:val="24"/>
        </w:rPr>
        <w:t xml:space="preserve">All the acts or contracts which are made or done beyond the powers provided </w:t>
      </w:r>
      <w:r w:rsidRPr="002A777D">
        <w:rPr>
          <w:rFonts w:ascii="Times New Roman" w:hAnsi="Times New Roman" w:cs="Times New Roman"/>
          <w:color w:val="222222"/>
          <w:sz w:val="24"/>
          <w:szCs w:val="24"/>
        </w:rPr>
        <w:t>by the articles but are within the powers and authority given by the memorandum are called ultra</w:t>
      </w:r>
      <w:r>
        <w:rPr>
          <w:rFonts w:ascii="Times New Roman" w:hAnsi="Times New Roman" w:cs="Times New Roman"/>
          <w:color w:val="222222"/>
          <w:sz w:val="24"/>
          <w:szCs w:val="24"/>
        </w:rPr>
        <w:t xml:space="preserve"> </w:t>
      </w:r>
      <w:r w:rsidRPr="002A777D">
        <w:rPr>
          <w:rFonts w:ascii="Times New Roman" w:hAnsi="Times New Roman" w:cs="Times New Roman"/>
          <w:color w:val="222222"/>
          <w:sz w:val="24"/>
          <w:szCs w:val="24"/>
        </w:rPr>
        <w:t xml:space="preserve">vires </w:t>
      </w:r>
      <w:r>
        <w:rPr>
          <w:rFonts w:ascii="Times New Roman" w:hAnsi="Times New Roman" w:cs="Times New Roman"/>
          <w:color w:val="222222"/>
          <w:sz w:val="24"/>
          <w:szCs w:val="24"/>
        </w:rPr>
        <w:t xml:space="preserve">to </w:t>
      </w:r>
      <w:r w:rsidRPr="002A777D">
        <w:rPr>
          <w:rFonts w:ascii="Times New Roman" w:hAnsi="Times New Roman" w:cs="Times New Roman"/>
          <w:color w:val="222222"/>
          <w:sz w:val="24"/>
          <w:szCs w:val="24"/>
        </w:rPr>
        <w:t>the articles but intra</w:t>
      </w:r>
      <w:r>
        <w:rPr>
          <w:rFonts w:ascii="Times New Roman" w:hAnsi="Times New Roman" w:cs="Times New Roman"/>
          <w:color w:val="222222"/>
          <w:sz w:val="24"/>
          <w:szCs w:val="24"/>
        </w:rPr>
        <w:t xml:space="preserve"> </w:t>
      </w:r>
      <w:r w:rsidRPr="002A777D">
        <w:rPr>
          <w:rFonts w:ascii="Times New Roman" w:hAnsi="Times New Roman" w:cs="Times New Roman"/>
          <w:color w:val="222222"/>
          <w:sz w:val="24"/>
          <w:szCs w:val="24"/>
        </w:rPr>
        <w:t xml:space="preserve">vires </w:t>
      </w:r>
      <w:r>
        <w:rPr>
          <w:rFonts w:ascii="Times New Roman" w:hAnsi="Times New Roman" w:cs="Times New Roman"/>
          <w:color w:val="222222"/>
          <w:sz w:val="24"/>
          <w:szCs w:val="24"/>
        </w:rPr>
        <w:t xml:space="preserve">to </w:t>
      </w:r>
      <w:r w:rsidRPr="002A777D">
        <w:rPr>
          <w:rFonts w:ascii="Times New Roman" w:hAnsi="Times New Roman" w:cs="Times New Roman"/>
          <w:color w:val="222222"/>
          <w:sz w:val="24"/>
          <w:szCs w:val="24"/>
        </w:rPr>
        <w:t xml:space="preserve">the memorandum. Such acts and contracts can be ratified by the shareholders (even retrospectively) by making alterations in </w:t>
      </w:r>
      <w:r w:rsidRPr="00FA043B">
        <w:rPr>
          <w:rFonts w:ascii="Times New Roman" w:hAnsi="Times New Roman" w:cs="Times New Roman"/>
          <w:color w:val="222222"/>
          <w:sz w:val="24"/>
          <w:szCs w:val="24"/>
        </w:rPr>
        <w:t>the articles to that effect.</w:t>
      </w:r>
    </w:p>
    <w:p w14:paraId="4FD13D6B" w14:textId="414545DC" w:rsidR="00CA7191" w:rsidRPr="007721CE" w:rsidRDefault="00CA7191" w:rsidP="00DD4ED9">
      <w:pPr>
        <w:pStyle w:val="Heading2"/>
        <w:shd w:val="clear" w:color="auto" w:fill="FFFFFF"/>
        <w:spacing w:before="265" w:after="177" w:line="360" w:lineRule="auto"/>
        <w:jc w:val="both"/>
        <w:rPr>
          <w:rFonts w:ascii="Times New Roman" w:hAnsi="Times New Roman" w:cs="Times New Roman"/>
          <w:b w:val="0"/>
          <w:bCs w:val="0"/>
          <w:color w:val="111111"/>
          <w:szCs w:val="24"/>
        </w:rPr>
      </w:pPr>
      <w:r w:rsidRPr="00FA043B">
        <w:rPr>
          <w:rFonts w:ascii="Times New Roman" w:hAnsi="Times New Roman" w:cs="Times New Roman"/>
          <w:color w:val="111111"/>
          <w:szCs w:val="24"/>
        </w:rPr>
        <w:t xml:space="preserve">Effects of </w:t>
      </w:r>
      <w:r w:rsidR="00315888">
        <w:rPr>
          <w:rFonts w:ascii="Times New Roman" w:hAnsi="Times New Roman" w:cs="Times New Roman"/>
          <w:color w:val="111111"/>
          <w:szCs w:val="24"/>
        </w:rPr>
        <w:t>U</w:t>
      </w:r>
      <w:r w:rsidRPr="00FA043B">
        <w:rPr>
          <w:rFonts w:ascii="Times New Roman" w:hAnsi="Times New Roman" w:cs="Times New Roman"/>
          <w:color w:val="111111"/>
          <w:szCs w:val="24"/>
        </w:rPr>
        <w:t>ltra</w:t>
      </w:r>
      <w:r w:rsidR="00315888">
        <w:rPr>
          <w:rFonts w:ascii="Times New Roman" w:hAnsi="Times New Roman" w:cs="Times New Roman"/>
          <w:color w:val="111111"/>
          <w:szCs w:val="24"/>
        </w:rPr>
        <w:t>-v</w:t>
      </w:r>
      <w:r w:rsidRPr="00FA043B">
        <w:rPr>
          <w:rFonts w:ascii="Times New Roman" w:hAnsi="Times New Roman" w:cs="Times New Roman"/>
          <w:color w:val="111111"/>
          <w:szCs w:val="24"/>
        </w:rPr>
        <w:t xml:space="preserve">ires </w:t>
      </w:r>
      <w:r w:rsidR="00315888">
        <w:rPr>
          <w:rFonts w:ascii="Times New Roman" w:hAnsi="Times New Roman" w:cs="Times New Roman"/>
          <w:color w:val="111111"/>
          <w:szCs w:val="24"/>
        </w:rPr>
        <w:t>T</w:t>
      </w:r>
      <w:r w:rsidRPr="00FA043B">
        <w:rPr>
          <w:rFonts w:ascii="Times New Roman" w:hAnsi="Times New Roman" w:cs="Times New Roman"/>
          <w:color w:val="111111"/>
          <w:szCs w:val="24"/>
        </w:rPr>
        <w:t xml:space="preserve">ransactions </w:t>
      </w:r>
      <w:r w:rsidR="00631782" w:rsidRPr="004C51C8">
        <w:rPr>
          <w:rFonts w:ascii="Times New Roman" w:hAnsi="Times New Roman" w:cs="Times New Roman"/>
          <w:color w:val="111111"/>
          <w:szCs w:val="24"/>
        </w:rPr>
        <w:t>(</w:t>
      </w:r>
      <w:r w:rsidR="00315888">
        <w:rPr>
          <w:rFonts w:ascii="Times New Roman" w:hAnsi="Times New Roman" w:cs="Times New Roman"/>
          <w:color w:val="111111"/>
          <w:szCs w:val="24"/>
        </w:rPr>
        <w:t>the D</w:t>
      </w:r>
      <w:r w:rsidRPr="00802D8B">
        <w:rPr>
          <w:rFonts w:ascii="Times New Roman" w:hAnsi="Times New Roman" w:cs="Times New Roman"/>
          <w:color w:val="111111"/>
          <w:szCs w:val="24"/>
        </w:rPr>
        <w:t>octrine of Ultra Vires</w:t>
      </w:r>
      <w:r w:rsidR="00631782" w:rsidRPr="00DA4765">
        <w:rPr>
          <w:rFonts w:ascii="Times New Roman" w:hAnsi="Times New Roman" w:cs="Times New Roman"/>
          <w:color w:val="111111"/>
          <w:szCs w:val="24"/>
        </w:rPr>
        <w:t>)</w:t>
      </w:r>
    </w:p>
    <w:p w14:paraId="07C3AEBE" w14:textId="37F92537" w:rsidR="00EF3878" w:rsidRPr="004D3E29" w:rsidRDefault="00EF3878" w:rsidP="00F34C06">
      <w:pPr>
        <w:shd w:val="clear" w:color="auto" w:fill="FFFFFF"/>
        <w:tabs>
          <w:tab w:val="left" w:pos="720"/>
        </w:tabs>
        <w:spacing w:before="100" w:beforeAutospacing="1" w:after="100" w:afterAutospacing="1" w:line="360" w:lineRule="auto"/>
        <w:ind w:left="907" w:hanging="360"/>
        <w:contextualSpacing/>
        <w:jc w:val="both"/>
        <w:rPr>
          <w:rFonts w:ascii="Times New Roman" w:hAnsi="Times New Roman" w:cs="Times New Roman"/>
          <w:color w:val="222222"/>
          <w:sz w:val="24"/>
          <w:szCs w:val="24"/>
        </w:rPr>
      </w:pPr>
      <w:r w:rsidRPr="00297E51">
        <w:rPr>
          <w:rFonts w:ascii="Times New Roman" w:hAnsi="Times New Roman" w:cs="Times New Roman"/>
          <w:color w:val="222222"/>
          <w:sz w:val="24"/>
          <w:szCs w:val="24"/>
        </w:rPr>
        <w:t>1.</w:t>
      </w:r>
      <w:r w:rsidRPr="00297E51">
        <w:rPr>
          <w:rFonts w:ascii="Times New Roman" w:hAnsi="Times New Roman" w:cs="Times New Roman"/>
          <w:color w:val="222222"/>
          <w:sz w:val="24"/>
          <w:szCs w:val="24"/>
        </w:rPr>
        <w:tab/>
      </w:r>
      <w:r w:rsidR="00CA7191" w:rsidRPr="00FA1259">
        <w:rPr>
          <w:rFonts w:ascii="Times New Roman" w:hAnsi="Times New Roman" w:cs="Times New Roman"/>
          <w:b/>
          <w:bCs/>
          <w:color w:val="222222"/>
          <w:sz w:val="24"/>
          <w:szCs w:val="24"/>
        </w:rPr>
        <w:t>Void ab initio:</w:t>
      </w:r>
      <w:r w:rsidR="00CA7191" w:rsidRPr="004D3E29">
        <w:rPr>
          <w:rFonts w:ascii="Times New Roman" w:hAnsi="Times New Roman" w:cs="Times New Roman"/>
          <w:color w:val="222222"/>
          <w:sz w:val="24"/>
          <w:szCs w:val="24"/>
        </w:rPr>
        <w:t> The ultra vires acts are null and void ab initio. These acts are not binding on the company. Neither the company can sue, nor it can be sued for such acts</w:t>
      </w:r>
      <w:r w:rsidR="009B0E68">
        <w:rPr>
          <w:rFonts w:ascii="Times New Roman" w:hAnsi="Times New Roman" w:cs="Times New Roman"/>
          <w:color w:val="222222"/>
          <w:sz w:val="24"/>
          <w:szCs w:val="24"/>
        </w:rPr>
        <w:t xml:space="preserve"> (</w:t>
      </w:r>
      <w:r w:rsidR="00CA7191" w:rsidRPr="004D3E29">
        <w:rPr>
          <w:rFonts w:ascii="Times New Roman" w:hAnsi="Times New Roman" w:cs="Times New Roman"/>
          <w:color w:val="222222"/>
          <w:sz w:val="24"/>
          <w:szCs w:val="24"/>
        </w:rPr>
        <w:t>Ashbury Railway Carriage and Iron Company v</w:t>
      </w:r>
      <w:r w:rsidR="009B0E68">
        <w:rPr>
          <w:rFonts w:ascii="Times New Roman" w:hAnsi="Times New Roman" w:cs="Times New Roman"/>
          <w:color w:val="222222"/>
          <w:sz w:val="24"/>
          <w:szCs w:val="24"/>
        </w:rPr>
        <w:t>s</w:t>
      </w:r>
      <w:r w:rsidR="00CA7191" w:rsidRPr="004D3E29">
        <w:rPr>
          <w:rFonts w:ascii="Times New Roman" w:hAnsi="Times New Roman" w:cs="Times New Roman"/>
          <w:color w:val="222222"/>
          <w:sz w:val="24"/>
          <w:szCs w:val="24"/>
        </w:rPr>
        <w:t xml:space="preserve"> Riche</w:t>
      </w:r>
      <w:r w:rsidR="009B0E68">
        <w:rPr>
          <w:rFonts w:ascii="Times New Roman" w:hAnsi="Times New Roman" w:cs="Times New Roman"/>
          <w:color w:val="222222"/>
          <w:sz w:val="24"/>
          <w:szCs w:val="24"/>
        </w:rPr>
        <w:t>)</w:t>
      </w:r>
      <w:r w:rsidR="00CA7191" w:rsidRPr="004D3E29">
        <w:rPr>
          <w:rFonts w:ascii="Times New Roman" w:hAnsi="Times New Roman" w:cs="Times New Roman"/>
          <w:color w:val="222222"/>
          <w:sz w:val="24"/>
          <w:szCs w:val="24"/>
        </w:rPr>
        <w:t xml:space="preserve">.                          </w:t>
      </w:r>
    </w:p>
    <w:p w14:paraId="4FD13D6D" w14:textId="1D911717" w:rsidR="00CA7191" w:rsidRPr="004D3E29" w:rsidRDefault="00EF3878" w:rsidP="00F34C06">
      <w:pPr>
        <w:shd w:val="clear" w:color="auto" w:fill="FFFFFF"/>
        <w:tabs>
          <w:tab w:val="left" w:pos="720"/>
        </w:tabs>
        <w:spacing w:before="100" w:beforeAutospacing="1" w:after="100" w:afterAutospacing="1" w:line="360" w:lineRule="auto"/>
        <w:ind w:left="907" w:hanging="360"/>
        <w:contextualSpacing/>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2.</w:t>
      </w:r>
      <w:r w:rsidRPr="004D3E29">
        <w:rPr>
          <w:rFonts w:ascii="Times New Roman" w:hAnsi="Times New Roman" w:cs="Times New Roman"/>
          <w:color w:val="222222"/>
          <w:sz w:val="24"/>
          <w:szCs w:val="24"/>
        </w:rPr>
        <w:tab/>
      </w:r>
      <w:r w:rsidR="00CA7191" w:rsidRPr="004D3E29">
        <w:rPr>
          <w:rFonts w:ascii="Times New Roman" w:hAnsi="Times New Roman" w:cs="Times New Roman"/>
          <w:color w:val="222222"/>
          <w:sz w:val="24"/>
          <w:szCs w:val="24"/>
        </w:rPr>
        <w:t>Estoppel or ratification cannot convert an ultra-vires act into an intra-vires act.</w:t>
      </w:r>
    </w:p>
    <w:p w14:paraId="4FD13D6E" w14:textId="75C64594" w:rsidR="00CA7191" w:rsidRPr="004D3E29" w:rsidRDefault="00EF3878" w:rsidP="00F34C06">
      <w:pPr>
        <w:shd w:val="clear" w:color="auto" w:fill="FFFFFF"/>
        <w:tabs>
          <w:tab w:val="left" w:pos="720"/>
        </w:tabs>
        <w:spacing w:before="100" w:beforeAutospacing="1" w:after="100" w:afterAutospacing="1" w:line="360" w:lineRule="auto"/>
        <w:ind w:left="907" w:hanging="360"/>
        <w:contextualSpacing/>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3.</w:t>
      </w:r>
      <w:r w:rsidRPr="004D3E29">
        <w:rPr>
          <w:rFonts w:ascii="Times New Roman" w:hAnsi="Times New Roman" w:cs="Times New Roman"/>
          <w:color w:val="222222"/>
          <w:sz w:val="24"/>
          <w:szCs w:val="24"/>
        </w:rPr>
        <w:tab/>
      </w:r>
      <w:r w:rsidR="00CA7191" w:rsidRPr="004D3E29">
        <w:rPr>
          <w:rFonts w:ascii="Times New Roman" w:hAnsi="Times New Roman" w:cs="Times New Roman"/>
          <w:b/>
          <w:bCs/>
          <w:color w:val="222222"/>
          <w:sz w:val="24"/>
          <w:szCs w:val="24"/>
        </w:rPr>
        <w:t>Injunction:</w:t>
      </w:r>
      <w:r w:rsidR="00CA7191" w:rsidRPr="004D3E29">
        <w:rPr>
          <w:rFonts w:ascii="Times New Roman" w:hAnsi="Times New Roman" w:cs="Times New Roman"/>
          <w:color w:val="222222"/>
          <w:sz w:val="24"/>
          <w:szCs w:val="24"/>
        </w:rPr>
        <w:t> </w:t>
      </w:r>
      <w:r w:rsidR="009B0E68">
        <w:rPr>
          <w:rFonts w:ascii="Times New Roman" w:hAnsi="Times New Roman" w:cs="Times New Roman"/>
          <w:color w:val="222222"/>
          <w:sz w:val="24"/>
          <w:szCs w:val="24"/>
        </w:rPr>
        <w:t>W</w:t>
      </w:r>
      <w:r w:rsidR="00CA7191" w:rsidRPr="004D3E29">
        <w:rPr>
          <w:rFonts w:ascii="Times New Roman" w:hAnsi="Times New Roman" w:cs="Times New Roman"/>
          <w:color w:val="222222"/>
          <w:sz w:val="24"/>
          <w:szCs w:val="24"/>
        </w:rPr>
        <w:t>hen there is a possibility that company has taken or is about to undertake an ultra-vires act, the members can restrain it from doing so by getting an injunction from the court</w:t>
      </w:r>
      <w:r w:rsidR="00AD2AA9">
        <w:rPr>
          <w:rFonts w:ascii="Times New Roman" w:hAnsi="Times New Roman" w:cs="Times New Roman"/>
          <w:color w:val="222222"/>
          <w:sz w:val="24"/>
          <w:szCs w:val="24"/>
        </w:rPr>
        <w:t>—</w:t>
      </w:r>
      <w:r w:rsidR="00CA7191" w:rsidRPr="00EB28BC">
        <w:rPr>
          <w:rFonts w:ascii="Times New Roman" w:hAnsi="Times New Roman" w:cs="Times New Roman"/>
          <w:color w:val="222222"/>
          <w:sz w:val="24"/>
          <w:szCs w:val="24"/>
        </w:rPr>
        <w:t>Attorney General v</w:t>
      </w:r>
      <w:r w:rsidR="00AD2AA9">
        <w:rPr>
          <w:rFonts w:ascii="Times New Roman" w:hAnsi="Times New Roman" w:cs="Times New Roman"/>
          <w:color w:val="222222"/>
          <w:sz w:val="24"/>
          <w:szCs w:val="24"/>
        </w:rPr>
        <w:t>s</w:t>
      </w:r>
      <w:r w:rsidR="00CA7191" w:rsidRPr="00EB28BC">
        <w:rPr>
          <w:rFonts w:ascii="Times New Roman" w:hAnsi="Times New Roman" w:cs="Times New Roman"/>
          <w:color w:val="222222"/>
          <w:sz w:val="24"/>
          <w:szCs w:val="24"/>
        </w:rPr>
        <w:t xml:space="preserve"> Gr. Eastern Rly. Co., (</w:t>
      </w:r>
      <w:r w:rsidR="00AD2AA9">
        <w:rPr>
          <w:rFonts w:ascii="Times New Roman" w:hAnsi="Times New Roman" w:cs="Times New Roman"/>
          <w:color w:val="222222"/>
          <w:sz w:val="24"/>
          <w:szCs w:val="24"/>
        </w:rPr>
        <w:t>[</w:t>
      </w:r>
      <w:r w:rsidRPr="00EB28BC">
        <w:rPr>
          <w:rFonts w:ascii="Times New Roman" w:hAnsi="Times New Roman" w:cs="Times New Roman"/>
          <w:color w:val="222222"/>
          <w:sz w:val="24"/>
          <w:szCs w:val="24"/>
          <w:highlight w:val="magenta"/>
        </w:rPr>
        <w:t>1880</w:t>
      </w:r>
      <w:r w:rsidR="00AD2AA9">
        <w:rPr>
          <w:rFonts w:ascii="Times New Roman" w:hAnsi="Times New Roman" w:cs="Times New Roman"/>
          <w:color w:val="222222"/>
          <w:sz w:val="24"/>
          <w:szCs w:val="24"/>
        </w:rPr>
        <w:t>]</w:t>
      </w:r>
      <w:r w:rsidR="00CA7191" w:rsidRPr="00EB28BC">
        <w:rPr>
          <w:rFonts w:ascii="Times New Roman" w:hAnsi="Times New Roman" w:cs="Times New Roman"/>
          <w:color w:val="222222"/>
          <w:sz w:val="24"/>
          <w:szCs w:val="24"/>
        </w:rPr>
        <w:t xml:space="preserve"> 5 AC </w:t>
      </w:r>
      <w:r w:rsidRPr="00EB28BC">
        <w:rPr>
          <w:rFonts w:ascii="Times New Roman" w:hAnsi="Times New Roman" w:cs="Times New Roman"/>
          <w:color w:val="222222"/>
          <w:sz w:val="24"/>
          <w:szCs w:val="24"/>
          <w:highlight w:val="magenta"/>
        </w:rPr>
        <w:t>473</w:t>
      </w:r>
      <w:r w:rsidR="00B90AA9">
        <w:rPr>
          <w:rFonts w:ascii="Times New Roman" w:hAnsi="Times New Roman" w:cs="Times New Roman"/>
          <w:color w:val="222222"/>
          <w:sz w:val="24"/>
          <w:szCs w:val="24"/>
        </w:rPr>
        <w:t>)</w:t>
      </w:r>
      <w:r w:rsidR="00CA7191" w:rsidRPr="004D3E29">
        <w:rPr>
          <w:rFonts w:ascii="Times New Roman" w:hAnsi="Times New Roman" w:cs="Times New Roman"/>
          <w:color w:val="222222"/>
          <w:sz w:val="24"/>
          <w:szCs w:val="24"/>
        </w:rPr>
        <w:t>.</w:t>
      </w:r>
    </w:p>
    <w:p w14:paraId="24ECC9A9" w14:textId="01DD5D85" w:rsidR="00EF3878" w:rsidRPr="004D3E29" w:rsidRDefault="00EF3878" w:rsidP="00EF3878">
      <w:pPr>
        <w:shd w:val="clear" w:color="auto" w:fill="FFFFFF"/>
        <w:tabs>
          <w:tab w:val="left" w:pos="720"/>
        </w:tabs>
        <w:spacing w:after="230" w:line="360" w:lineRule="auto"/>
        <w:ind w:left="906" w:hanging="360"/>
        <w:jc w:val="both"/>
        <w:rPr>
          <w:rFonts w:ascii="Times New Roman" w:hAnsi="Times New Roman" w:cs="Times New Roman"/>
          <w:color w:val="222222"/>
          <w:sz w:val="24"/>
          <w:szCs w:val="24"/>
        </w:rPr>
      </w:pPr>
      <w:r w:rsidRPr="004D3E29">
        <w:rPr>
          <w:rFonts w:ascii="Times New Roman" w:hAnsi="Times New Roman" w:cs="Times New Roman"/>
          <w:color w:val="222222"/>
          <w:sz w:val="24"/>
          <w:szCs w:val="24"/>
        </w:rPr>
        <w:t>4.</w:t>
      </w:r>
      <w:r w:rsidRPr="004D3E29">
        <w:rPr>
          <w:rFonts w:ascii="Times New Roman" w:hAnsi="Times New Roman" w:cs="Times New Roman"/>
          <w:color w:val="222222"/>
          <w:sz w:val="24"/>
          <w:szCs w:val="24"/>
        </w:rPr>
        <w:tab/>
      </w:r>
      <w:r w:rsidR="00CA7191" w:rsidRPr="004D3E29">
        <w:rPr>
          <w:rFonts w:ascii="Times New Roman" w:hAnsi="Times New Roman" w:cs="Times New Roman"/>
          <w:b/>
          <w:bCs/>
          <w:color w:val="222222"/>
          <w:sz w:val="24"/>
          <w:szCs w:val="24"/>
        </w:rPr>
        <w:t xml:space="preserve">Personal liability of </w:t>
      </w:r>
      <w:r w:rsidR="000576B3">
        <w:rPr>
          <w:rFonts w:ascii="Times New Roman" w:hAnsi="Times New Roman" w:cs="Times New Roman"/>
          <w:b/>
          <w:bCs/>
          <w:color w:val="222222"/>
          <w:sz w:val="24"/>
          <w:szCs w:val="24"/>
        </w:rPr>
        <w:t xml:space="preserve">the </w:t>
      </w:r>
      <w:r w:rsidR="00AD2AA9">
        <w:rPr>
          <w:rFonts w:ascii="Times New Roman" w:hAnsi="Times New Roman" w:cs="Times New Roman"/>
          <w:b/>
          <w:bCs/>
          <w:color w:val="222222"/>
          <w:sz w:val="24"/>
          <w:szCs w:val="24"/>
        </w:rPr>
        <w:t>d</w:t>
      </w:r>
      <w:r w:rsidR="00CA7191" w:rsidRPr="004D3E29">
        <w:rPr>
          <w:rFonts w:ascii="Times New Roman" w:hAnsi="Times New Roman" w:cs="Times New Roman"/>
          <w:b/>
          <w:bCs/>
          <w:color w:val="222222"/>
          <w:sz w:val="24"/>
          <w:szCs w:val="24"/>
        </w:rPr>
        <w:t>irectors</w:t>
      </w:r>
      <w:r w:rsidR="00CA7191" w:rsidRPr="004D3E29">
        <w:rPr>
          <w:rFonts w:ascii="Times New Roman" w:hAnsi="Times New Roman" w:cs="Times New Roman"/>
          <w:color w:val="222222"/>
          <w:sz w:val="24"/>
          <w:szCs w:val="24"/>
        </w:rPr>
        <w:t>: The directors have a duty to ensure that all corporate capital of the company is used for a legitimate purpose only. If such funds are diverted for a purpose which is not authorized by the memorandum of the company, it will attract personal liability for the directors.</w:t>
      </w:r>
    </w:p>
    <w:p w14:paraId="4FD13D70" w14:textId="6C9DDD68" w:rsidR="00CA7191" w:rsidRPr="004D3E29" w:rsidRDefault="00631782" w:rsidP="00DD4ED9">
      <w:pPr>
        <w:shd w:val="clear" w:color="auto" w:fill="FFFFFF"/>
        <w:spacing w:after="230" w:line="360" w:lineRule="auto"/>
        <w:ind w:left="90"/>
        <w:jc w:val="both"/>
        <w:rPr>
          <w:rFonts w:ascii="Times New Roman" w:hAnsi="Times New Roman" w:cs="Times New Roman"/>
          <w:color w:val="222222"/>
          <w:sz w:val="24"/>
          <w:szCs w:val="24"/>
        </w:rPr>
      </w:pPr>
      <w:r w:rsidRPr="004D3E29">
        <w:rPr>
          <w:rFonts w:ascii="Times New Roman" w:hAnsi="Times New Roman" w:cs="Times New Roman"/>
          <w:b/>
          <w:color w:val="222222"/>
          <w:sz w:val="24"/>
          <w:szCs w:val="24"/>
        </w:rPr>
        <w:t xml:space="preserve">Criminal </w:t>
      </w:r>
      <w:r w:rsidR="000576B3">
        <w:rPr>
          <w:rFonts w:ascii="Times New Roman" w:hAnsi="Times New Roman" w:cs="Times New Roman"/>
          <w:b/>
          <w:color w:val="222222"/>
          <w:sz w:val="24"/>
          <w:szCs w:val="24"/>
        </w:rPr>
        <w:t>l</w:t>
      </w:r>
      <w:r w:rsidRPr="004D3E29">
        <w:rPr>
          <w:rFonts w:ascii="Times New Roman" w:hAnsi="Times New Roman" w:cs="Times New Roman"/>
          <w:b/>
          <w:color w:val="222222"/>
          <w:sz w:val="24"/>
          <w:szCs w:val="24"/>
        </w:rPr>
        <w:t xml:space="preserve">iability: </w:t>
      </w:r>
      <w:r w:rsidR="00CA7191" w:rsidRPr="004D3E29">
        <w:rPr>
          <w:rFonts w:ascii="Times New Roman" w:hAnsi="Times New Roman" w:cs="Times New Roman"/>
          <w:color w:val="222222"/>
          <w:sz w:val="24"/>
          <w:szCs w:val="24"/>
        </w:rPr>
        <w:t>Criminal action can also be taken in case of a deliberate misapplication or fraud. However, there is a small line between an act which is ultra</w:t>
      </w:r>
      <w:r w:rsidR="000576B3">
        <w:rPr>
          <w:rFonts w:ascii="Times New Roman" w:hAnsi="Times New Roman" w:cs="Times New Roman"/>
          <w:color w:val="222222"/>
          <w:sz w:val="24"/>
          <w:szCs w:val="24"/>
        </w:rPr>
        <w:t xml:space="preserve"> </w:t>
      </w:r>
      <w:r w:rsidR="00CA7191" w:rsidRPr="004D3E29">
        <w:rPr>
          <w:rFonts w:ascii="Times New Roman" w:hAnsi="Times New Roman" w:cs="Times New Roman"/>
          <w:color w:val="222222"/>
          <w:sz w:val="24"/>
          <w:szCs w:val="24"/>
        </w:rPr>
        <w:t xml:space="preserve">vires </w:t>
      </w:r>
      <w:r w:rsidR="000576B3">
        <w:rPr>
          <w:rFonts w:ascii="Times New Roman" w:hAnsi="Times New Roman" w:cs="Times New Roman"/>
          <w:color w:val="222222"/>
          <w:sz w:val="24"/>
          <w:szCs w:val="24"/>
        </w:rPr>
        <w:t xml:space="preserve">to </w:t>
      </w:r>
      <w:r w:rsidR="00CA7191" w:rsidRPr="004D3E29">
        <w:rPr>
          <w:rFonts w:ascii="Times New Roman" w:hAnsi="Times New Roman" w:cs="Times New Roman"/>
          <w:color w:val="222222"/>
          <w:sz w:val="24"/>
          <w:szCs w:val="24"/>
        </w:rPr>
        <w:t>the directors and acts which are ultra</w:t>
      </w:r>
      <w:r w:rsidR="000576B3">
        <w:rPr>
          <w:rFonts w:ascii="Times New Roman" w:hAnsi="Times New Roman" w:cs="Times New Roman"/>
          <w:color w:val="222222"/>
          <w:sz w:val="24"/>
          <w:szCs w:val="24"/>
        </w:rPr>
        <w:t xml:space="preserve"> </w:t>
      </w:r>
      <w:r w:rsidR="00CA7191" w:rsidRPr="004D3E29">
        <w:rPr>
          <w:rFonts w:ascii="Times New Roman" w:hAnsi="Times New Roman" w:cs="Times New Roman"/>
          <w:color w:val="222222"/>
          <w:sz w:val="24"/>
          <w:szCs w:val="24"/>
        </w:rPr>
        <w:t xml:space="preserve">vires </w:t>
      </w:r>
      <w:r w:rsidR="000576B3">
        <w:rPr>
          <w:rFonts w:ascii="Times New Roman" w:hAnsi="Times New Roman" w:cs="Times New Roman"/>
          <w:color w:val="222222"/>
          <w:sz w:val="24"/>
          <w:szCs w:val="24"/>
        </w:rPr>
        <w:t xml:space="preserve">to </w:t>
      </w:r>
      <w:r w:rsidR="00CA7191" w:rsidRPr="004D3E29">
        <w:rPr>
          <w:rFonts w:ascii="Times New Roman" w:hAnsi="Times New Roman" w:cs="Times New Roman"/>
          <w:color w:val="222222"/>
          <w:sz w:val="24"/>
          <w:szCs w:val="24"/>
        </w:rPr>
        <w:t>the memorandum. If the company has authority to do anything as per the memorandum of the company, then an act which is done by the directors beyond their powers can also be ratified by the shareholders, but not otherwise.</w:t>
      </w:r>
      <w:r w:rsidRPr="004D3E29">
        <w:rPr>
          <w:rFonts w:ascii="Times New Roman" w:hAnsi="Times New Roman" w:cs="Times New Roman"/>
          <w:color w:val="222222"/>
          <w:sz w:val="24"/>
          <w:szCs w:val="24"/>
        </w:rPr>
        <w:t xml:space="preserve"> </w:t>
      </w:r>
      <w:r w:rsidR="00CA7191" w:rsidRPr="004D3E29">
        <w:rPr>
          <w:rFonts w:ascii="Times New Roman" w:hAnsi="Times New Roman" w:cs="Times New Roman"/>
          <w:color w:val="222222"/>
          <w:sz w:val="24"/>
          <w:szCs w:val="24"/>
        </w:rPr>
        <w:t>If any property is purchased with the money of the company, then the company will have full rights and authority over such property even if it is purchased in an ultra-vire</w:t>
      </w:r>
      <w:r w:rsidR="0026704C">
        <w:rPr>
          <w:rFonts w:ascii="Times New Roman" w:hAnsi="Times New Roman" w:cs="Times New Roman"/>
          <w:color w:val="222222"/>
          <w:sz w:val="24"/>
          <w:szCs w:val="24"/>
        </w:rPr>
        <w:t>s</w:t>
      </w:r>
      <w:r w:rsidR="00CA7191" w:rsidRPr="004D3E29">
        <w:rPr>
          <w:rFonts w:ascii="Times New Roman" w:hAnsi="Times New Roman" w:cs="Times New Roman"/>
          <w:color w:val="222222"/>
          <w:sz w:val="24"/>
          <w:szCs w:val="24"/>
        </w:rPr>
        <w:t xml:space="preserve"> manner.</w:t>
      </w:r>
    </w:p>
    <w:p w14:paraId="695CA765" w14:textId="4488AB57" w:rsidR="00EF3878" w:rsidRPr="004D3E29" w:rsidRDefault="00CA7191" w:rsidP="00AB2814">
      <w:pPr>
        <w:pStyle w:val="Heading2"/>
      </w:pPr>
      <w:r w:rsidRPr="004D3E29">
        <w:t xml:space="preserve">Effects of an </w:t>
      </w:r>
      <w:r w:rsidR="006333D1">
        <w:t>A</w:t>
      </w:r>
      <w:r w:rsidRPr="004D3E29">
        <w:t xml:space="preserve">ct </w:t>
      </w:r>
      <w:r w:rsidR="006333D1">
        <w:t>W</w:t>
      </w:r>
      <w:r w:rsidRPr="004D3E29">
        <w:t xml:space="preserve">hich </w:t>
      </w:r>
      <w:r w:rsidR="006333D1">
        <w:t>I</w:t>
      </w:r>
      <w:r w:rsidRPr="004D3E29">
        <w:t>s Ultra Vires</w:t>
      </w:r>
      <w:r w:rsidR="006333D1">
        <w:t>—O</w:t>
      </w:r>
      <w:r w:rsidRPr="004D3E29">
        <w:t xml:space="preserve">n </w:t>
      </w:r>
      <w:r w:rsidR="006333D1">
        <w:t>B</w:t>
      </w:r>
      <w:r w:rsidRPr="004D3E29">
        <w:t>orrowings</w:t>
      </w:r>
    </w:p>
    <w:p w14:paraId="4FD13D72" w14:textId="6B2FF6EC" w:rsidR="00CA7191" w:rsidRPr="004D3E29" w:rsidRDefault="00CA7191" w:rsidP="00DD4ED9">
      <w:pPr>
        <w:pStyle w:val="NormalWeb"/>
        <w:shd w:val="clear" w:color="auto" w:fill="FFFFFF"/>
        <w:spacing w:before="0" w:beforeAutospacing="0" w:after="230" w:afterAutospacing="0" w:line="360" w:lineRule="auto"/>
        <w:jc w:val="both"/>
        <w:rPr>
          <w:color w:val="222222"/>
        </w:rPr>
      </w:pPr>
      <w:r w:rsidRPr="004D3E29">
        <w:rPr>
          <w:color w:val="222222"/>
        </w:rPr>
        <w:t>Any borrowing which is made by an act which is ultra</w:t>
      </w:r>
      <w:r w:rsidR="001F63E3">
        <w:rPr>
          <w:color w:val="222222"/>
        </w:rPr>
        <w:t xml:space="preserve"> </w:t>
      </w:r>
      <w:r w:rsidRPr="004D3E29">
        <w:rPr>
          <w:color w:val="222222"/>
        </w:rPr>
        <w:t>vires will be void</w:t>
      </w:r>
      <w:r w:rsidR="001F63E3">
        <w:rPr>
          <w:color w:val="222222"/>
        </w:rPr>
        <w:t xml:space="preserve"> </w:t>
      </w:r>
      <w:r w:rsidRPr="004D3E29">
        <w:rPr>
          <w:color w:val="222222"/>
        </w:rPr>
        <w:t>ab</w:t>
      </w:r>
      <w:r w:rsidR="001F63E3">
        <w:rPr>
          <w:color w:val="222222"/>
        </w:rPr>
        <w:t xml:space="preserve"> </w:t>
      </w:r>
      <w:r w:rsidRPr="004D3E29">
        <w:rPr>
          <w:color w:val="222222"/>
        </w:rPr>
        <w:t>initio. It will not bind the company</w:t>
      </w:r>
      <w:r w:rsidR="001F63E3">
        <w:rPr>
          <w:color w:val="222222"/>
        </w:rPr>
        <w:t>,</w:t>
      </w:r>
      <w:r w:rsidRPr="004D3E29">
        <w:rPr>
          <w:color w:val="222222"/>
        </w:rPr>
        <w:t xml:space="preserve"> and </w:t>
      </w:r>
      <w:r w:rsidR="001F63E3">
        <w:rPr>
          <w:color w:val="222222"/>
        </w:rPr>
        <w:t xml:space="preserve">the </w:t>
      </w:r>
      <w:r w:rsidRPr="004D3E29">
        <w:rPr>
          <w:color w:val="222222"/>
        </w:rPr>
        <w:t>outsiders cannot get them enforced in a court.</w:t>
      </w:r>
      <w:r w:rsidR="00316BEB" w:rsidRPr="004D3E29">
        <w:rPr>
          <w:color w:val="222222"/>
        </w:rPr>
        <w:t xml:space="preserve"> </w:t>
      </w:r>
      <w:r w:rsidR="001F63E3">
        <w:rPr>
          <w:color w:val="222222"/>
        </w:rPr>
        <w:t>The m</w:t>
      </w:r>
      <w:r w:rsidRPr="004D3E29">
        <w:rPr>
          <w:color w:val="222222"/>
        </w:rPr>
        <w:t>embers of the company have power and right to prevent the company from making such ultra-vires borrowings by bringing injunctions against the company.</w:t>
      </w:r>
      <w:r w:rsidR="00316BEB" w:rsidRPr="004D3E29">
        <w:rPr>
          <w:color w:val="222222"/>
        </w:rPr>
        <w:t xml:space="preserve"> </w:t>
      </w:r>
      <w:r w:rsidRPr="004D3E29">
        <w:rPr>
          <w:color w:val="222222"/>
        </w:rPr>
        <w:t>If the borrowed funds of the company are used for any ultra-vires purpose, then directors of the company will be personally liable to make good such act. If the company acquires any property from such funds, the company will have full right to such property.</w:t>
      </w:r>
      <w:r w:rsidR="00316BEB" w:rsidRPr="004D3E29">
        <w:rPr>
          <w:color w:val="222222"/>
        </w:rPr>
        <w:t xml:space="preserve"> </w:t>
      </w:r>
      <w:r w:rsidRPr="004D3E29">
        <w:rPr>
          <w:color w:val="222222"/>
        </w:rPr>
        <w:t xml:space="preserve">No estoppel or ratification can convert an </w:t>
      </w:r>
      <w:proofErr w:type="gramStart"/>
      <w:r w:rsidRPr="004D3E29">
        <w:rPr>
          <w:color w:val="222222"/>
        </w:rPr>
        <w:t>ultra-vires borrowings</w:t>
      </w:r>
      <w:proofErr w:type="gramEnd"/>
      <w:r w:rsidRPr="004D3E29">
        <w:rPr>
          <w:color w:val="222222"/>
        </w:rPr>
        <w:t xml:space="preserve"> into an intra-vires borrowings, as such acts are void from the very beginning. As no debtor and creditor relationship is created in ultra-vires borrowings only a remedy in rem and not </w:t>
      </w:r>
      <w:r w:rsidRPr="00EB28BC">
        <w:rPr>
          <w:i/>
          <w:iCs/>
          <w:color w:val="222222"/>
        </w:rPr>
        <w:t xml:space="preserve">in </w:t>
      </w:r>
      <w:proofErr w:type="spellStart"/>
      <w:r w:rsidRPr="00EB28BC">
        <w:rPr>
          <w:i/>
          <w:iCs/>
          <w:color w:val="222222"/>
        </w:rPr>
        <w:t>personam</w:t>
      </w:r>
      <w:proofErr w:type="spellEnd"/>
      <w:r w:rsidRPr="004D3E29">
        <w:rPr>
          <w:color w:val="222222"/>
        </w:rPr>
        <w:t xml:space="preserve"> is available.</w:t>
      </w:r>
    </w:p>
    <w:p w14:paraId="4FD13D77" w14:textId="40F424AE" w:rsidR="00CA7191" w:rsidRPr="00EB28BC" w:rsidRDefault="00FC3F03" w:rsidP="00F31E0F">
      <w:pPr>
        <w:pStyle w:val="Heading1"/>
      </w:pPr>
      <w:r>
        <w:t>A1</w:t>
      </w:r>
      <w:r w:rsidR="00316BEB" w:rsidRPr="00EB28BC">
        <w:t>.</w:t>
      </w:r>
      <w:r w:rsidR="00FE1CFE" w:rsidRPr="00EB28BC">
        <w:t>4</w:t>
      </w:r>
      <w:r w:rsidR="0015198F">
        <w:t>.</w:t>
      </w:r>
      <w:r w:rsidR="00CA7191" w:rsidRPr="00EB28BC">
        <w:t xml:space="preserve"> Directors</w:t>
      </w:r>
    </w:p>
    <w:p w14:paraId="35C245B4" w14:textId="40E9D1DB" w:rsidR="00EF3878" w:rsidRPr="00297E51" w:rsidRDefault="00CA7191" w:rsidP="00DD4ED9">
      <w:pPr>
        <w:pStyle w:val="Default"/>
        <w:spacing w:line="360" w:lineRule="auto"/>
        <w:jc w:val="both"/>
        <w:rPr>
          <w:rFonts w:ascii="Times New Roman" w:hAnsi="Times New Roman" w:cs="Times New Roman"/>
          <w:lang w:val="en-GB"/>
        </w:rPr>
      </w:pPr>
      <w:r w:rsidRPr="00A34229">
        <w:rPr>
          <w:rFonts w:ascii="Times New Roman" w:hAnsi="Times New Roman" w:cs="Times New Roman"/>
          <w:lang w:val="en-GB"/>
        </w:rPr>
        <w:t xml:space="preserve">A company is an artificial person in the eyes of law which is incorporated to do certain things which are given in the </w:t>
      </w:r>
      <w:proofErr w:type="spellStart"/>
      <w:r w:rsidRPr="00A34229">
        <w:rPr>
          <w:rFonts w:ascii="Times New Roman" w:hAnsi="Times New Roman" w:cs="Times New Roman"/>
          <w:lang w:val="en-GB"/>
        </w:rPr>
        <w:t>M</w:t>
      </w:r>
      <w:r w:rsidR="0072013C">
        <w:rPr>
          <w:rFonts w:ascii="Times New Roman" w:hAnsi="Times New Roman" w:cs="Times New Roman"/>
          <w:lang w:val="en-GB"/>
        </w:rPr>
        <w:t>o</w:t>
      </w:r>
      <w:r w:rsidRPr="00A34229">
        <w:rPr>
          <w:rFonts w:ascii="Times New Roman" w:hAnsi="Times New Roman" w:cs="Times New Roman"/>
          <w:lang w:val="en-GB"/>
        </w:rPr>
        <w:t>A</w:t>
      </w:r>
      <w:proofErr w:type="spellEnd"/>
      <w:r w:rsidRPr="00A34229">
        <w:rPr>
          <w:rFonts w:ascii="Times New Roman" w:hAnsi="Times New Roman" w:cs="Times New Roman"/>
          <w:lang w:val="en-GB"/>
        </w:rPr>
        <w:t xml:space="preserve"> of </w:t>
      </w:r>
      <w:r w:rsidR="0072013C">
        <w:rPr>
          <w:rFonts w:ascii="Times New Roman" w:hAnsi="Times New Roman" w:cs="Times New Roman"/>
          <w:lang w:val="en-GB"/>
        </w:rPr>
        <w:t xml:space="preserve">the </w:t>
      </w:r>
      <w:r w:rsidRPr="00A34229">
        <w:rPr>
          <w:rFonts w:ascii="Times New Roman" w:hAnsi="Times New Roman" w:cs="Times New Roman"/>
          <w:lang w:val="en-GB"/>
        </w:rPr>
        <w:t>company.</w:t>
      </w:r>
      <w:r w:rsidR="00EF3878" w:rsidRPr="00677F6C">
        <w:rPr>
          <w:rFonts w:ascii="Times New Roman" w:hAnsi="Times New Roman" w:cs="Times New Roman"/>
          <w:lang w:val="en-GB"/>
        </w:rPr>
        <w:t xml:space="preserve"> </w:t>
      </w:r>
      <w:r w:rsidRPr="002A777D">
        <w:rPr>
          <w:rFonts w:ascii="Times New Roman" w:hAnsi="Times New Roman" w:cs="Times New Roman"/>
          <w:lang w:val="en-GB"/>
        </w:rPr>
        <w:t xml:space="preserve">It cannot function of its own, in order to enable a company to achieve its objects as enshrined in the </w:t>
      </w:r>
      <w:proofErr w:type="gramStart"/>
      <w:r w:rsidRPr="00FA043B">
        <w:rPr>
          <w:rFonts w:ascii="Times New Roman" w:hAnsi="Times New Roman" w:cs="Times New Roman"/>
          <w:lang w:val="en-GB"/>
        </w:rPr>
        <w:t>objects</w:t>
      </w:r>
      <w:proofErr w:type="gramEnd"/>
      <w:r w:rsidRPr="00FA043B">
        <w:rPr>
          <w:rFonts w:ascii="Times New Roman" w:hAnsi="Times New Roman" w:cs="Times New Roman"/>
          <w:lang w:val="en-GB"/>
        </w:rPr>
        <w:t xml:space="preserve"> clause of its </w:t>
      </w:r>
      <w:proofErr w:type="spellStart"/>
      <w:r w:rsidR="009527D6">
        <w:rPr>
          <w:rFonts w:ascii="Times New Roman" w:hAnsi="Times New Roman" w:cs="Times New Roman"/>
          <w:lang w:val="en-GB"/>
        </w:rPr>
        <w:t>M</w:t>
      </w:r>
      <w:r w:rsidR="00EE62D0">
        <w:rPr>
          <w:rFonts w:ascii="Times New Roman" w:hAnsi="Times New Roman" w:cs="Times New Roman"/>
          <w:lang w:val="en-GB"/>
        </w:rPr>
        <w:t>o</w:t>
      </w:r>
      <w:r w:rsidR="009527D6">
        <w:rPr>
          <w:rFonts w:ascii="Times New Roman" w:hAnsi="Times New Roman" w:cs="Times New Roman"/>
          <w:lang w:val="en-GB"/>
        </w:rPr>
        <w:t>A</w:t>
      </w:r>
      <w:proofErr w:type="spellEnd"/>
      <w:r w:rsidRPr="00A34229">
        <w:rPr>
          <w:rFonts w:ascii="Times New Roman" w:hAnsi="Times New Roman" w:cs="Times New Roman"/>
          <w:lang w:val="en-GB"/>
        </w:rPr>
        <w:t>, it has necessarily to depend upon some agency, known as</w:t>
      </w:r>
      <w:r w:rsidR="003038FB">
        <w:rPr>
          <w:rFonts w:ascii="Times New Roman" w:hAnsi="Times New Roman" w:cs="Times New Roman"/>
          <w:lang w:val="en-GB"/>
        </w:rPr>
        <w:t xml:space="preserve"> the</w:t>
      </w:r>
      <w:r w:rsidRPr="00A34229">
        <w:rPr>
          <w:rFonts w:ascii="Times New Roman" w:hAnsi="Times New Roman" w:cs="Times New Roman"/>
          <w:lang w:val="en-GB"/>
        </w:rPr>
        <w:t xml:space="preserve"> </w:t>
      </w:r>
      <w:r w:rsidR="0072013C">
        <w:rPr>
          <w:rFonts w:ascii="Times New Roman" w:hAnsi="Times New Roman" w:cs="Times New Roman"/>
          <w:lang w:val="en-GB"/>
        </w:rPr>
        <w:t>b</w:t>
      </w:r>
      <w:r w:rsidRPr="00A34229">
        <w:rPr>
          <w:rFonts w:ascii="Times New Roman" w:hAnsi="Times New Roman" w:cs="Times New Roman"/>
          <w:lang w:val="en-GB"/>
        </w:rPr>
        <w:t>oard of directors.</w:t>
      </w:r>
      <w:r w:rsidR="00EF3878" w:rsidRPr="00677F6C">
        <w:rPr>
          <w:rFonts w:ascii="Times New Roman" w:hAnsi="Times New Roman" w:cs="Times New Roman"/>
          <w:lang w:val="en-GB"/>
        </w:rPr>
        <w:t xml:space="preserve"> </w:t>
      </w:r>
      <w:r w:rsidRPr="002A777D">
        <w:rPr>
          <w:rFonts w:ascii="Times New Roman" w:hAnsi="Times New Roman" w:cs="Times New Roman"/>
          <w:lang w:val="en-GB"/>
        </w:rPr>
        <w:t xml:space="preserve">The </w:t>
      </w:r>
      <w:r w:rsidR="0072013C">
        <w:rPr>
          <w:rFonts w:ascii="Times New Roman" w:hAnsi="Times New Roman" w:cs="Times New Roman"/>
          <w:lang w:val="en-GB"/>
        </w:rPr>
        <w:t>b</w:t>
      </w:r>
      <w:r w:rsidRPr="002A777D">
        <w:rPr>
          <w:rFonts w:ascii="Times New Roman" w:hAnsi="Times New Roman" w:cs="Times New Roman"/>
          <w:lang w:val="en-GB"/>
        </w:rPr>
        <w:t xml:space="preserve">oard of directors of a company is a nucleus, selected according to the procedure prescribed in the </w:t>
      </w:r>
      <w:r w:rsidR="0072013C">
        <w:rPr>
          <w:rFonts w:ascii="Times New Roman" w:hAnsi="Times New Roman" w:cs="Times New Roman"/>
          <w:lang w:val="en-GB"/>
        </w:rPr>
        <w:t xml:space="preserve">Companies </w:t>
      </w:r>
      <w:r w:rsidRPr="002A777D">
        <w:rPr>
          <w:rFonts w:ascii="Times New Roman" w:hAnsi="Times New Roman" w:cs="Times New Roman"/>
          <w:lang w:val="en-GB"/>
        </w:rPr>
        <w:t xml:space="preserve">Act and the </w:t>
      </w:r>
      <w:proofErr w:type="spellStart"/>
      <w:r w:rsidR="0072013C">
        <w:rPr>
          <w:rFonts w:ascii="Times New Roman" w:hAnsi="Times New Roman" w:cs="Times New Roman"/>
          <w:lang w:val="en-GB"/>
        </w:rPr>
        <w:t>AoA</w:t>
      </w:r>
      <w:proofErr w:type="spellEnd"/>
      <w:r w:rsidRPr="00FA043B">
        <w:rPr>
          <w:rFonts w:ascii="Times New Roman" w:hAnsi="Times New Roman" w:cs="Times New Roman"/>
          <w:lang w:val="en-GB"/>
        </w:rPr>
        <w:t xml:space="preserve">. </w:t>
      </w:r>
      <w:r w:rsidR="0072013C">
        <w:rPr>
          <w:rFonts w:ascii="Times New Roman" w:hAnsi="Times New Roman" w:cs="Times New Roman"/>
          <w:lang w:val="en-GB"/>
        </w:rPr>
        <w:t>The m</w:t>
      </w:r>
      <w:r w:rsidRPr="00FA043B">
        <w:rPr>
          <w:rFonts w:ascii="Times New Roman" w:hAnsi="Times New Roman" w:cs="Times New Roman"/>
          <w:lang w:val="en-GB"/>
        </w:rPr>
        <w:t xml:space="preserve">embers of the </w:t>
      </w:r>
      <w:r w:rsidR="0072013C">
        <w:rPr>
          <w:rFonts w:ascii="Times New Roman" w:hAnsi="Times New Roman" w:cs="Times New Roman"/>
          <w:lang w:val="en-GB"/>
        </w:rPr>
        <w:t>b</w:t>
      </w:r>
      <w:r w:rsidRPr="00FA043B">
        <w:rPr>
          <w:rFonts w:ascii="Times New Roman" w:hAnsi="Times New Roman" w:cs="Times New Roman"/>
          <w:lang w:val="en-GB"/>
        </w:rPr>
        <w:t xml:space="preserve">oard of directors are known as directors, who unless especially authorized by the </w:t>
      </w:r>
      <w:r w:rsidR="0072013C">
        <w:rPr>
          <w:rFonts w:ascii="Times New Roman" w:hAnsi="Times New Roman" w:cs="Times New Roman"/>
          <w:lang w:val="en-GB"/>
        </w:rPr>
        <w:t>b</w:t>
      </w:r>
      <w:r w:rsidRPr="00FA043B">
        <w:rPr>
          <w:rFonts w:ascii="Times New Roman" w:hAnsi="Times New Roman" w:cs="Times New Roman"/>
          <w:lang w:val="en-GB"/>
        </w:rPr>
        <w:t xml:space="preserve">oard of directors of the </w:t>
      </w:r>
      <w:r w:rsidR="0072013C">
        <w:rPr>
          <w:rFonts w:ascii="Times New Roman" w:hAnsi="Times New Roman" w:cs="Times New Roman"/>
          <w:lang w:val="en-GB"/>
        </w:rPr>
        <w:t>c</w:t>
      </w:r>
      <w:r w:rsidRPr="00FA043B">
        <w:rPr>
          <w:rFonts w:ascii="Times New Roman" w:hAnsi="Times New Roman" w:cs="Times New Roman"/>
          <w:lang w:val="en-GB"/>
        </w:rPr>
        <w:t xml:space="preserve">ompany, do not possess any power of </w:t>
      </w:r>
      <w:r w:rsidR="007D10A6">
        <w:rPr>
          <w:rFonts w:ascii="Times New Roman" w:hAnsi="Times New Roman" w:cs="Times New Roman"/>
          <w:lang w:val="en-GB"/>
        </w:rPr>
        <w:t xml:space="preserve">the </w:t>
      </w:r>
      <w:r w:rsidRPr="00FA043B">
        <w:rPr>
          <w:rFonts w:ascii="Times New Roman" w:hAnsi="Times New Roman" w:cs="Times New Roman"/>
          <w:lang w:val="en-GB"/>
        </w:rPr>
        <w:t xml:space="preserve">management of the affairs of the company. Acting collectively as a </w:t>
      </w:r>
      <w:r w:rsidR="007D10A6">
        <w:rPr>
          <w:rFonts w:ascii="Times New Roman" w:hAnsi="Times New Roman" w:cs="Times New Roman"/>
          <w:lang w:val="en-GB"/>
        </w:rPr>
        <w:t>b</w:t>
      </w:r>
      <w:r w:rsidRPr="00FA043B">
        <w:rPr>
          <w:rFonts w:ascii="Times New Roman" w:hAnsi="Times New Roman" w:cs="Times New Roman"/>
          <w:lang w:val="en-GB"/>
        </w:rPr>
        <w:t>oard of directors</w:t>
      </w:r>
      <w:r w:rsidRPr="00802D8B">
        <w:rPr>
          <w:rFonts w:ascii="Times New Roman" w:hAnsi="Times New Roman" w:cs="Times New Roman"/>
          <w:lang w:val="en-GB"/>
        </w:rPr>
        <w:t xml:space="preserve">, they can exercise all the powers of the company except those which are prescribed by the Act to be specifically exercised by the company in </w:t>
      </w:r>
      <w:r w:rsidR="007D10A6">
        <w:rPr>
          <w:rFonts w:ascii="Times New Roman" w:hAnsi="Times New Roman" w:cs="Times New Roman"/>
          <w:lang w:val="en-GB"/>
        </w:rPr>
        <w:t xml:space="preserve">the </w:t>
      </w:r>
      <w:r w:rsidRPr="00802D8B">
        <w:rPr>
          <w:rFonts w:ascii="Times New Roman" w:hAnsi="Times New Roman" w:cs="Times New Roman"/>
          <w:lang w:val="en-GB"/>
        </w:rPr>
        <w:t>general meeting. The directors formulate policies and establish organi</w:t>
      </w:r>
      <w:r w:rsidR="00E22A63">
        <w:rPr>
          <w:rFonts w:ascii="Times New Roman" w:hAnsi="Times New Roman" w:cs="Times New Roman"/>
          <w:lang w:val="en-GB"/>
        </w:rPr>
        <w:t>z</w:t>
      </w:r>
      <w:r w:rsidRPr="00802D8B">
        <w:rPr>
          <w:rFonts w:ascii="Times New Roman" w:hAnsi="Times New Roman" w:cs="Times New Roman"/>
          <w:lang w:val="en-GB"/>
        </w:rPr>
        <w:t>ational setup for implementing those poli</w:t>
      </w:r>
      <w:r w:rsidRPr="007721CE">
        <w:rPr>
          <w:rFonts w:ascii="Times New Roman" w:hAnsi="Times New Roman" w:cs="Times New Roman"/>
          <w:lang w:val="en-GB"/>
        </w:rPr>
        <w:t xml:space="preserve">cies and to achieve the objectives contained in the </w:t>
      </w:r>
      <w:r w:rsidR="00E22A63">
        <w:rPr>
          <w:rFonts w:ascii="Times New Roman" w:hAnsi="Times New Roman" w:cs="Times New Roman"/>
          <w:lang w:val="en-GB"/>
        </w:rPr>
        <w:t>m</w:t>
      </w:r>
      <w:r w:rsidRPr="007721CE">
        <w:rPr>
          <w:rFonts w:ascii="Times New Roman" w:hAnsi="Times New Roman" w:cs="Times New Roman"/>
          <w:lang w:val="en-GB"/>
        </w:rPr>
        <w:t>emorandum, muster resources for achieving the company objectives and control, guide, direct and manage the affairs of the company.</w:t>
      </w:r>
    </w:p>
    <w:p w14:paraId="1F9B3E85" w14:textId="1E5B286D" w:rsidR="00EF3878" w:rsidRPr="004D3E29" w:rsidRDefault="00FC3F03" w:rsidP="00F31E0F">
      <w:pPr>
        <w:pStyle w:val="Heading2"/>
      </w:pPr>
      <w:r>
        <w:t xml:space="preserve">A1.4.1. </w:t>
      </w:r>
      <w:r w:rsidR="00631782" w:rsidRPr="004D3E29">
        <w:t xml:space="preserve">Definition of </w:t>
      </w:r>
      <w:r w:rsidR="003038FB">
        <w:t>D</w:t>
      </w:r>
      <w:r w:rsidR="00631782" w:rsidRPr="004D3E29">
        <w:t>irector</w:t>
      </w:r>
      <w:r w:rsidR="00536A9F">
        <w:t xml:space="preserve"> and</w:t>
      </w:r>
      <w:r w:rsidR="00EF3878" w:rsidRPr="004D3E29">
        <w:t xml:space="preserve"> </w:t>
      </w:r>
      <w:r w:rsidR="003038FB">
        <w:t>M</w:t>
      </w:r>
      <w:r w:rsidR="00631782" w:rsidRPr="004D3E29">
        <w:t>aximum</w:t>
      </w:r>
      <w:r w:rsidR="00536A9F">
        <w:t xml:space="preserve"> and</w:t>
      </w:r>
      <w:r w:rsidR="00631782" w:rsidRPr="004D3E29">
        <w:t xml:space="preserve"> </w:t>
      </w:r>
      <w:r w:rsidR="003038FB">
        <w:t>M</w:t>
      </w:r>
      <w:r w:rsidR="00631782" w:rsidRPr="004D3E29">
        <w:t xml:space="preserve">inimum </w:t>
      </w:r>
      <w:r w:rsidR="003038FB">
        <w:t>N</w:t>
      </w:r>
      <w:r w:rsidR="00631782" w:rsidRPr="004D3E29">
        <w:t xml:space="preserve">umber of </w:t>
      </w:r>
      <w:r w:rsidR="003038FB">
        <w:t>D</w:t>
      </w:r>
      <w:r w:rsidR="00631782" w:rsidRPr="004D3E29">
        <w:t>irectors</w:t>
      </w:r>
    </w:p>
    <w:p w14:paraId="4D23429D" w14:textId="5C477243" w:rsidR="00EF3878" w:rsidRPr="004D3E29" w:rsidRDefault="00CA7191" w:rsidP="00DD4ED9">
      <w:pPr>
        <w:pStyle w:val="Default"/>
        <w:spacing w:line="360" w:lineRule="auto"/>
        <w:jc w:val="both"/>
        <w:rPr>
          <w:rFonts w:ascii="Times New Roman" w:hAnsi="Times New Roman" w:cs="Times New Roman"/>
          <w:lang w:val="en-GB"/>
        </w:rPr>
      </w:pPr>
      <w:r w:rsidRPr="004D3E29">
        <w:rPr>
          <w:rFonts w:ascii="Times New Roman" w:hAnsi="Times New Roman" w:cs="Times New Roman"/>
          <w:lang w:val="en-GB"/>
        </w:rPr>
        <w:t xml:space="preserve">Section 2(34) of the Act prescribed that </w:t>
      </w:r>
      <w:r w:rsidR="00536A9F">
        <w:rPr>
          <w:rFonts w:ascii="Times New Roman" w:hAnsi="Times New Roman" w:cs="Times New Roman"/>
          <w:lang w:val="en-GB"/>
        </w:rPr>
        <w:t>a ‘</w:t>
      </w:r>
      <w:r w:rsidRPr="004D3E29">
        <w:rPr>
          <w:rFonts w:ascii="Times New Roman" w:hAnsi="Times New Roman" w:cs="Times New Roman"/>
          <w:lang w:val="en-GB"/>
        </w:rPr>
        <w:t>director</w:t>
      </w:r>
      <w:r w:rsidR="00536A9F">
        <w:rPr>
          <w:rFonts w:ascii="Times New Roman" w:hAnsi="Times New Roman" w:cs="Times New Roman"/>
          <w:lang w:val="en-GB"/>
        </w:rPr>
        <w:t>’</w:t>
      </w:r>
      <w:r w:rsidRPr="004D3E29">
        <w:rPr>
          <w:rFonts w:ascii="Times New Roman" w:hAnsi="Times New Roman" w:cs="Times New Roman"/>
          <w:lang w:val="en-GB"/>
        </w:rPr>
        <w:t xml:space="preserve"> means a director appointed to the </w:t>
      </w:r>
      <w:r w:rsidR="00536A9F">
        <w:rPr>
          <w:rFonts w:ascii="Times New Roman" w:hAnsi="Times New Roman" w:cs="Times New Roman"/>
          <w:lang w:val="en-GB"/>
        </w:rPr>
        <w:t>b</w:t>
      </w:r>
      <w:r w:rsidRPr="004D3E29">
        <w:rPr>
          <w:rFonts w:ascii="Times New Roman" w:hAnsi="Times New Roman" w:cs="Times New Roman"/>
          <w:lang w:val="en-GB"/>
        </w:rPr>
        <w:t xml:space="preserve">oard of a company. Section 2(10) defined that </w:t>
      </w:r>
      <w:r w:rsidR="00536A9F">
        <w:rPr>
          <w:rFonts w:ascii="Times New Roman" w:hAnsi="Times New Roman" w:cs="Times New Roman"/>
          <w:lang w:val="en-GB"/>
        </w:rPr>
        <w:t>the ‘b</w:t>
      </w:r>
      <w:r w:rsidRPr="004D3E29">
        <w:rPr>
          <w:rFonts w:ascii="Times New Roman" w:hAnsi="Times New Roman" w:cs="Times New Roman"/>
          <w:lang w:val="en-GB"/>
        </w:rPr>
        <w:t xml:space="preserve">oard of </w:t>
      </w:r>
      <w:r w:rsidR="00536A9F">
        <w:rPr>
          <w:rFonts w:ascii="Times New Roman" w:hAnsi="Times New Roman" w:cs="Times New Roman"/>
          <w:lang w:val="en-GB"/>
        </w:rPr>
        <w:t>d</w:t>
      </w:r>
      <w:r w:rsidRPr="004D3E29">
        <w:rPr>
          <w:rFonts w:ascii="Times New Roman" w:hAnsi="Times New Roman" w:cs="Times New Roman"/>
          <w:lang w:val="en-GB"/>
        </w:rPr>
        <w:t>irectors</w:t>
      </w:r>
      <w:r w:rsidR="00536A9F">
        <w:rPr>
          <w:rFonts w:ascii="Times New Roman" w:hAnsi="Times New Roman" w:cs="Times New Roman"/>
          <w:lang w:val="en-GB"/>
        </w:rPr>
        <w:t>’</w:t>
      </w:r>
      <w:r w:rsidRPr="004D3E29">
        <w:rPr>
          <w:rFonts w:ascii="Times New Roman" w:hAnsi="Times New Roman" w:cs="Times New Roman"/>
          <w:lang w:val="en-GB"/>
        </w:rPr>
        <w:t xml:space="preserve"> or </w:t>
      </w:r>
      <w:r w:rsidR="00536A9F">
        <w:rPr>
          <w:rFonts w:ascii="Times New Roman" w:hAnsi="Times New Roman" w:cs="Times New Roman"/>
          <w:lang w:val="en-GB"/>
        </w:rPr>
        <w:t>the ‘b</w:t>
      </w:r>
      <w:r w:rsidRPr="004D3E29">
        <w:rPr>
          <w:rFonts w:ascii="Times New Roman" w:hAnsi="Times New Roman" w:cs="Times New Roman"/>
          <w:lang w:val="en-GB"/>
        </w:rPr>
        <w:t>oard</w:t>
      </w:r>
      <w:r w:rsidR="00536A9F">
        <w:rPr>
          <w:rFonts w:ascii="Times New Roman" w:hAnsi="Times New Roman" w:cs="Times New Roman"/>
          <w:lang w:val="en-GB"/>
        </w:rPr>
        <w:t>’</w:t>
      </w:r>
      <w:r w:rsidRPr="004D3E29">
        <w:rPr>
          <w:rFonts w:ascii="Times New Roman" w:hAnsi="Times New Roman" w:cs="Times New Roman"/>
          <w:lang w:val="en-GB"/>
        </w:rPr>
        <w:t xml:space="preserve">, in relation to a company, means the collective body of the directors of the company. The term </w:t>
      </w:r>
      <w:r w:rsidR="00EF3878" w:rsidRPr="004D3E29">
        <w:rPr>
          <w:rFonts w:ascii="Times New Roman" w:hAnsi="Times New Roman" w:cs="Times New Roman"/>
          <w:lang w:val="en-GB"/>
        </w:rPr>
        <w:t>‘</w:t>
      </w:r>
      <w:r w:rsidR="00536A9F">
        <w:rPr>
          <w:rFonts w:ascii="Times New Roman" w:hAnsi="Times New Roman" w:cs="Times New Roman"/>
          <w:lang w:val="en-GB"/>
        </w:rPr>
        <w:t>b</w:t>
      </w:r>
      <w:r w:rsidRPr="004D3E29">
        <w:rPr>
          <w:rFonts w:ascii="Times New Roman" w:hAnsi="Times New Roman" w:cs="Times New Roman"/>
          <w:lang w:val="en-GB"/>
        </w:rPr>
        <w:t xml:space="preserve">oard of </w:t>
      </w:r>
      <w:r w:rsidR="00536A9F">
        <w:rPr>
          <w:rFonts w:ascii="Times New Roman" w:hAnsi="Times New Roman" w:cs="Times New Roman"/>
          <w:lang w:val="en-GB"/>
        </w:rPr>
        <w:t>d</w:t>
      </w:r>
      <w:r w:rsidRPr="004D3E29">
        <w:rPr>
          <w:rFonts w:ascii="Times New Roman" w:hAnsi="Times New Roman" w:cs="Times New Roman"/>
          <w:lang w:val="en-GB"/>
        </w:rPr>
        <w:t>irectors</w:t>
      </w:r>
      <w:r w:rsidR="00EF3878" w:rsidRPr="004D3E29">
        <w:rPr>
          <w:rFonts w:ascii="Times New Roman" w:hAnsi="Times New Roman" w:cs="Times New Roman"/>
          <w:lang w:val="en-GB"/>
        </w:rPr>
        <w:t>’</w:t>
      </w:r>
      <w:r w:rsidRPr="004D3E29">
        <w:rPr>
          <w:rFonts w:ascii="Times New Roman" w:hAnsi="Times New Roman" w:cs="Times New Roman"/>
          <w:lang w:val="en-GB"/>
        </w:rPr>
        <w:t xml:space="preserve"> means a body duly constituted to direct, control and supervise the affairs of a company.</w:t>
      </w:r>
      <w:r w:rsidR="00EF3878" w:rsidRPr="004D3E29">
        <w:rPr>
          <w:rFonts w:ascii="Times New Roman" w:hAnsi="Times New Roman" w:cs="Times New Roman"/>
          <w:lang w:val="en-GB"/>
        </w:rPr>
        <w:t xml:space="preserve"> </w:t>
      </w:r>
      <w:r w:rsidRPr="004D3E29">
        <w:rPr>
          <w:rFonts w:ascii="Times New Roman" w:hAnsi="Times New Roman" w:cs="Times New Roman"/>
          <w:lang w:val="en-GB"/>
        </w:rPr>
        <w:t xml:space="preserve">As per Section </w:t>
      </w:r>
      <w:r w:rsidR="00EF3878" w:rsidRPr="004D3E29">
        <w:rPr>
          <w:rFonts w:ascii="Times New Roman" w:hAnsi="Times New Roman" w:cs="Times New Roman"/>
          <w:highlight w:val="magenta"/>
          <w:lang w:val="en-GB"/>
        </w:rPr>
        <w:t>149</w:t>
      </w:r>
      <w:r w:rsidRPr="004D3E29">
        <w:rPr>
          <w:rFonts w:ascii="Times New Roman" w:hAnsi="Times New Roman" w:cs="Times New Roman"/>
          <w:lang w:val="en-GB"/>
        </w:rPr>
        <w:t xml:space="preserve">, the </w:t>
      </w:r>
      <w:r w:rsidR="00536A9F">
        <w:rPr>
          <w:rFonts w:ascii="Times New Roman" w:hAnsi="Times New Roman" w:cs="Times New Roman"/>
          <w:lang w:val="en-GB"/>
        </w:rPr>
        <w:t>b</w:t>
      </w:r>
      <w:r w:rsidRPr="004D3E29">
        <w:rPr>
          <w:rFonts w:ascii="Times New Roman" w:hAnsi="Times New Roman" w:cs="Times New Roman"/>
          <w:lang w:val="en-GB"/>
        </w:rPr>
        <w:t xml:space="preserve">oard of </w:t>
      </w:r>
      <w:r w:rsidR="00536A9F">
        <w:rPr>
          <w:rFonts w:ascii="Times New Roman" w:hAnsi="Times New Roman" w:cs="Times New Roman"/>
          <w:lang w:val="en-GB"/>
        </w:rPr>
        <w:t>d</w:t>
      </w:r>
      <w:r w:rsidRPr="004D3E29">
        <w:rPr>
          <w:rFonts w:ascii="Times New Roman" w:hAnsi="Times New Roman" w:cs="Times New Roman"/>
          <w:lang w:val="en-GB"/>
        </w:rPr>
        <w:t>irectors of every company shall consist of individual only. Thus, no body corporate, association or firm shall be appointed as</w:t>
      </w:r>
      <w:r w:rsidR="00886B88">
        <w:rPr>
          <w:rFonts w:ascii="Times New Roman" w:hAnsi="Times New Roman" w:cs="Times New Roman"/>
          <w:lang w:val="en-GB"/>
        </w:rPr>
        <w:t xml:space="preserve"> </w:t>
      </w:r>
      <w:r w:rsidR="00DE5092">
        <w:rPr>
          <w:rFonts w:ascii="Times New Roman" w:hAnsi="Times New Roman" w:cs="Times New Roman"/>
          <w:lang w:val="en-GB"/>
        </w:rPr>
        <w:t>the</w:t>
      </w:r>
      <w:r w:rsidRPr="004D3E29">
        <w:rPr>
          <w:rFonts w:ascii="Times New Roman" w:hAnsi="Times New Roman" w:cs="Times New Roman"/>
          <w:lang w:val="en-GB"/>
        </w:rPr>
        <w:t xml:space="preserve"> director. Section </w:t>
      </w:r>
      <w:r w:rsidR="00EF3878" w:rsidRPr="004D3E29">
        <w:rPr>
          <w:rFonts w:ascii="Times New Roman" w:hAnsi="Times New Roman" w:cs="Times New Roman"/>
          <w:highlight w:val="magenta"/>
          <w:lang w:val="en-GB"/>
        </w:rPr>
        <w:t>166</w:t>
      </w:r>
      <w:r w:rsidRPr="004D3E29">
        <w:rPr>
          <w:rFonts w:ascii="Times New Roman" w:hAnsi="Times New Roman" w:cs="Times New Roman"/>
          <w:lang w:val="en-GB"/>
        </w:rPr>
        <w:t xml:space="preserve"> of Companies Act, </w:t>
      </w:r>
      <w:r w:rsidR="00EF3878" w:rsidRPr="004D3E29">
        <w:rPr>
          <w:rFonts w:ascii="Times New Roman" w:hAnsi="Times New Roman" w:cs="Times New Roman"/>
          <w:highlight w:val="magenta"/>
          <w:lang w:val="en-GB"/>
        </w:rPr>
        <w:t>2013</w:t>
      </w:r>
      <w:r w:rsidRPr="004D3E29">
        <w:rPr>
          <w:rFonts w:ascii="Times New Roman" w:hAnsi="Times New Roman" w:cs="Times New Roman"/>
          <w:lang w:val="en-GB"/>
        </w:rPr>
        <w:t xml:space="preserve">, prohibits </w:t>
      </w:r>
      <w:r w:rsidR="00886B88">
        <w:rPr>
          <w:rFonts w:ascii="Times New Roman" w:hAnsi="Times New Roman" w:cs="Times New Roman"/>
          <w:lang w:val="en-GB"/>
        </w:rPr>
        <w:t xml:space="preserve">the </w:t>
      </w:r>
      <w:r w:rsidRPr="004D3E29">
        <w:rPr>
          <w:rFonts w:ascii="Times New Roman" w:hAnsi="Times New Roman" w:cs="Times New Roman"/>
          <w:lang w:val="en-GB"/>
        </w:rPr>
        <w:t>assignment of office of director to any other person. Any assignment of office made by a director shall be void.</w:t>
      </w:r>
    </w:p>
    <w:p w14:paraId="66011FED" w14:textId="589E9761" w:rsidR="00EF3878" w:rsidRPr="004D3E29" w:rsidRDefault="00CA7191" w:rsidP="00DD4ED9">
      <w:pPr>
        <w:pStyle w:val="Default"/>
        <w:spacing w:line="360" w:lineRule="auto"/>
        <w:jc w:val="both"/>
        <w:rPr>
          <w:rFonts w:ascii="Times New Roman" w:hAnsi="Times New Roman" w:cs="Times New Roman"/>
          <w:lang w:val="en-GB"/>
        </w:rPr>
      </w:pPr>
      <w:r w:rsidRPr="004D3E29">
        <w:rPr>
          <w:rFonts w:ascii="Times New Roman" w:hAnsi="Times New Roman" w:cs="Times New Roman"/>
          <w:b/>
          <w:bCs/>
          <w:lang w:val="en-GB"/>
        </w:rPr>
        <w:t>Minimum/</w:t>
      </w:r>
      <w:r w:rsidR="00DE5092">
        <w:rPr>
          <w:rFonts w:ascii="Times New Roman" w:hAnsi="Times New Roman" w:cs="Times New Roman"/>
          <w:b/>
          <w:bCs/>
          <w:lang w:val="en-GB"/>
        </w:rPr>
        <w:t>m</w:t>
      </w:r>
      <w:r w:rsidRPr="004D3E29">
        <w:rPr>
          <w:rFonts w:ascii="Times New Roman" w:hAnsi="Times New Roman" w:cs="Times New Roman"/>
          <w:b/>
          <w:bCs/>
          <w:lang w:val="en-GB"/>
        </w:rPr>
        <w:t xml:space="preserve">aximum </w:t>
      </w:r>
      <w:r w:rsidR="00DE5092">
        <w:rPr>
          <w:rFonts w:ascii="Times New Roman" w:hAnsi="Times New Roman" w:cs="Times New Roman"/>
          <w:b/>
          <w:bCs/>
          <w:lang w:val="en-GB"/>
        </w:rPr>
        <w:t>n</w:t>
      </w:r>
      <w:r w:rsidRPr="004D3E29">
        <w:rPr>
          <w:rFonts w:ascii="Times New Roman" w:hAnsi="Times New Roman" w:cs="Times New Roman"/>
          <w:b/>
          <w:bCs/>
          <w:lang w:val="en-GB"/>
        </w:rPr>
        <w:t xml:space="preserve">umber of </w:t>
      </w:r>
      <w:r w:rsidR="00DE5092">
        <w:rPr>
          <w:rFonts w:ascii="Times New Roman" w:hAnsi="Times New Roman" w:cs="Times New Roman"/>
          <w:b/>
          <w:bCs/>
          <w:lang w:val="en-GB"/>
        </w:rPr>
        <w:t>d</w:t>
      </w:r>
      <w:r w:rsidRPr="004D3E29">
        <w:rPr>
          <w:rFonts w:ascii="Times New Roman" w:hAnsi="Times New Roman" w:cs="Times New Roman"/>
          <w:b/>
          <w:bCs/>
          <w:lang w:val="en-GB"/>
        </w:rPr>
        <w:t xml:space="preserve">irectors in a </w:t>
      </w:r>
      <w:r w:rsidR="00DE5092">
        <w:rPr>
          <w:rFonts w:ascii="Times New Roman" w:hAnsi="Times New Roman" w:cs="Times New Roman"/>
          <w:b/>
          <w:bCs/>
          <w:lang w:val="en-GB"/>
        </w:rPr>
        <w:t>c</w:t>
      </w:r>
      <w:r w:rsidRPr="004D3E29">
        <w:rPr>
          <w:rFonts w:ascii="Times New Roman" w:hAnsi="Times New Roman" w:cs="Times New Roman"/>
          <w:b/>
          <w:bCs/>
          <w:lang w:val="en-GB"/>
        </w:rPr>
        <w:t xml:space="preserve">ompany: </w:t>
      </w:r>
      <w:r w:rsidRPr="004D3E29">
        <w:rPr>
          <w:rFonts w:ascii="Times New Roman" w:hAnsi="Times New Roman" w:cs="Times New Roman"/>
          <w:lang w:val="en-GB"/>
        </w:rPr>
        <w:t xml:space="preserve">Section </w:t>
      </w:r>
      <w:r w:rsidR="00EF3878" w:rsidRPr="004D3E29">
        <w:rPr>
          <w:rFonts w:ascii="Times New Roman" w:hAnsi="Times New Roman" w:cs="Times New Roman"/>
          <w:highlight w:val="magenta"/>
          <w:lang w:val="en-GB"/>
        </w:rPr>
        <w:t>149</w:t>
      </w:r>
      <w:r w:rsidRPr="004D3E29">
        <w:rPr>
          <w:rFonts w:ascii="Times New Roman" w:hAnsi="Times New Roman" w:cs="Times New Roman"/>
          <w:lang w:val="en-GB"/>
        </w:rPr>
        <w:t xml:space="preserve">(1) requires that every public company shall have minimum </w:t>
      </w:r>
      <w:r w:rsidR="00DE5092">
        <w:rPr>
          <w:rFonts w:ascii="Times New Roman" w:hAnsi="Times New Roman" w:cs="Times New Roman"/>
          <w:lang w:val="en-GB"/>
        </w:rPr>
        <w:t>three</w:t>
      </w:r>
      <w:r w:rsidRPr="004D3E29">
        <w:rPr>
          <w:rFonts w:ascii="Times New Roman" w:hAnsi="Times New Roman" w:cs="Times New Roman"/>
          <w:lang w:val="en-GB"/>
        </w:rPr>
        <w:t xml:space="preserve"> directors and </w:t>
      </w:r>
      <w:r w:rsidR="00DE5092">
        <w:rPr>
          <w:rFonts w:ascii="Times New Roman" w:hAnsi="Times New Roman" w:cs="Times New Roman"/>
          <w:lang w:val="en-GB"/>
        </w:rPr>
        <w:t>two</w:t>
      </w:r>
      <w:r w:rsidRPr="004D3E29">
        <w:rPr>
          <w:rFonts w:ascii="Times New Roman" w:hAnsi="Times New Roman" w:cs="Times New Roman"/>
          <w:lang w:val="en-GB"/>
        </w:rPr>
        <w:t xml:space="preserve"> in the case of a private company, and one director in the case of a</w:t>
      </w:r>
      <w:r w:rsidR="00F33B41">
        <w:rPr>
          <w:rFonts w:ascii="Times New Roman" w:hAnsi="Times New Roman" w:cs="Times New Roman"/>
          <w:lang w:val="en-GB"/>
        </w:rPr>
        <w:t>n</w:t>
      </w:r>
      <w:r w:rsidRPr="004D3E29">
        <w:rPr>
          <w:rFonts w:ascii="Times New Roman" w:hAnsi="Times New Roman" w:cs="Times New Roman"/>
          <w:lang w:val="en-GB"/>
        </w:rPr>
        <w:t xml:space="preserve"> </w:t>
      </w:r>
      <w:r w:rsidR="00DE5092">
        <w:rPr>
          <w:rFonts w:ascii="Times New Roman" w:hAnsi="Times New Roman" w:cs="Times New Roman"/>
          <w:lang w:val="en-GB"/>
        </w:rPr>
        <w:t>OPC</w:t>
      </w:r>
      <w:r w:rsidRPr="004D3E29">
        <w:rPr>
          <w:rFonts w:ascii="Times New Roman" w:hAnsi="Times New Roman" w:cs="Times New Roman"/>
          <w:lang w:val="en-GB"/>
        </w:rPr>
        <w:t xml:space="preserve">. A company can appoint </w:t>
      </w:r>
      <w:r w:rsidR="005B6832">
        <w:rPr>
          <w:rFonts w:ascii="Times New Roman" w:hAnsi="Times New Roman" w:cs="Times New Roman"/>
          <w:lang w:val="en-GB"/>
        </w:rPr>
        <w:t xml:space="preserve">a </w:t>
      </w:r>
      <w:r w:rsidRPr="004D3E29">
        <w:rPr>
          <w:rFonts w:ascii="Times New Roman" w:hAnsi="Times New Roman" w:cs="Times New Roman"/>
          <w:lang w:val="en-GB"/>
        </w:rPr>
        <w:t xml:space="preserve">maximum </w:t>
      </w:r>
      <w:r w:rsidR="005B6832">
        <w:rPr>
          <w:rFonts w:ascii="Times New Roman" w:hAnsi="Times New Roman" w:cs="Times New Roman"/>
          <w:lang w:val="en-GB"/>
        </w:rPr>
        <w:t xml:space="preserve">of </w:t>
      </w:r>
      <w:r w:rsidRPr="004D3E29">
        <w:rPr>
          <w:rFonts w:ascii="Times New Roman" w:hAnsi="Times New Roman" w:cs="Times New Roman"/>
          <w:lang w:val="en-GB"/>
        </w:rPr>
        <w:t xml:space="preserve">15 directors. A company may appoint more than </w:t>
      </w:r>
      <w:r w:rsidR="00F33B41">
        <w:rPr>
          <w:rFonts w:ascii="Times New Roman" w:hAnsi="Times New Roman" w:cs="Times New Roman"/>
          <w:lang w:val="en-GB"/>
        </w:rPr>
        <w:t>15</w:t>
      </w:r>
      <w:r w:rsidR="00F33B41" w:rsidRPr="004D3E29">
        <w:rPr>
          <w:rFonts w:ascii="Times New Roman" w:hAnsi="Times New Roman" w:cs="Times New Roman"/>
          <w:lang w:val="en-GB"/>
        </w:rPr>
        <w:t xml:space="preserve"> </w:t>
      </w:r>
      <w:r w:rsidRPr="004D3E29">
        <w:rPr>
          <w:rFonts w:ascii="Times New Roman" w:hAnsi="Times New Roman" w:cs="Times New Roman"/>
          <w:lang w:val="en-GB"/>
        </w:rPr>
        <w:t xml:space="preserve">directors after passing </w:t>
      </w:r>
      <w:r w:rsidR="00F33B41">
        <w:rPr>
          <w:rFonts w:ascii="Times New Roman" w:hAnsi="Times New Roman" w:cs="Times New Roman"/>
          <w:lang w:val="en-GB"/>
        </w:rPr>
        <w:t>an SR</w:t>
      </w:r>
      <w:r w:rsidRPr="004D3E29">
        <w:rPr>
          <w:rFonts w:ascii="Times New Roman" w:hAnsi="Times New Roman" w:cs="Times New Roman"/>
          <w:lang w:val="en-GB"/>
        </w:rPr>
        <w:t xml:space="preserve"> in </w:t>
      </w:r>
      <w:r w:rsidR="00F33B41">
        <w:rPr>
          <w:rFonts w:ascii="Times New Roman" w:hAnsi="Times New Roman" w:cs="Times New Roman"/>
          <w:lang w:val="en-GB"/>
        </w:rPr>
        <w:t xml:space="preserve">the </w:t>
      </w:r>
      <w:r w:rsidRPr="004D3E29">
        <w:rPr>
          <w:rFonts w:ascii="Times New Roman" w:hAnsi="Times New Roman" w:cs="Times New Roman"/>
          <w:lang w:val="en-GB"/>
        </w:rPr>
        <w:t xml:space="preserve">general meeting and </w:t>
      </w:r>
      <w:r w:rsidR="00F33B41">
        <w:rPr>
          <w:rFonts w:ascii="Times New Roman" w:hAnsi="Times New Roman" w:cs="Times New Roman"/>
          <w:lang w:val="en-GB"/>
        </w:rPr>
        <w:t xml:space="preserve">the </w:t>
      </w:r>
      <w:r w:rsidRPr="004D3E29">
        <w:rPr>
          <w:rFonts w:ascii="Times New Roman" w:hAnsi="Times New Roman" w:cs="Times New Roman"/>
          <w:lang w:val="en-GB"/>
        </w:rPr>
        <w:t xml:space="preserve">approval of </w:t>
      </w:r>
      <w:r w:rsidR="005B6832">
        <w:rPr>
          <w:rFonts w:ascii="Times New Roman" w:hAnsi="Times New Roman" w:cs="Times New Roman"/>
          <w:lang w:val="en-GB"/>
        </w:rPr>
        <w:t xml:space="preserve">the </w:t>
      </w:r>
      <w:r w:rsidR="00F33B41">
        <w:rPr>
          <w:rFonts w:ascii="Times New Roman" w:hAnsi="Times New Roman" w:cs="Times New Roman"/>
          <w:lang w:val="en-GB"/>
        </w:rPr>
        <w:t>c</w:t>
      </w:r>
      <w:r w:rsidRPr="004D3E29">
        <w:rPr>
          <w:rFonts w:ascii="Times New Roman" w:hAnsi="Times New Roman" w:cs="Times New Roman"/>
          <w:lang w:val="en-GB"/>
        </w:rPr>
        <w:t xml:space="preserve">entral </w:t>
      </w:r>
      <w:r w:rsidR="00F33B41">
        <w:rPr>
          <w:rFonts w:ascii="Times New Roman" w:hAnsi="Times New Roman" w:cs="Times New Roman"/>
          <w:lang w:val="en-GB"/>
        </w:rPr>
        <w:t>g</w:t>
      </w:r>
      <w:r w:rsidRPr="004D3E29">
        <w:rPr>
          <w:rFonts w:ascii="Times New Roman" w:hAnsi="Times New Roman" w:cs="Times New Roman"/>
          <w:lang w:val="en-GB"/>
        </w:rPr>
        <w:t xml:space="preserve">overnment is not required. The restriction of </w:t>
      </w:r>
      <w:r w:rsidR="005B6832">
        <w:rPr>
          <w:rFonts w:ascii="Times New Roman" w:hAnsi="Times New Roman" w:cs="Times New Roman"/>
          <w:lang w:val="en-GB"/>
        </w:rPr>
        <w:t xml:space="preserve">the </w:t>
      </w:r>
      <w:r w:rsidRPr="004D3E29">
        <w:rPr>
          <w:rFonts w:ascii="Times New Roman" w:hAnsi="Times New Roman" w:cs="Times New Roman"/>
          <w:lang w:val="en-GB"/>
        </w:rPr>
        <w:t xml:space="preserve">maximum number of directors shall not apply to </w:t>
      </w:r>
      <w:r w:rsidR="00F33B41">
        <w:rPr>
          <w:rFonts w:ascii="Times New Roman" w:hAnsi="Times New Roman" w:cs="Times New Roman"/>
          <w:lang w:val="en-GB"/>
        </w:rPr>
        <w:t>S</w:t>
      </w:r>
      <w:r w:rsidRPr="004D3E29">
        <w:rPr>
          <w:rFonts w:ascii="Times New Roman" w:hAnsi="Times New Roman" w:cs="Times New Roman"/>
          <w:lang w:val="en-GB"/>
        </w:rPr>
        <w:t xml:space="preserve">ection 8 </w:t>
      </w:r>
      <w:r w:rsidR="00DC524C">
        <w:rPr>
          <w:rFonts w:ascii="Times New Roman" w:hAnsi="Times New Roman" w:cs="Times New Roman"/>
          <w:lang w:val="en-GB"/>
        </w:rPr>
        <w:t>of the C</w:t>
      </w:r>
      <w:r w:rsidRPr="004D3E29">
        <w:rPr>
          <w:rFonts w:ascii="Times New Roman" w:hAnsi="Times New Roman" w:cs="Times New Roman"/>
          <w:lang w:val="en-GB"/>
        </w:rPr>
        <w:t>ompanies</w:t>
      </w:r>
      <w:r w:rsidR="00DC524C">
        <w:rPr>
          <w:rFonts w:ascii="Times New Roman" w:hAnsi="Times New Roman" w:cs="Times New Roman"/>
          <w:lang w:val="en-GB"/>
        </w:rPr>
        <w:t xml:space="preserve"> Act</w:t>
      </w:r>
      <w:r w:rsidRPr="004D3E29">
        <w:rPr>
          <w:rFonts w:ascii="Times New Roman" w:hAnsi="Times New Roman" w:cs="Times New Roman"/>
          <w:lang w:val="en-GB"/>
        </w:rPr>
        <w:t>.</w:t>
      </w:r>
    </w:p>
    <w:p w14:paraId="3A3AA3A0" w14:textId="11A58085" w:rsidR="00EF3878" w:rsidRPr="004D3E29" w:rsidRDefault="00D360A1" w:rsidP="00DD4ED9">
      <w:pPr>
        <w:pStyle w:val="Default"/>
        <w:spacing w:line="360" w:lineRule="auto"/>
        <w:jc w:val="both"/>
        <w:rPr>
          <w:rFonts w:ascii="Times New Roman" w:hAnsi="Times New Roman" w:cs="Times New Roman"/>
          <w:color w:val="auto"/>
          <w:lang w:val="en-GB"/>
        </w:rPr>
      </w:pPr>
      <w:r>
        <w:rPr>
          <w:rFonts w:ascii="Times New Roman" w:hAnsi="Times New Roman" w:cs="Times New Roman"/>
          <w:b/>
          <w:bCs/>
          <w:color w:val="auto"/>
          <w:lang w:val="en-GB"/>
        </w:rPr>
        <w:t>The n</w:t>
      </w:r>
      <w:r w:rsidR="00CA7191" w:rsidRPr="004D3E29">
        <w:rPr>
          <w:rFonts w:ascii="Times New Roman" w:hAnsi="Times New Roman" w:cs="Times New Roman"/>
          <w:b/>
          <w:bCs/>
          <w:color w:val="auto"/>
          <w:lang w:val="en-GB"/>
        </w:rPr>
        <w:t xml:space="preserve">umber of directorships </w:t>
      </w:r>
      <w:r w:rsidR="00DC524C">
        <w:rPr>
          <w:rFonts w:ascii="Times New Roman" w:hAnsi="Times New Roman" w:cs="Times New Roman"/>
          <w:b/>
          <w:bCs/>
          <w:color w:val="auto"/>
          <w:lang w:val="en-GB"/>
        </w:rPr>
        <w:t>(</w:t>
      </w:r>
      <w:r w:rsidR="00CA7191" w:rsidRPr="004D3E29">
        <w:rPr>
          <w:rFonts w:ascii="Times New Roman" w:hAnsi="Times New Roman" w:cs="Times New Roman"/>
          <w:b/>
          <w:bCs/>
          <w:color w:val="auto"/>
          <w:lang w:val="en-GB"/>
        </w:rPr>
        <w:t xml:space="preserve">Section </w:t>
      </w:r>
      <w:r w:rsidR="00EF3878" w:rsidRPr="004D3E29">
        <w:rPr>
          <w:rFonts w:ascii="Times New Roman" w:hAnsi="Times New Roman" w:cs="Times New Roman"/>
          <w:b/>
          <w:bCs/>
          <w:color w:val="auto"/>
          <w:highlight w:val="magenta"/>
          <w:lang w:val="en-GB"/>
        </w:rPr>
        <w:t>165</w:t>
      </w:r>
      <w:r w:rsidR="00DC524C">
        <w:rPr>
          <w:rFonts w:ascii="Times New Roman" w:hAnsi="Times New Roman" w:cs="Times New Roman"/>
          <w:b/>
          <w:bCs/>
          <w:color w:val="auto"/>
          <w:lang w:val="en-GB"/>
        </w:rPr>
        <w:t>)</w:t>
      </w:r>
      <w:r w:rsidR="00CA7191" w:rsidRPr="004D3E29">
        <w:rPr>
          <w:rFonts w:ascii="Times New Roman" w:hAnsi="Times New Roman" w:cs="Times New Roman"/>
          <w:b/>
          <w:bCs/>
          <w:color w:val="auto"/>
          <w:lang w:val="en-GB"/>
        </w:rPr>
        <w:t xml:space="preserve">: </w:t>
      </w:r>
      <w:r w:rsidR="00CA7191" w:rsidRPr="004D3E29">
        <w:rPr>
          <w:rFonts w:ascii="Times New Roman" w:hAnsi="Times New Roman" w:cs="Times New Roman"/>
          <w:bCs/>
          <w:color w:val="auto"/>
          <w:lang w:val="en-GB"/>
        </w:rPr>
        <w:t xml:space="preserve">A </w:t>
      </w:r>
      <w:r w:rsidR="00CA7191" w:rsidRPr="004D3E29">
        <w:rPr>
          <w:rFonts w:ascii="Times New Roman" w:hAnsi="Times New Roman" w:cs="Times New Roman"/>
          <w:color w:val="auto"/>
          <w:lang w:val="en-GB"/>
        </w:rPr>
        <w:t>person cannot hold more than 20 directorships, including any alternate directorship</w:t>
      </w:r>
      <w:r w:rsidR="00DC524C">
        <w:rPr>
          <w:rFonts w:ascii="Times New Roman" w:hAnsi="Times New Roman" w:cs="Times New Roman"/>
          <w:color w:val="auto"/>
          <w:lang w:val="en-GB"/>
        </w:rPr>
        <w:t>.</w:t>
      </w:r>
      <w:r w:rsidR="00CA7191" w:rsidRPr="004D3E29">
        <w:rPr>
          <w:rFonts w:ascii="Times New Roman" w:hAnsi="Times New Roman" w:cs="Times New Roman"/>
          <w:color w:val="auto"/>
          <w:lang w:val="en-GB"/>
        </w:rPr>
        <w:t xml:space="preserve"> However, a person cannot be a director of more than 10 public companies or subsidiary company of a public company. Alternate directorship shall also be included while calculating the directorship of 20 companies. Section 8 company will not be counted for the purpose of </w:t>
      </w:r>
      <w:r>
        <w:rPr>
          <w:rFonts w:ascii="Times New Roman" w:hAnsi="Times New Roman" w:cs="Times New Roman"/>
          <w:color w:val="auto"/>
          <w:lang w:val="en-GB"/>
        </w:rPr>
        <w:t xml:space="preserve">the </w:t>
      </w:r>
      <w:r w:rsidR="00CA7191" w:rsidRPr="004D3E29">
        <w:rPr>
          <w:rFonts w:ascii="Times New Roman" w:hAnsi="Times New Roman" w:cs="Times New Roman"/>
          <w:color w:val="auto"/>
          <w:lang w:val="en-GB"/>
        </w:rPr>
        <w:t xml:space="preserve">maximum number of </w:t>
      </w:r>
      <w:r w:rsidR="00AA3C79">
        <w:rPr>
          <w:rFonts w:ascii="Times New Roman" w:hAnsi="Times New Roman" w:cs="Times New Roman"/>
          <w:color w:val="auto"/>
          <w:lang w:val="en-GB"/>
        </w:rPr>
        <w:t>d</w:t>
      </w:r>
      <w:r w:rsidR="00CA7191" w:rsidRPr="004D3E29">
        <w:rPr>
          <w:rFonts w:ascii="Times New Roman" w:hAnsi="Times New Roman" w:cs="Times New Roman"/>
          <w:color w:val="auto"/>
          <w:lang w:val="en-GB"/>
        </w:rPr>
        <w:t>irectorship. If a person accepts an appointment as a director in contravention of this</w:t>
      </w:r>
      <w:r w:rsidR="00EF3878" w:rsidRPr="004D3E29">
        <w:rPr>
          <w:rFonts w:ascii="Times New Roman" w:hAnsi="Times New Roman" w:cs="Times New Roman"/>
          <w:color w:val="auto"/>
          <w:lang w:val="en-GB"/>
        </w:rPr>
        <w:t xml:space="preserve">, </w:t>
      </w:r>
      <w:r w:rsidR="00CA7191" w:rsidRPr="004D3E29">
        <w:rPr>
          <w:rFonts w:ascii="Times New Roman" w:hAnsi="Times New Roman" w:cs="Times New Roman"/>
          <w:color w:val="auto"/>
          <w:lang w:val="en-GB"/>
        </w:rPr>
        <w:t xml:space="preserve">he shall be punished with fine which shall not be less than </w:t>
      </w:r>
      <w:r w:rsidR="00F31E0F" w:rsidRPr="00F31E0F">
        <w:rPr>
          <w:rFonts w:ascii="Rupee Foradian" w:hAnsi="Rupee Foradian" w:cs="Times New Roman"/>
          <w:color w:val="auto"/>
          <w:lang w:val="en-GB"/>
        </w:rPr>
        <w:t>`</w:t>
      </w:r>
      <w:r w:rsidR="00AA3C79">
        <w:rPr>
          <w:rFonts w:ascii="Times New Roman" w:hAnsi="Times New Roman" w:cs="Times New Roman"/>
          <w:color w:val="auto"/>
          <w:lang w:val="en-GB"/>
        </w:rPr>
        <w:t>5,000</w:t>
      </w:r>
      <w:r w:rsidR="00CA7191" w:rsidRPr="004D3E29">
        <w:rPr>
          <w:rFonts w:ascii="Times New Roman" w:hAnsi="Times New Roman" w:cs="Times New Roman"/>
          <w:color w:val="auto"/>
          <w:lang w:val="en-GB"/>
        </w:rPr>
        <w:t xml:space="preserve"> but which may extend to </w:t>
      </w:r>
      <w:r w:rsidR="00F31E0F" w:rsidRPr="00F31E0F">
        <w:rPr>
          <w:rFonts w:ascii="Rupee Foradian" w:hAnsi="Rupee Foradian" w:cs="Times New Roman"/>
          <w:color w:val="auto"/>
          <w:lang w:val="en-GB"/>
        </w:rPr>
        <w:t>`</w:t>
      </w:r>
      <w:r w:rsidR="00AA3C79">
        <w:rPr>
          <w:rFonts w:ascii="Times New Roman" w:hAnsi="Times New Roman" w:cs="Times New Roman"/>
          <w:color w:val="auto"/>
          <w:lang w:val="en-GB"/>
        </w:rPr>
        <w:t>25,000</w:t>
      </w:r>
      <w:r w:rsidR="00AA3C79" w:rsidRPr="004D3E29">
        <w:rPr>
          <w:rFonts w:ascii="Times New Roman" w:hAnsi="Times New Roman" w:cs="Times New Roman"/>
          <w:color w:val="auto"/>
          <w:lang w:val="en-GB"/>
        </w:rPr>
        <w:t xml:space="preserve"> </w:t>
      </w:r>
      <w:r w:rsidR="00CA7191" w:rsidRPr="004D3E29">
        <w:rPr>
          <w:rFonts w:ascii="Times New Roman" w:hAnsi="Times New Roman" w:cs="Times New Roman"/>
          <w:color w:val="auto"/>
          <w:lang w:val="en-GB"/>
        </w:rPr>
        <w:t>for every day after the first day during which the contravention continues.</w:t>
      </w:r>
    </w:p>
    <w:p w14:paraId="4BEEF05C" w14:textId="09B4FE4C" w:rsidR="00EF3878" w:rsidRPr="004D3E29" w:rsidRDefault="00CA7191" w:rsidP="00DD4ED9">
      <w:pPr>
        <w:pStyle w:val="Default"/>
        <w:spacing w:line="360" w:lineRule="auto"/>
        <w:jc w:val="both"/>
        <w:rPr>
          <w:rFonts w:ascii="Times New Roman" w:hAnsi="Times New Roman" w:cs="Times New Roman"/>
          <w:color w:val="auto"/>
          <w:lang w:val="en-GB"/>
        </w:rPr>
      </w:pPr>
      <w:r w:rsidRPr="004D3E29">
        <w:rPr>
          <w:rFonts w:ascii="Times New Roman" w:hAnsi="Times New Roman" w:cs="Times New Roman"/>
          <w:b/>
          <w:bCs/>
          <w:color w:val="auto"/>
          <w:lang w:val="en-GB"/>
        </w:rPr>
        <w:t xml:space="preserve">Indian </w:t>
      </w:r>
      <w:r w:rsidR="00541E95">
        <w:rPr>
          <w:rFonts w:ascii="Times New Roman" w:hAnsi="Times New Roman" w:cs="Times New Roman"/>
          <w:b/>
          <w:bCs/>
          <w:color w:val="auto"/>
          <w:lang w:val="en-GB"/>
        </w:rPr>
        <w:t>r</w:t>
      </w:r>
      <w:r w:rsidRPr="004D3E29">
        <w:rPr>
          <w:rFonts w:ascii="Times New Roman" w:hAnsi="Times New Roman" w:cs="Times New Roman"/>
          <w:b/>
          <w:bCs/>
          <w:color w:val="auto"/>
          <w:lang w:val="en-GB"/>
        </w:rPr>
        <w:t xml:space="preserve">esident </w:t>
      </w:r>
      <w:r w:rsidR="00541E95">
        <w:rPr>
          <w:rFonts w:ascii="Times New Roman" w:hAnsi="Times New Roman" w:cs="Times New Roman"/>
          <w:b/>
          <w:bCs/>
          <w:color w:val="auto"/>
          <w:lang w:val="en-GB"/>
        </w:rPr>
        <w:t>d</w:t>
      </w:r>
      <w:r w:rsidRPr="004D3E29">
        <w:rPr>
          <w:rFonts w:ascii="Times New Roman" w:hAnsi="Times New Roman" w:cs="Times New Roman"/>
          <w:b/>
          <w:bCs/>
          <w:color w:val="auto"/>
          <w:lang w:val="en-GB"/>
        </w:rPr>
        <w:t>irector</w:t>
      </w:r>
      <w:r w:rsidR="00EF3878" w:rsidRPr="004D3E29">
        <w:rPr>
          <w:rFonts w:ascii="Times New Roman" w:hAnsi="Times New Roman" w:cs="Times New Roman"/>
          <w:b/>
          <w:bCs/>
          <w:color w:val="auto"/>
          <w:lang w:val="en-GB"/>
        </w:rPr>
        <w:t xml:space="preserve">: </w:t>
      </w:r>
      <w:r w:rsidRPr="004D3E29">
        <w:rPr>
          <w:rFonts w:ascii="Times New Roman" w:hAnsi="Times New Roman" w:cs="Times New Roman"/>
          <w:color w:val="auto"/>
          <w:lang w:val="en-GB"/>
        </w:rPr>
        <w:t xml:space="preserve">Section </w:t>
      </w:r>
      <w:r w:rsidR="00EF3878" w:rsidRPr="004D3E29">
        <w:rPr>
          <w:rFonts w:ascii="Times New Roman" w:hAnsi="Times New Roman" w:cs="Times New Roman"/>
          <w:color w:val="auto"/>
          <w:highlight w:val="magenta"/>
          <w:lang w:val="en-GB"/>
        </w:rPr>
        <w:t>149</w:t>
      </w:r>
      <w:r w:rsidRPr="004D3E29">
        <w:rPr>
          <w:rFonts w:ascii="Times New Roman" w:hAnsi="Times New Roman" w:cs="Times New Roman"/>
          <w:color w:val="auto"/>
          <w:lang w:val="en-GB"/>
        </w:rPr>
        <w:t xml:space="preserve"> (3) provide that every company shall have at least one director who stays in India for a total period of not less than </w:t>
      </w:r>
      <w:r w:rsidR="00541E95">
        <w:rPr>
          <w:rFonts w:ascii="Times New Roman" w:hAnsi="Times New Roman" w:cs="Times New Roman"/>
          <w:color w:val="auto"/>
          <w:lang w:val="en-GB"/>
        </w:rPr>
        <w:t>182</w:t>
      </w:r>
      <w:r w:rsidRPr="004D3E29">
        <w:rPr>
          <w:rFonts w:ascii="Times New Roman" w:hAnsi="Times New Roman" w:cs="Times New Roman"/>
          <w:color w:val="auto"/>
          <w:lang w:val="en-GB"/>
        </w:rPr>
        <w:t xml:space="preserve"> days during the financial year. In </w:t>
      </w:r>
      <w:r w:rsidR="00541E95">
        <w:rPr>
          <w:rFonts w:ascii="Times New Roman" w:hAnsi="Times New Roman" w:cs="Times New Roman"/>
          <w:color w:val="auto"/>
          <w:lang w:val="en-GB"/>
        </w:rPr>
        <w:t xml:space="preserve">the </w:t>
      </w:r>
      <w:r w:rsidRPr="004D3E29">
        <w:rPr>
          <w:rFonts w:ascii="Times New Roman" w:hAnsi="Times New Roman" w:cs="Times New Roman"/>
          <w:color w:val="auto"/>
          <w:lang w:val="en-GB"/>
        </w:rPr>
        <w:t>case of a newly incorporated company</w:t>
      </w:r>
      <w:r w:rsidR="00541E95">
        <w:rPr>
          <w:rFonts w:ascii="Times New Roman" w:hAnsi="Times New Roman" w:cs="Times New Roman"/>
          <w:color w:val="auto"/>
          <w:lang w:val="en-GB"/>
        </w:rPr>
        <w:t>,</w:t>
      </w:r>
      <w:r w:rsidRPr="004D3E29">
        <w:rPr>
          <w:rFonts w:ascii="Times New Roman" w:hAnsi="Times New Roman" w:cs="Times New Roman"/>
          <w:color w:val="auto"/>
          <w:lang w:val="en-GB"/>
        </w:rPr>
        <w:t xml:space="preserve"> the requirement shall apply at the end of the financial year in which it is incorporated.</w:t>
      </w:r>
    </w:p>
    <w:p w14:paraId="4FD13D81" w14:textId="60B93EFF" w:rsidR="00CA7191" w:rsidRPr="004D3E29" w:rsidRDefault="00CA7191" w:rsidP="00DD4ED9">
      <w:pPr>
        <w:pStyle w:val="Default"/>
        <w:spacing w:line="360" w:lineRule="auto"/>
        <w:jc w:val="both"/>
        <w:rPr>
          <w:rFonts w:ascii="Times New Roman" w:hAnsi="Times New Roman" w:cs="Times New Roman"/>
          <w:color w:val="auto"/>
          <w:lang w:val="en-GB"/>
        </w:rPr>
      </w:pPr>
      <w:r w:rsidRPr="004D3E29">
        <w:rPr>
          <w:rFonts w:ascii="Times New Roman" w:hAnsi="Times New Roman" w:cs="Times New Roman"/>
          <w:b/>
          <w:bCs/>
          <w:color w:val="auto"/>
          <w:lang w:val="en-GB"/>
        </w:rPr>
        <w:t xml:space="preserve">Woman </w:t>
      </w:r>
      <w:r w:rsidR="00DA7C79">
        <w:rPr>
          <w:rFonts w:ascii="Times New Roman" w:hAnsi="Times New Roman" w:cs="Times New Roman"/>
          <w:b/>
          <w:bCs/>
          <w:color w:val="auto"/>
          <w:lang w:val="en-GB"/>
        </w:rPr>
        <w:t>d</w:t>
      </w:r>
      <w:r w:rsidRPr="004D3E29">
        <w:rPr>
          <w:rFonts w:ascii="Times New Roman" w:hAnsi="Times New Roman" w:cs="Times New Roman"/>
          <w:b/>
          <w:bCs/>
          <w:color w:val="auto"/>
          <w:lang w:val="en-GB"/>
        </w:rPr>
        <w:t xml:space="preserve">irector: </w:t>
      </w:r>
      <w:r w:rsidRPr="004D3E29">
        <w:rPr>
          <w:rFonts w:ascii="Times New Roman" w:hAnsi="Times New Roman" w:cs="Times New Roman"/>
          <w:bCs/>
          <w:color w:val="auto"/>
          <w:lang w:val="en-GB"/>
        </w:rPr>
        <w:t>S</w:t>
      </w:r>
      <w:r w:rsidRPr="004D3E29">
        <w:rPr>
          <w:rFonts w:ascii="Times New Roman" w:hAnsi="Times New Roman" w:cs="Times New Roman"/>
          <w:color w:val="auto"/>
          <w:lang w:val="en-GB"/>
        </w:rPr>
        <w:t xml:space="preserve">ection </w:t>
      </w:r>
      <w:r w:rsidR="00EF3878" w:rsidRPr="004D3E29">
        <w:rPr>
          <w:rFonts w:ascii="Times New Roman" w:hAnsi="Times New Roman" w:cs="Times New Roman"/>
          <w:color w:val="auto"/>
          <w:highlight w:val="magenta"/>
          <w:lang w:val="en-GB"/>
        </w:rPr>
        <w:t>149</w:t>
      </w:r>
      <w:r w:rsidR="00DA7C79">
        <w:rPr>
          <w:rFonts w:ascii="Times New Roman" w:hAnsi="Times New Roman" w:cs="Times New Roman"/>
          <w:color w:val="auto"/>
          <w:lang w:val="en-GB"/>
        </w:rPr>
        <w:t xml:space="preserve"> </w:t>
      </w:r>
      <w:r w:rsidRPr="004D3E29">
        <w:rPr>
          <w:rFonts w:ascii="Times New Roman" w:hAnsi="Times New Roman" w:cs="Times New Roman"/>
          <w:color w:val="auto"/>
          <w:lang w:val="en-GB"/>
        </w:rPr>
        <w:t>(1) provide</w:t>
      </w:r>
      <w:r w:rsidR="00E63BE9">
        <w:rPr>
          <w:rFonts w:ascii="Times New Roman" w:hAnsi="Times New Roman" w:cs="Times New Roman"/>
          <w:color w:val="auto"/>
          <w:lang w:val="en-GB"/>
        </w:rPr>
        <w:t>s</w:t>
      </w:r>
      <w:r w:rsidRPr="004D3E29">
        <w:rPr>
          <w:rFonts w:ascii="Times New Roman" w:hAnsi="Times New Roman" w:cs="Times New Roman"/>
          <w:color w:val="auto"/>
          <w:lang w:val="en-GB"/>
        </w:rPr>
        <w:t xml:space="preserve"> that every listed company, every public company having paid</w:t>
      </w:r>
      <w:r w:rsidR="00E63BE9">
        <w:rPr>
          <w:rFonts w:ascii="Times New Roman" w:hAnsi="Times New Roman" w:cs="Times New Roman"/>
          <w:color w:val="auto"/>
          <w:lang w:val="en-GB"/>
        </w:rPr>
        <w:t>-</w:t>
      </w:r>
      <w:r w:rsidRPr="004D3E29">
        <w:rPr>
          <w:rFonts w:ascii="Times New Roman" w:hAnsi="Times New Roman" w:cs="Times New Roman"/>
          <w:color w:val="auto"/>
          <w:lang w:val="en-GB"/>
        </w:rPr>
        <w:t xml:space="preserve">up share capital of </w:t>
      </w:r>
      <w:r w:rsidR="00F31E0F" w:rsidRPr="00F31E0F">
        <w:rPr>
          <w:rFonts w:ascii="Rupee Foradian" w:hAnsi="Rupee Foradian" w:cs="Times New Roman"/>
          <w:color w:val="auto"/>
          <w:lang w:val="en-GB"/>
        </w:rPr>
        <w:t>`</w:t>
      </w:r>
      <w:r w:rsidR="00F26E41">
        <w:rPr>
          <w:rFonts w:ascii="Times New Roman" w:hAnsi="Times New Roman" w:cs="Times New Roman"/>
          <w:color w:val="auto"/>
          <w:lang w:val="en-GB"/>
        </w:rPr>
        <w:t xml:space="preserve">100 </w:t>
      </w:r>
      <w:r w:rsidRPr="004D3E29">
        <w:rPr>
          <w:rFonts w:ascii="Times New Roman" w:hAnsi="Times New Roman" w:cs="Times New Roman"/>
          <w:color w:val="auto"/>
          <w:lang w:val="en-GB"/>
        </w:rPr>
        <w:t>crore</w:t>
      </w:r>
      <w:r w:rsidR="00947DA8">
        <w:rPr>
          <w:rFonts w:ascii="Times New Roman" w:hAnsi="Times New Roman" w:cs="Times New Roman"/>
          <w:color w:val="auto"/>
          <w:lang w:val="en-GB"/>
        </w:rPr>
        <w:t>s</w:t>
      </w:r>
      <w:r w:rsidRPr="004D3E29">
        <w:rPr>
          <w:rFonts w:ascii="Times New Roman" w:hAnsi="Times New Roman" w:cs="Times New Roman"/>
          <w:color w:val="auto"/>
          <w:lang w:val="en-GB"/>
        </w:rPr>
        <w:t xml:space="preserve"> or more; or turnover of </w:t>
      </w:r>
      <w:r w:rsidR="00F31E0F" w:rsidRPr="00F31E0F">
        <w:rPr>
          <w:rFonts w:ascii="Rupee Foradian" w:hAnsi="Rupee Foradian" w:cs="Times New Roman"/>
          <w:color w:val="auto"/>
          <w:lang w:val="en-GB"/>
        </w:rPr>
        <w:t>`</w:t>
      </w:r>
      <w:r w:rsidR="00F26E41">
        <w:rPr>
          <w:rFonts w:ascii="Times New Roman" w:hAnsi="Times New Roman" w:cs="Times New Roman"/>
          <w:color w:val="auto"/>
          <w:lang w:val="en-GB"/>
        </w:rPr>
        <w:t xml:space="preserve">300 </w:t>
      </w:r>
      <w:r w:rsidRPr="004D3E29">
        <w:rPr>
          <w:rFonts w:ascii="Times New Roman" w:hAnsi="Times New Roman" w:cs="Times New Roman"/>
          <w:color w:val="auto"/>
          <w:lang w:val="en-GB"/>
        </w:rPr>
        <w:t>crore</w:t>
      </w:r>
      <w:r w:rsidR="00947DA8">
        <w:rPr>
          <w:rFonts w:ascii="Times New Roman" w:hAnsi="Times New Roman" w:cs="Times New Roman"/>
          <w:color w:val="auto"/>
          <w:lang w:val="en-GB"/>
        </w:rPr>
        <w:t>s</w:t>
      </w:r>
      <w:r w:rsidRPr="004D3E29">
        <w:rPr>
          <w:rFonts w:ascii="Times New Roman" w:hAnsi="Times New Roman" w:cs="Times New Roman"/>
          <w:color w:val="auto"/>
          <w:lang w:val="en-GB"/>
        </w:rPr>
        <w:t xml:space="preserve"> or more shall appoint at least one woman director. The paid</w:t>
      </w:r>
      <w:r w:rsidR="00F26E41">
        <w:rPr>
          <w:rFonts w:ascii="Times New Roman" w:hAnsi="Times New Roman" w:cs="Times New Roman"/>
          <w:color w:val="auto"/>
          <w:lang w:val="en-GB"/>
        </w:rPr>
        <w:t>-</w:t>
      </w:r>
      <w:r w:rsidRPr="004D3E29">
        <w:rPr>
          <w:rFonts w:ascii="Times New Roman" w:hAnsi="Times New Roman" w:cs="Times New Roman"/>
          <w:color w:val="auto"/>
          <w:lang w:val="en-GB"/>
        </w:rPr>
        <w:t xml:space="preserve">up share capital or turnover, as the case may be, as on the last date of </w:t>
      </w:r>
      <w:r w:rsidR="00947DA8">
        <w:rPr>
          <w:rFonts w:ascii="Times New Roman" w:hAnsi="Times New Roman" w:cs="Times New Roman"/>
          <w:color w:val="auto"/>
          <w:lang w:val="en-GB"/>
        </w:rPr>
        <w:t xml:space="preserve">the </w:t>
      </w:r>
      <w:r w:rsidRPr="004D3E29">
        <w:rPr>
          <w:rFonts w:ascii="Times New Roman" w:hAnsi="Times New Roman" w:cs="Times New Roman"/>
          <w:color w:val="auto"/>
          <w:lang w:val="en-GB"/>
        </w:rPr>
        <w:t>latest audited financial statements shall be taken into account.</w:t>
      </w:r>
      <w:r w:rsidR="00EF3878" w:rsidRPr="004D3E29">
        <w:rPr>
          <w:rFonts w:ascii="Times New Roman" w:hAnsi="Times New Roman" w:cs="Times New Roman"/>
          <w:color w:val="auto"/>
          <w:lang w:val="en-GB"/>
        </w:rPr>
        <w:t xml:space="preserve"> </w:t>
      </w:r>
      <w:r w:rsidRPr="004D3E29">
        <w:rPr>
          <w:rFonts w:ascii="Times New Roman" w:hAnsi="Times New Roman" w:cs="Times New Roman"/>
          <w:color w:val="auto"/>
          <w:lang w:val="en-GB"/>
        </w:rPr>
        <w:t xml:space="preserve">A company, which has been incorporated under the Act and is covered under provisions of section </w:t>
      </w:r>
      <w:r w:rsidR="00EF3878" w:rsidRPr="004D3E29">
        <w:rPr>
          <w:rFonts w:ascii="Times New Roman" w:hAnsi="Times New Roman" w:cs="Times New Roman"/>
          <w:color w:val="auto"/>
          <w:highlight w:val="magenta"/>
          <w:lang w:val="en-GB"/>
        </w:rPr>
        <w:t>149</w:t>
      </w:r>
      <w:r w:rsidRPr="004D3E29">
        <w:rPr>
          <w:rFonts w:ascii="Times New Roman" w:hAnsi="Times New Roman" w:cs="Times New Roman"/>
          <w:color w:val="auto"/>
          <w:lang w:val="en-GB"/>
        </w:rPr>
        <w:t xml:space="preserve"> shall comply with within a period of six months from the date of its incorporation. However</w:t>
      </w:r>
      <w:r w:rsidR="00F26E41">
        <w:rPr>
          <w:rFonts w:ascii="Times New Roman" w:hAnsi="Times New Roman" w:cs="Times New Roman"/>
          <w:color w:val="auto"/>
          <w:lang w:val="en-GB"/>
        </w:rPr>
        <w:t>,</w:t>
      </w:r>
      <w:r w:rsidRPr="004D3E29">
        <w:rPr>
          <w:rFonts w:ascii="Times New Roman" w:hAnsi="Times New Roman" w:cs="Times New Roman"/>
          <w:color w:val="auto"/>
          <w:lang w:val="en-GB"/>
        </w:rPr>
        <w:t xml:space="preserve"> any intermittent vacancy of a woman director shall be filled</w:t>
      </w:r>
      <w:r w:rsidR="00F26E41">
        <w:rPr>
          <w:rFonts w:ascii="Times New Roman" w:hAnsi="Times New Roman" w:cs="Times New Roman"/>
          <w:color w:val="auto"/>
          <w:lang w:val="en-GB"/>
        </w:rPr>
        <w:t xml:space="preserve"> </w:t>
      </w:r>
      <w:r w:rsidRPr="004D3E29">
        <w:rPr>
          <w:rFonts w:ascii="Times New Roman" w:hAnsi="Times New Roman" w:cs="Times New Roman"/>
          <w:color w:val="auto"/>
          <w:lang w:val="en-GB"/>
        </w:rPr>
        <w:t xml:space="preserve">up by the </w:t>
      </w:r>
      <w:r w:rsidR="00F26E41">
        <w:rPr>
          <w:rFonts w:ascii="Times New Roman" w:hAnsi="Times New Roman" w:cs="Times New Roman"/>
          <w:color w:val="auto"/>
          <w:lang w:val="en-GB"/>
        </w:rPr>
        <w:t>b</w:t>
      </w:r>
      <w:r w:rsidRPr="004D3E29">
        <w:rPr>
          <w:rFonts w:ascii="Times New Roman" w:hAnsi="Times New Roman" w:cs="Times New Roman"/>
          <w:color w:val="auto"/>
          <w:lang w:val="en-GB"/>
        </w:rPr>
        <w:t xml:space="preserve">oard at the earliest but not later than immediate next </w:t>
      </w:r>
      <w:r w:rsidR="00E63BE9">
        <w:rPr>
          <w:rFonts w:ascii="Times New Roman" w:hAnsi="Times New Roman" w:cs="Times New Roman"/>
          <w:color w:val="auto"/>
          <w:lang w:val="en-GB"/>
        </w:rPr>
        <w:t>b</w:t>
      </w:r>
      <w:r w:rsidRPr="004D3E29">
        <w:rPr>
          <w:rFonts w:ascii="Times New Roman" w:hAnsi="Times New Roman" w:cs="Times New Roman"/>
          <w:color w:val="auto"/>
          <w:lang w:val="en-GB"/>
        </w:rPr>
        <w:t xml:space="preserve">oard </w:t>
      </w:r>
      <w:r w:rsidR="00E63BE9">
        <w:rPr>
          <w:rFonts w:ascii="Times New Roman" w:hAnsi="Times New Roman" w:cs="Times New Roman"/>
          <w:color w:val="auto"/>
          <w:lang w:val="en-GB"/>
        </w:rPr>
        <w:t>m</w:t>
      </w:r>
      <w:r w:rsidRPr="004D3E29">
        <w:rPr>
          <w:rFonts w:ascii="Times New Roman" w:hAnsi="Times New Roman" w:cs="Times New Roman"/>
          <w:color w:val="auto"/>
          <w:lang w:val="en-GB"/>
        </w:rPr>
        <w:t xml:space="preserve">eeting or three months from the date of such vacancy whichever is later. </w:t>
      </w:r>
    </w:p>
    <w:tbl>
      <w:tblPr>
        <w:tblW w:w="9644" w:type="dxa"/>
        <w:tblBorders>
          <w:top w:val="nil"/>
          <w:left w:val="nil"/>
          <w:bottom w:val="nil"/>
          <w:right w:val="nil"/>
        </w:tblBorders>
        <w:tblLayout w:type="fixed"/>
        <w:tblLook w:val="0000" w:firstRow="0" w:lastRow="0" w:firstColumn="0" w:lastColumn="0" w:noHBand="0" w:noVBand="0"/>
      </w:tblPr>
      <w:tblGrid>
        <w:gridCol w:w="9644"/>
      </w:tblGrid>
      <w:tr w:rsidR="00CA7191" w:rsidRPr="004D3E29" w14:paraId="4FD13D83" w14:textId="77777777" w:rsidTr="00C3384E">
        <w:trPr>
          <w:trHeight w:val="712"/>
        </w:trPr>
        <w:tc>
          <w:tcPr>
            <w:tcW w:w="9644" w:type="dxa"/>
          </w:tcPr>
          <w:p w14:paraId="4FD13D82" w14:textId="0A5174D2" w:rsidR="00CA7191" w:rsidRPr="004D3E29" w:rsidRDefault="00CA7191" w:rsidP="00DD4ED9">
            <w:pPr>
              <w:pStyle w:val="Default"/>
              <w:spacing w:line="360" w:lineRule="auto"/>
              <w:jc w:val="both"/>
              <w:rPr>
                <w:rFonts w:ascii="Times New Roman" w:hAnsi="Times New Roman" w:cs="Times New Roman"/>
                <w:lang w:val="en-GB"/>
              </w:rPr>
            </w:pPr>
            <w:r w:rsidRPr="004D3E29">
              <w:rPr>
                <w:rFonts w:ascii="Times New Roman" w:hAnsi="Times New Roman" w:cs="Times New Roman"/>
                <w:b/>
                <w:bCs/>
                <w:color w:val="auto"/>
                <w:lang w:val="en-GB"/>
              </w:rPr>
              <w:t xml:space="preserve">Director elected by </w:t>
            </w:r>
            <w:r w:rsidR="00947DA8">
              <w:rPr>
                <w:rFonts w:ascii="Times New Roman" w:hAnsi="Times New Roman" w:cs="Times New Roman"/>
                <w:b/>
                <w:bCs/>
                <w:color w:val="auto"/>
                <w:lang w:val="en-GB"/>
              </w:rPr>
              <w:t>s</w:t>
            </w:r>
            <w:r w:rsidRPr="004D3E29">
              <w:rPr>
                <w:rFonts w:ascii="Times New Roman" w:hAnsi="Times New Roman" w:cs="Times New Roman"/>
                <w:b/>
                <w:bCs/>
                <w:color w:val="auto"/>
                <w:lang w:val="en-GB"/>
              </w:rPr>
              <w:t xml:space="preserve">mall </w:t>
            </w:r>
            <w:r w:rsidR="00947DA8">
              <w:rPr>
                <w:rFonts w:ascii="Times New Roman" w:hAnsi="Times New Roman" w:cs="Times New Roman"/>
                <w:b/>
                <w:bCs/>
                <w:color w:val="auto"/>
                <w:lang w:val="en-GB"/>
              </w:rPr>
              <w:t>s</w:t>
            </w:r>
            <w:r w:rsidRPr="004D3E29">
              <w:rPr>
                <w:rFonts w:ascii="Times New Roman" w:hAnsi="Times New Roman" w:cs="Times New Roman"/>
                <w:b/>
                <w:bCs/>
                <w:color w:val="auto"/>
                <w:lang w:val="en-GB"/>
              </w:rPr>
              <w:t xml:space="preserve">hareholders: </w:t>
            </w:r>
            <w:r w:rsidRPr="004D3E29">
              <w:rPr>
                <w:rFonts w:ascii="Times New Roman" w:hAnsi="Times New Roman" w:cs="Times New Roman"/>
                <w:color w:val="auto"/>
                <w:lang w:val="en-GB"/>
              </w:rPr>
              <w:t xml:space="preserve">According to </w:t>
            </w:r>
            <w:r w:rsidR="00947DA8">
              <w:rPr>
                <w:rFonts w:ascii="Times New Roman" w:hAnsi="Times New Roman" w:cs="Times New Roman"/>
                <w:color w:val="auto"/>
                <w:lang w:val="en-GB"/>
              </w:rPr>
              <w:t>S</w:t>
            </w:r>
            <w:r w:rsidRPr="004D3E29">
              <w:rPr>
                <w:rFonts w:ascii="Times New Roman" w:hAnsi="Times New Roman" w:cs="Times New Roman"/>
                <w:color w:val="auto"/>
                <w:lang w:val="en-GB"/>
              </w:rPr>
              <w:t xml:space="preserve">ection </w:t>
            </w:r>
            <w:r w:rsidR="00EF3878" w:rsidRPr="004D3E29">
              <w:rPr>
                <w:rFonts w:ascii="Times New Roman" w:hAnsi="Times New Roman" w:cs="Times New Roman"/>
                <w:color w:val="auto"/>
                <w:highlight w:val="magenta"/>
                <w:lang w:val="en-GB"/>
              </w:rPr>
              <w:t>151</w:t>
            </w:r>
            <w:r w:rsidRPr="004D3E29">
              <w:rPr>
                <w:rFonts w:ascii="Times New Roman" w:hAnsi="Times New Roman" w:cs="Times New Roman"/>
                <w:color w:val="auto"/>
                <w:lang w:val="en-GB"/>
              </w:rPr>
              <w:t xml:space="preserve">, every listed company may have one director elected by such small shareholders as explained under this Act. </w:t>
            </w:r>
            <w:r w:rsidR="00947DA8">
              <w:rPr>
                <w:rFonts w:ascii="Times New Roman" w:hAnsi="Times New Roman" w:cs="Times New Roman"/>
                <w:color w:val="auto"/>
                <w:lang w:val="en-GB"/>
              </w:rPr>
              <w:t>‘</w:t>
            </w:r>
            <w:r w:rsidRPr="004D3E29">
              <w:rPr>
                <w:rFonts w:ascii="Times New Roman" w:hAnsi="Times New Roman" w:cs="Times New Roman"/>
                <w:color w:val="auto"/>
                <w:lang w:val="en-GB"/>
              </w:rPr>
              <w:t>Small shareholder</w:t>
            </w:r>
            <w:r w:rsidR="00947DA8">
              <w:rPr>
                <w:rFonts w:ascii="Times New Roman" w:hAnsi="Times New Roman" w:cs="Times New Roman"/>
                <w:color w:val="auto"/>
                <w:lang w:val="en-GB"/>
              </w:rPr>
              <w:t>’</w:t>
            </w:r>
            <w:r w:rsidRPr="004D3E29">
              <w:rPr>
                <w:rFonts w:ascii="Times New Roman" w:hAnsi="Times New Roman" w:cs="Times New Roman"/>
                <w:color w:val="auto"/>
                <w:lang w:val="en-GB"/>
              </w:rPr>
              <w:t xml:space="preserve"> means a shareholder holding shares of nominal value of not more than </w:t>
            </w:r>
            <w:r w:rsidR="00F31E0F" w:rsidRPr="00F31E0F">
              <w:rPr>
                <w:rFonts w:ascii="Rupee Foradian" w:hAnsi="Rupee Foradian" w:cs="Times New Roman"/>
                <w:color w:val="auto"/>
                <w:lang w:val="en-GB"/>
              </w:rPr>
              <w:t>`</w:t>
            </w:r>
            <w:r w:rsidR="00947DA8">
              <w:rPr>
                <w:rFonts w:ascii="Times New Roman" w:hAnsi="Times New Roman" w:cs="Times New Roman"/>
                <w:color w:val="auto"/>
                <w:lang w:val="en-GB"/>
              </w:rPr>
              <w:t xml:space="preserve">20,000 </w:t>
            </w:r>
            <w:r w:rsidRPr="004D3E29">
              <w:rPr>
                <w:rFonts w:ascii="Times New Roman" w:hAnsi="Times New Roman" w:cs="Times New Roman"/>
                <w:color w:val="auto"/>
                <w:lang w:val="en-GB"/>
              </w:rPr>
              <w:t xml:space="preserve">or such other sum as may be prescribed. </w:t>
            </w:r>
          </w:p>
        </w:tc>
      </w:tr>
    </w:tbl>
    <w:p w14:paraId="29AD766B" w14:textId="5A75C6D1" w:rsidR="00EF3878" w:rsidRPr="004D3E29" w:rsidRDefault="00FC3F03" w:rsidP="00DD4ED9">
      <w:pPr>
        <w:pStyle w:val="Default"/>
        <w:spacing w:line="360" w:lineRule="auto"/>
        <w:jc w:val="both"/>
        <w:rPr>
          <w:rFonts w:ascii="Times New Roman" w:hAnsi="Times New Roman" w:cs="Times New Roman"/>
          <w:color w:val="auto"/>
          <w:lang w:val="en-GB"/>
        </w:rPr>
      </w:pPr>
      <w:r w:rsidRPr="00AB2814">
        <w:rPr>
          <w:rFonts w:asciiTheme="minorHAnsi" w:hAnsiTheme="minorHAnsi" w:cstheme="minorHAnsi"/>
          <w:b/>
        </w:rPr>
        <w:t>A1</w:t>
      </w:r>
      <w:r w:rsidR="00FE1CFE" w:rsidRPr="00AB2814">
        <w:rPr>
          <w:rFonts w:asciiTheme="minorHAnsi" w:hAnsiTheme="minorHAnsi" w:cstheme="minorHAnsi"/>
          <w:b/>
          <w:lang w:val="en-GB"/>
        </w:rPr>
        <w:t>.4</w:t>
      </w:r>
      <w:r w:rsidR="00D94B67" w:rsidRPr="00AB2814">
        <w:rPr>
          <w:rFonts w:asciiTheme="minorHAnsi" w:hAnsiTheme="minorHAnsi" w:cstheme="minorHAnsi"/>
          <w:b/>
          <w:lang w:val="en-GB"/>
        </w:rPr>
        <w:t>.2</w:t>
      </w:r>
      <w:r w:rsidR="00947DA8" w:rsidRPr="00AB2814">
        <w:rPr>
          <w:rFonts w:asciiTheme="minorHAnsi" w:hAnsiTheme="minorHAnsi" w:cstheme="minorHAnsi"/>
          <w:b/>
          <w:lang w:val="en-GB"/>
        </w:rPr>
        <w:t xml:space="preserve">. </w:t>
      </w:r>
      <w:r w:rsidR="00CA7191" w:rsidRPr="00AB2814">
        <w:rPr>
          <w:rFonts w:asciiTheme="minorHAnsi" w:hAnsiTheme="minorHAnsi" w:cstheme="minorHAnsi"/>
          <w:b/>
          <w:bCs/>
          <w:lang w:val="en-GB"/>
        </w:rPr>
        <w:t>A</w:t>
      </w:r>
      <w:r w:rsidR="00947DA8" w:rsidRPr="00AB2814">
        <w:rPr>
          <w:rFonts w:asciiTheme="minorHAnsi" w:hAnsiTheme="minorHAnsi" w:cstheme="minorHAnsi"/>
          <w:b/>
          <w:bCs/>
          <w:lang w:val="en-GB"/>
        </w:rPr>
        <w:t>ppointment of directors</w:t>
      </w:r>
      <w:r w:rsidR="00CA7191" w:rsidRPr="00AB2814">
        <w:rPr>
          <w:rFonts w:asciiTheme="minorHAnsi" w:hAnsiTheme="minorHAnsi" w:cstheme="minorHAnsi"/>
          <w:b/>
          <w:bCs/>
          <w:lang w:val="en-GB"/>
        </w:rPr>
        <w:t>:</w:t>
      </w:r>
      <w:r w:rsidR="00CA7191" w:rsidRPr="004D3E29">
        <w:rPr>
          <w:rFonts w:ascii="Times New Roman" w:hAnsi="Times New Roman" w:cs="Times New Roman"/>
          <w:b/>
          <w:bCs/>
          <w:lang w:val="en-GB"/>
        </w:rPr>
        <w:t xml:space="preserve"> </w:t>
      </w:r>
      <w:r w:rsidR="00CA7191" w:rsidRPr="004D3E29">
        <w:rPr>
          <w:rFonts w:ascii="Times New Roman" w:hAnsi="Times New Roman" w:cs="Times New Roman"/>
          <w:bCs/>
          <w:lang w:val="en-GB"/>
        </w:rPr>
        <w:t xml:space="preserve">Section </w:t>
      </w:r>
      <w:r w:rsidR="00EF3878" w:rsidRPr="004D3E29">
        <w:rPr>
          <w:rFonts w:ascii="Times New Roman" w:hAnsi="Times New Roman" w:cs="Times New Roman"/>
          <w:bCs/>
          <w:highlight w:val="magenta"/>
          <w:lang w:val="en-GB"/>
        </w:rPr>
        <w:t>152</w:t>
      </w:r>
      <w:r w:rsidR="00CA7191" w:rsidRPr="004D3E29">
        <w:rPr>
          <w:rFonts w:ascii="Times New Roman" w:hAnsi="Times New Roman" w:cs="Times New Roman"/>
          <w:bCs/>
          <w:lang w:val="en-GB"/>
        </w:rPr>
        <w:t xml:space="preserve"> provide</w:t>
      </w:r>
      <w:r w:rsidR="00947DA8">
        <w:rPr>
          <w:rFonts w:ascii="Times New Roman" w:hAnsi="Times New Roman" w:cs="Times New Roman"/>
          <w:bCs/>
          <w:lang w:val="en-GB"/>
        </w:rPr>
        <w:t>s</w:t>
      </w:r>
      <w:r w:rsidR="00CA7191" w:rsidRPr="004D3E29">
        <w:rPr>
          <w:rFonts w:ascii="Times New Roman" w:hAnsi="Times New Roman" w:cs="Times New Roman"/>
          <w:bCs/>
          <w:lang w:val="en-GB"/>
        </w:rPr>
        <w:t xml:space="preserve"> that </w:t>
      </w:r>
      <w:r w:rsidR="00CA7191" w:rsidRPr="004D3E29">
        <w:rPr>
          <w:rFonts w:ascii="Times New Roman" w:hAnsi="Times New Roman" w:cs="Times New Roman"/>
          <w:color w:val="auto"/>
          <w:lang w:val="en-GB"/>
        </w:rPr>
        <w:t>first directors of companies are named in their articles and the number of directors and names of the first directors shall be determined in writing by the subscribers of the memorandum or a majority of them. If they are not so named in the articles of a company, then subscribers to the memorandum who are individuals shall be deemed to be the first directors of the company until the directors are duly appointed. In the case of a</w:t>
      </w:r>
      <w:r w:rsidR="00947DA8">
        <w:rPr>
          <w:rFonts w:ascii="Times New Roman" w:hAnsi="Times New Roman" w:cs="Times New Roman"/>
          <w:color w:val="auto"/>
          <w:lang w:val="en-GB"/>
        </w:rPr>
        <w:t>n</w:t>
      </w:r>
      <w:r w:rsidR="00CA7191" w:rsidRPr="004D3E29">
        <w:rPr>
          <w:rFonts w:ascii="Times New Roman" w:hAnsi="Times New Roman" w:cs="Times New Roman"/>
          <w:color w:val="auto"/>
          <w:lang w:val="en-GB"/>
        </w:rPr>
        <w:t xml:space="preserve"> </w:t>
      </w:r>
      <w:r w:rsidR="00947DA8">
        <w:rPr>
          <w:rFonts w:ascii="Times New Roman" w:hAnsi="Times New Roman" w:cs="Times New Roman"/>
          <w:color w:val="auto"/>
          <w:lang w:val="en-GB"/>
        </w:rPr>
        <w:t>OPC</w:t>
      </w:r>
      <w:r w:rsidR="00CA7191" w:rsidRPr="004D3E29">
        <w:rPr>
          <w:rFonts w:ascii="Times New Roman" w:hAnsi="Times New Roman" w:cs="Times New Roman"/>
          <w:color w:val="auto"/>
          <w:lang w:val="en-GB"/>
        </w:rPr>
        <w:t xml:space="preserve">, an individual being a member shall be deemed to be its first director until the director(s) are duly appointed by the member in accordance with the provisions of Section </w:t>
      </w:r>
      <w:r w:rsidR="00EF3878" w:rsidRPr="004D3E29">
        <w:rPr>
          <w:rFonts w:ascii="Times New Roman" w:hAnsi="Times New Roman" w:cs="Times New Roman"/>
          <w:color w:val="auto"/>
          <w:highlight w:val="magenta"/>
          <w:lang w:val="en-GB"/>
        </w:rPr>
        <w:t>152</w:t>
      </w:r>
      <w:r w:rsidR="00CA7191" w:rsidRPr="004D3E29">
        <w:rPr>
          <w:rFonts w:ascii="Times New Roman" w:hAnsi="Times New Roman" w:cs="Times New Roman"/>
          <w:color w:val="auto"/>
          <w:lang w:val="en-GB"/>
        </w:rPr>
        <w:t xml:space="preserve">. Section </w:t>
      </w:r>
      <w:r w:rsidR="00EF3878" w:rsidRPr="004D3E29">
        <w:rPr>
          <w:rFonts w:ascii="Times New Roman" w:hAnsi="Times New Roman" w:cs="Times New Roman"/>
          <w:color w:val="auto"/>
          <w:highlight w:val="magenta"/>
          <w:lang w:val="en-GB"/>
        </w:rPr>
        <w:t>152</w:t>
      </w:r>
      <w:r w:rsidR="00400C13">
        <w:rPr>
          <w:rFonts w:ascii="Times New Roman" w:hAnsi="Times New Roman" w:cs="Times New Roman"/>
          <w:color w:val="auto"/>
          <w:lang w:val="en-GB"/>
        </w:rPr>
        <w:t xml:space="preserve"> </w:t>
      </w:r>
      <w:r w:rsidR="00CA7191" w:rsidRPr="004D3E29">
        <w:rPr>
          <w:rFonts w:ascii="Times New Roman" w:hAnsi="Times New Roman" w:cs="Times New Roman"/>
          <w:color w:val="auto"/>
          <w:lang w:val="en-GB"/>
        </w:rPr>
        <w:t xml:space="preserve">(1) is applicable to all companies, whether public or private. The other provisions for </w:t>
      </w:r>
      <w:r w:rsidR="00400C13">
        <w:rPr>
          <w:rFonts w:ascii="Times New Roman" w:hAnsi="Times New Roman" w:cs="Times New Roman"/>
          <w:color w:val="auto"/>
          <w:lang w:val="en-GB"/>
        </w:rPr>
        <w:t xml:space="preserve">the </w:t>
      </w:r>
      <w:r w:rsidR="00CA7191" w:rsidRPr="004D3E29">
        <w:rPr>
          <w:rFonts w:ascii="Times New Roman" w:hAnsi="Times New Roman" w:cs="Times New Roman"/>
          <w:color w:val="auto"/>
          <w:lang w:val="en-GB"/>
        </w:rPr>
        <w:t>appointment of directors are:</w:t>
      </w:r>
    </w:p>
    <w:p w14:paraId="7F260137" w14:textId="35FC77AE" w:rsidR="00EF3878" w:rsidRPr="004D3E29" w:rsidRDefault="00CA7191" w:rsidP="00AB2814">
      <w:pPr>
        <w:pStyle w:val="Default"/>
        <w:spacing w:before="200" w:line="360" w:lineRule="auto"/>
        <w:ind w:left="892" w:hanging="446"/>
        <w:jc w:val="both"/>
        <w:rPr>
          <w:rFonts w:ascii="Times New Roman" w:hAnsi="Times New Roman" w:cs="Times New Roman"/>
          <w:color w:val="auto"/>
          <w:lang w:val="en-GB"/>
        </w:rPr>
      </w:pPr>
      <w:r w:rsidRPr="004D3E29">
        <w:rPr>
          <w:rFonts w:ascii="Times New Roman" w:hAnsi="Times New Roman" w:cs="Times New Roman"/>
          <w:color w:val="auto"/>
          <w:lang w:val="en-GB"/>
        </w:rPr>
        <w:t>1.</w:t>
      </w:r>
      <w:r w:rsidR="00AB2814">
        <w:rPr>
          <w:rFonts w:ascii="Times New Roman" w:hAnsi="Times New Roman" w:cs="Times New Roman"/>
          <w:color w:val="auto"/>
          <w:lang w:val="en-GB"/>
        </w:rPr>
        <w:tab/>
      </w:r>
      <w:r w:rsidRPr="004D3E29">
        <w:rPr>
          <w:rFonts w:ascii="Times New Roman" w:hAnsi="Times New Roman" w:cs="Times New Roman"/>
          <w:color w:val="auto"/>
          <w:lang w:val="en-GB"/>
        </w:rPr>
        <w:t xml:space="preserve">Every director shall be appointed by the company in </w:t>
      </w:r>
      <w:r w:rsidR="00400C13">
        <w:rPr>
          <w:rFonts w:ascii="Times New Roman" w:hAnsi="Times New Roman" w:cs="Times New Roman"/>
          <w:color w:val="auto"/>
          <w:lang w:val="en-GB"/>
        </w:rPr>
        <w:t xml:space="preserve">the </w:t>
      </w:r>
      <w:r w:rsidRPr="004D3E29">
        <w:rPr>
          <w:rFonts w:ascii="Times New Roman" w:hAnsi="Times New Roman" w:cs="Times New Roman"/>
          <w:color w:val="auto"/>
          <w:lang w:val="en-GB"/>
        </w:rPr>
        <w:t xml:space="preserve">general meeting unless </w:t>
      </w:r>
      <w:r w:rsidR="00680EC9">
        <w:rPr>
          <w:rFonts w:ascii="Times New Roman" w:hAnsi="Times New Roman" w:cs="Times New Roman"/>
          <w:color w:val="auto"/>
          <w:lang w:val="en-GB"/>
        </w:rPr>
        <w:t xml:space="preserve">the </w:t>
      </w:r>
      <w:r w:rsidRPr="004D3E29">
        <w:rPr>
          <w:rFonts w:ascii="Times New Roman" w:hAnsi="Times New Roman" w:cs="Times New Roman"/>
          <w:color w:val="auto"/>
          <w:lang w:val="en-GB"/>
        </w:rPr>
        <w:t xml:space="preserve">Act requires or specifies any other manner of </w:t>
      </w:r>
      <w:r w:rsidR="001F159D">
        <w:rPr>
          <w:rFonts w:ascii="Times New Roman" w:hAnsi="Times New Roman" w:cs="Times New Roman"/>
          <w:color w:val="auto"/>
          <w:lang w:val="en-GB"/>
        </w:rPr>
        <w:t xml:space="preserve">the </w:t>
      </w:r>
      <w:r w:rsidRPr="004D3E29">
        <w:rPr>
          <w:rFonts w:ascii="Times New Roman" w:hAnsi="Times New Roman" w:cs="Times New Roman"/>
          <w:color w:val="auto"/>
          <w:lang w:val="en-GB"/>
        </w:rPr>
        <w:t xml:space="preserve">appointment of </w:t>
      </w:r>
      <w:r w:rsidR="00680EC9">
        <w:rPr>
          <w:rFonts w:ascii="Times New Roman" w:hAnsi="Times New Roman" w:cs="Times New Roman"/>
          <w:color w:val="auto"/>
          <w:lang w:val="en-GB"/>
        </w:rPr>
        <w:t xml:space="preserve">the </w:t>
      </w:r>
      <w:r w:rsidRPr="004D3E29">
        <w:rPr>
          <w:rFonts w:ascii="Times New Roman" w:hAnsi="Times New Roman" w:cs="Times New Roman"/>
          <w:color w:val="auto"/>
          <w:lang w:val="en-GB"/>
        </w:rPr>
        <w:t>directors.</w:t>
      </w:r>
    </w:p>
    <w:p w14:paraId="393407B7" w14:textId="4DE2DE80" w:rsidR="00EF3878" w:rsidRPr="004D3E29" w:rsidRDefault="00CA7191" w:rsidP="00AB2814">
      <w:pPr>
        <w:pStyle w:val="Default"/>
        <w:spacing w:line="360" w:lineRule="auto"/>
        <w:ind w:left="900" w:hanging="450"/>
        <w:jc w:val="both"/>
        <w:rPr>
          <w:rFonts w:ascii="Times New Roman" w:hAnsi="Times New Roman" w:cs="Times New Roman"/>
          <w:color w:val="auto"/>
          <w:lang w:val="en-GB"/>
        </w:rPr>
      </w:pPr>
      <w:r w:rsidRPr="004D3E29">
        <w:rPr>
          <w:rFonts w:ascii="Times New Roman" w:hAnsi="Times New Roman" w:cs="Times New Roman"/>
          <w:color w:val="auto"/>
          <w:lang w:val="en-GB"/>
        </w:rPr>
        <w:t>2.</w:t>
      </w:r>
      <w:r w:rsidR="00AB2814">
        <w:rPr>
          <w:rFonts w:ascii="Times New Roman" w:hAnsi="Times New Roman" w:cs="Times New Roman"/>
          <w:color w:val="auto"/>
          <w:lang w:val="en-GB"/>
        </w:rPr>
        <w:tab/>
      </w:r>
      <w:r w:rsidRPr="004D3E29">
        <w:rPr>
          <w:rFonts w:ascii="Times New Roman" w:hAnsi="Times New Roman" w:cs="Times New Roman"/>
          <w:color w:val="auto"/>
          <w:lang w:val="en-GB"/>
        </w:rPr>
        <w:t xml:space="preserve">Director </w:t>
      </w:r>
      <w:r w:rsidR="001F159D">
        <w:rPr>
          <w:rFonts w:ascii="Times New Roman" w:hAnsi="Times New Roman" w:cs="Times New Roman"/>
          <w:color w:val="auto"/>
          <w:lang w:val="en-GB"/>
        </w:rPr>
        <w:t>i</w:t>
      </w:r>
      <w:r w:rsidRPr="004D3E29">
        <w:rPr>
          <w:rFonts w:ascii="Times New Roman" w:hAnsi="Times New Roman" w:cs="Times New Roman"/>
          <w:color w:val="auto"/>
          <w:lang w:val="en-GB"/>
        </w:rPr>
        <w:t xml:space="preserve">dentification </w:t>
      </w:r>
      <w:r w:rsidR="001F159D">
        <w:rPr>
          <w:rFonts w:ascii="Times New Roman" w:hAnsi="Times New Roman" w:cs="Times New Roman"/>
          <w:color w:val="auto"/>
          <w:lang w:val="en-GB"/>
        </w:rPr>
        <w:t>n</w:t>
      </w:r>
      <w:r w:rsidRPr="004D3E29">
        <w:rPr>
          <w:rFonts w:ascii="Times New Roman" w:hAnsi="Times New Roman" w:cs="Times New Roman"/>
          <w:color w:val="auto"/>
          <w:lang w:val="en-GB"/>
        </w:rPr>
        <w:t xml:space="preserve">umber (DIN) is compulsory for </w:t>
      </w:r>
      <w:r w:rsidR="00680EC9">
        <w:rPr>
          <w:rFonts w:ascii="Times New Roman" w:hAnsi="Times New Roman" w:cs="Times New Roman"/>
          <w:color w:val="auto"/>
          <w:lang w:val="en-GB"/>
        </w:rPr>
        <w:t xml:space="preserve">the </w:t>
      </w:r>
      <w:r w:rsidRPr="004D3E29">
        <w:rPr>
          <w:rFonts w:ascii="Times New Roman" w:hAnsi="Times New Roman" w:cs="Times New Roman"/>
          <w:color w:val="auto"/>
          <w:lang w:val="en-GB"/>
        </w:rPr>
        <w:t>appointment of director of a company.</w:t>
      </w:r>
    </w:p>
    <w:p w14:paraId="68548779" w14:textId="7E1B4F77" w:rsidR="00EF3878" w:rsidRPr="004D3E29" w:rsidRDefault="00CA7191" w:rsidP="00AB2814">
      <w:pPr>
        <w:pStyle w:val="Default"/>
        <w:spacing w:line="360" w:lineRule="auto"/>
        <w:ind w:left="900" w:hanging="450"/>
        <w:jc w:val="both"/>
        <w:rPr>
          <w:rFonts w:ascii="Times New Roman" w:hAnsi="Times New Roman" w:cs="Times New Roman"/>
          <w:color w:val="auto"/>
          <w:lang w:val="en-GB"/>
        </w:rPr>
      </w:pPr>
      <w:r w:rsidRPr="004D3E29">
        <w:rPr>
          <w:rFonts w:ascii="Times New Roman" w:hAnsi="Times New Roman" w:cs="Times New Roman"/>
          <w:color w:val="auto"/>
          <w:lang w:val="en-GB"/>
        </w:rPr>
        <w:t>3.</w:t>
      </w:r>
      <w:r w:rsidR="00AB2814">
        <w:rPr>
          <w:rFonts w:ascii="Times New Roman" w:hAnsi="Times New Roman" w:cs="Times New Roman"/>
          <w:color w:val="auto"/>
          <w:lang w:val="en-GB"/>
        </w:rPr>
        <w:tab/>
      </w:r>
      <w:r w:rsidRPr="004D3E29">
        <w:rPr>
          <w:rFonts w:ascii="Times New Roman" w:hAnsi="Times New Roman" w:cs="Times New Roman"/>
          <w:color w:val="auto"/>
          <w:lang w:val="en-GB"/>
        </w:rPr>
        <w:t xml:space="preserve">Every person proposed to be appointed as a director shall furnish his </w:t>
      </w:r>
      <w:r w:rsidR="001F159D">
        <w:rPr>
          <w:rFonts w:ascii="Times New Roman" w:hAnsi="Times New Roman" w:cs="Times New Roman"/>
          <w:color w:val="auto"/>
          <w:lang w:val="en-GB"/>
        </w:rPr>
        <w:t>DIN</w:t>
      </w:r>
      <w:r w:rsidRPr="004D3E29">
        <w:rPr>
          <w:rFonts w:ascii="Times New Roman" w:hAnsi="Times New Roman" w:cs="Times New Roman"/>
          <w:color w:val="auto"/>
          <w:lang w:val="en-GB"/>
        </w:rPr>
        <w:t xml:space="preserve"> and a declaration that he is not disqualified to become a director under the Act.</w:t>
      </w:r>
    </w:p>
    <w:p w14:paraId="1A709ACE" w14:textId="23BBFE37" w:rsidR="00EF3878" w:rsidRPr="004D3E29" w:rsidRDefault="00CA7191" w:rsidP="00AB2814">
      <w:pPr>
        <w:pStyle w:val="Default"/>
        <w:spacing w:line="360" w:lineRule="auto"/>
        <w:ind w:left="900" w:hanging="450"/>
        <w:jc w:val="both"/>
        <w:rPr>
          <w:rFonts w:ascii="Times New Roman" w:hAnsi="Times New Roman" w:cs="Times New Roman"/>
          <w:color w:val="auto"/>
          <w:lang w:val="en-GB"/>
        </w:rPr>
      </w:pPr>
      <w:r w:rsidRPr="004D3E29">
        <w:rPr>
          <w:rFonts w:ascii="Times New Roman" w:hAnsi="Times New Roman" w:cs="Times New Roman"/>
          <w:color w:val="auto"/>
          <w:lang w:val="en-GB"/>
        </w:rPr>
        <w:t>4.</w:t>
      </w:r>
      <w:r w:rsidR="00AB2814">
        <w:rPr>
          <w:rFonts w:ascii="Times New Roman" w:hAnsi="Times New Roman" w:cs="Times New Roman"/>
          <w:color w:val="auto"/>
          <w:lang w:val="en-GB"/>
        </w:rPr>
        <w:tab/>
      </w:r>
      <w:r w:rsidRPr="004D3E29">
        <w:rPr>
          <w:rFonts w:ascii="Times New Roman" w:hAnsi="Times New Roman" w:cs="Times New Roman"/>
          <w:color w:val="auto"/>
          <w:lang w:val="en-GB"/>
        </w:rPr>
        <w:t>A person appointed as a director shall on or before the appointment give his consent to hold the office of director in physical form DIR</w:t>
      </w:r>
      <w:r w:rsidR="00EF3878" w:rsidRPr="004D3E29">
        <w:rPr>
          <w:rFonts w:ascii="Times New Roman" w:hAnsi="Times New Roman" w:cs="Times New Roman"/>
          <w:color w:val="auto"/>
          <w:lang w:val="en-GB"/>
        </w:rPr>
        <w:t>–2</w:t>
      </w:r>
      <w:r w:rsidR="001F159D">
        <w:rPr>
          <w:rFonts w:ascii="Times New Roman" w:hAnsi="Times New Roman" w:cs="Times New Roman"/>
          <w:color w:val="auto"/>
          <w:lang w:val="en-GB"/>
        </w:rPr>
        <w:t>, that is, the c</w:t>
      </w:r>
      <w:r w:rsidRPr="004D3E29">
        <w:rPr>
          <w:rFonts w:ascii="Times New Roman" w:hAnsi="Times New Roman" w:cs="Times New Roman"/>
          <w:color w:val="auto"/>
          <w:lang w:val="en-GB"/>
        </w:rPr>
        <w:t>onsent to act as a director of a company.</w:t>
      </w:r>
    </w:p>
    <w:p w14:paraId="75EA31DC" w14:textId="6BAE31FF" w:rsidR="00EF3878" w:rsidRPr="004D3E29" w:rsidRDefault="00CA7191" w:rsidP="00AB2814">
      <w:pPr>
        <w:pStyle w:val="Default"/>
        <w:spacing w:line="360" w:lineRule="auto"/>
        <w:ind w:left="900" w:hanging="450"/>
        <w:jc w:val="both"/>
        <w:rPr>
          <w:rFonts w:ascii="Times New Roman" w:hAnsi="Times New Roman" w:cs="Times New Roman"/>
          <w:color w:val="auto"/>
          <w:lang w:val="en-GB"/>
        </w:rPr>
      </w:pPr>
      <w:r w:rsidRPr="004D3E29">
        <w:rPr>
          <w:rFonts w:ascii="Times New Roman" w:hAnsi="Times New Roman" w:cs="Times New Roman"/>
          <w:color w:val="auto"/>
          <w:lang w:val="en-GB"/>
        </w:rPr>
        <w:t>5.</w:t>
      </w:r>
      <w:r w:rsidR="00AB2814">
        <w:rPr>
          <w:rFonts w:ascii="Times New Roman" w:hAnsi="Times New Roman" w:cs="Times New Roman"/>
          <w:color w:val="auto"/>
          <w:lang w:val="en-GB"/>
        </w:rPr>
        <w:tab/>
      </w:r>
      <w:r w:rsidRPr="004D3E29">
        <w:rPr>
          <w:rFonts w:ascii="Times New Roman" w:hAnsi="Times New Roman" w:cs="Times New Roman"/>
          <w:color w:val="auto"/>
          <w:lang w:val="en-GB"/>
        </w:rPr>
        <w:t>Company shall file Form DIR</w:t>
      </w:r>
      <w:r w:rsidR="00EF3878" w:rsidRPr="004D3E29">
        <w:rPr>
          <w:rFonts w:ascii="Times New Roman" w:hAnsi="Times New Roman" w:cs="Times New Roman"/>
          <w:color w:val="auto"/>
          <w:lang w:val="en-GB"/>
        </w:rPr>
        <w:t>–1</w:t>
      </w:r>
      <w:r w:rsidRPr="004D3E29">
        <w:rPr>
          <w:rFonts w:ascii="Times New Roman" w:hAnsi="Times New Roman" w:cs="Times New Roman"/>
          <w:color w:val="auto"/>
          <w:lang w:val="en-GB"/>
        </w:rPr>
        <w:t>2 along with the form DIR</w:t>
      </w:r>
      <w:r w:rsidR="00EF3878" w:rsidRPr="004D3E29">
        <w:rPr>
          <w:rFonts w:ascii="Times New Roman" w:hAnsi="Times New Roman" w:cs="Times New Roman"/>
          <w:color w:val="auto"/>
          <w:lang w:val="en-GB"/>
        </w:rPr>
        <w:t>–2</w:t>
      </w:r>
      <w:r w:rsidRPr="004D3E29">
        <w:rPr>
          <w:rFonts w:ascii="Times New Roman" w:hAnsi="Times New Roman" w:cs="Times New Roman"/>
          <w:color w:val="auto"/>
          <w:lang w:val="en-GB"/>
        </w:rPr>
        <w:t xml:space="preserve"> as an attachment within 30 days of the appointment of a director and necessary fee.</w:t>
      </w:r>
    </w:p>
    <w:p w14:paraId="382C7562" w14:textId="4A69F01D" w:rsidR="00EF3878" w:rsidRPr="004D3E29" w:rsidRDefault="00CA7191" w:rsidP="00AB2814">
      <w:pPr>
        <w:pStyle w:val="Default"/>
        <w:spacing w:after="200" w:line="360" w:lineRule="auto"/>
        <w:ind w:left="892" w:hanging="446"/>
        <w:jc w:val="both"/>
        <w:rPr>
          <w:rFonts w:ascii="Times New Roman" w:hAnsi="Times New Roman" w:cs="Times New Roman"/>
          <w:color w:val="auto"/>
          <w:lang w:val="en-GB"/>
        </w:rPr>
      </w:pPr>
      <w:r w:rsidRPr="004D3E29">
        <w:rPr>
          <w:rFonts w:ascii="Times New Roman" w:hAnsi="Times New Roman" w:cs="Times New Roman"/>
          <w:color w:val="auto"/>
          <w:lang w:val="en-GB"/>
        </w:rPr>
        <w:t>6.</w:t>
      </w:r>
      <w:r w:rsidR="00AB2814">
        <w:rPr>
          <w:rFonts w:ascii="Times New Roman" w:hAnsi="Times New Roman" w:cs="Times New Roman"/>
          <w:color w:val="auto"/>
          <w:lang w:val="en-GB"/>
        </w:rPr>
        <w:tab/>
      </w:r>
      <w:r w:rsidRPr="004D3E29">
        <w:rPr>
          <w:rFonts w:ascii="Times New Roman" w:hAnsi="Times New Roman" w:cs="Times New Roman"/>
          <w:color w:val="auto"/>
          <w:lang w:val="en-GB"/>
        </w:rPr>
        <w:t xml:space="preserve">The consent to act as director and intimation to </w:t>
      </w:r>
      <w:r w:rsidR="002A5233">
        <w:rPr>
          <w:rFonts w:ascii="Times New Roman" w:hAnsi="Times New Roman" w:cs="Times New Roman"/>
          <w:color w:val="auto"/>
          <w:lang w:val="en-GB"/>
        </w:rPr>
        <w:t>the r</w:t>
      </w:r>
      <w:r w:rsidRPr="004D3E29">
        <w:rPr>
          <w:rFonts w:ascii="Times New Roman" w:hAnsi="Times New Roman" w:cs="Times New Roman"/>
          <w:color w:val="auto"/>
          <w:lang w:val="en-GB"/>
        </w:rPr>
        <w:t xml:space="preserve">egistrar is not required in case of section 8 company and where </w:t>
      </w:r>
      <w:r w:rsidR="00E81F0B">
        <w:rPr>
          <w:rFonts w:ascii="Times New Roman" w:hAnsi="Times New Roman" w:cs="Times New Roman"/>
          <w:color w:val="auto"/>
          <w:lang w:val="en-GB"/>
        </w:rPr>
        <w:t xml:space="preserve">the </w:t>
      </w:r>
      <w:r w:rsidRPr="004D3E29">
        <w:rPr>
          <w:rFonts w:ascii="Times New Roman" w:hAnsi="Times New Roman" w:cs="Times New Roman"/>
          <w:color w:val="auto"/>
          <w:lang w:val="en-GB"/>
        </w:rPr>
        <w:t xml:space="preserve">appointment of such director is done by the </w:t>
      </w:r>
      <w:r w:rsidR="002A5233">
        <w:rPr>
          <w:rFonts w:ascii="Times New Roman" w:hAnsi="Times New Roman" w:cs="Times New Roman"/>
          <w:color w:val="auto"/>
          <w:lang w:val="en-GB"/>
        </w:rPr>
        <w:t>c</w:t>
      </w:r>
      <w:r w:rsidRPr="004D3E29">
        <w:rPr>
          <w:rFonts w:ascii="Times New Roman" w:hAnsi="Times New Roman" w:cs="Times New Roman"/>
          <w:color w:val="auto"/>
          <w:lang w:val="en-GB"/>
        </w:rPr>
        <w:t xml:space="preserve">entral or </w:t>
      </w:r>
      <w:r w:rsidR="002A5233">
        <w:rPr>
          <w:rFonts w:ascii="Times New Roman" w:hAnsi="Times New Roman" w:cs="Times New Roman"/>
          <w:color w:val="auto"/>
          <w:lang w:val="en-GB"/>
        </w:rPr>
        <w:t>s</w:t>
      </w:r>
      <w:r w:rsidRPr="004D3E29">
        <w:rPr>
          <w:rFonts w:ascii="Times New Roman" w:hAnsi="Times New Roman" w:cs="Times New Roman"/>
          <w:color w:val="auto"/>
          <w:lang w:val="en-GB"/>
        </w:rPr>
        <w:t xml:space="preserve">tate </w:t>
      </w:r>
      <w:proofErr w:type="gramStart"/>
      <w:r w:rsidR="002A5233">
        <w:rPr>
          <w:rFonts w:ascii="Times New Roman" w:hAnsi="Times New Roman" w:cs="Times New Roman"/>
          <w:color w:val="auto"/>
          <w:lang w:val="en-GB"/>
        </w:rPr>
        <w:t>g</w:t>
      </w:r>
      <w:r w:rsidRPr="004D3E29">
        <w:rPr>
          <w:rFonts w:ascii="Times New Roman" w:hAnsi="Times New Roman" w:cs="Times New Roman"/>
          <w:color w:val="auto"/>
          <w:lang w:val="en-GB"/>
        </w:rPr>
        <w:t>overnment, as the case may be</w:t>
      </w:r>
      <w:proofErr w:type="gramEnd"/>
      <w:r w:rsidRPr="004D3E29">
        <w:rPr>
          <w:rFonts w:ascii="Times New Roman" w:hAnsi="Times New Roman" w:cs="Times New Roman"/>
          <w:color w:val="auto"/>
          <w:lang w:val="en-GB"/>
        </w:rPr>
        <w:t>.</w:t>
      </w:r>
    </w:p>
    <w:p w14:paraId="42EEA337" w14:textId="08AA39DD" w:rsidR="00EF3878" w:rsidRPr="004D3E29" w:rsidRDefault="00FC3F03" w:rsidP="00DD4ED9">
      <w:pPr>
        <w:pStyle w:val="Default"/>
        <w:spacing w:line="360" w:lineRule="auto"/>
        <w:jc w:val="both"/>
        <w:rPr>
          <w:rFonts w:ascii="Times New Roman" w:hAnsi="Times New Roman" w:cs="Times New Roman"/>
          <w:color w:val="auto"/>
          <w:lang w:val="en-GB"/>
        </w:rPr>
      </w:pPr>
      <w:r w:rsidRPr="00AB2814">
        <w:rPr>
          <w:rFonts w:asciiTheme="minorHAnsi" w:hAnsiTheme="minorHAnsi" w:cstheme="minorHAnsi"/>
          <w:b/>
        </w:rPr>
        <w:t>A1</w:t>
      </w:r>
      <w:r w:rsidR="00FE1CFE" w:rsidRPr="00AB2814">
        <w:rPr>
          <w:rFonts w:asciiTheme="minorHAnsi" w:hAnsiTheme="minorHAnsi" w:cstheme="minorHAnsi"/>
          <w:b/>
          <w:lang w:val="en-GB"/>
        </w:rPr>
        <w:t>.4</w:t>
      </w:r>
      <w:r w:rsidR="00D94B67" w:rsidRPr="00AB2814">
        <w:rPr>
          <w:rFonts w:asciiTheme="minorHAnsi" w:hAnsiTheme="minorHAnsi" w:cstheme="minorHAnsi"/>
          <w:b/>
          <w:lang w:val="en-GB"/>
        </w:rPr>
        <w:t>.2.1</w:t>
      </w:r>
      <w:r w:rsidR="00E81F0B" w:rsidRPr="00AB2814">
        <w:rPr>
          <w:rFonts w:asciiTheme="minorHAnsi" w:hAnsiTheme="minorHAnsi" w:cstheme="minorHAnsi"/>
          <w:b/>
          <w:lang w:val="en-GB"/>
        </w:rPr>
        <w:t xml:space="preserve">. </w:t>
      </w:r>
      <w:r w:rsidR="00CA7191" w:rsidRPr="00AB2814">
        <w:rPr>
          <w:rFonts w:asciiTheme="minorHAnsi" w:hAnsiTheme="minorHAnsi" w:cstheme="minorHAnsi"/>
          <w:b/>
          <w:bCs/>
          <w:color w:val="auto"/>
          <w:lang w:val="en-GB"/>
        </w:rPr>
        <w:t xml:space="preserve">Retirement by </w:t>
      </w:r>
      <w:r w:rsidR="00E81F0B" w:rsidRPr="00AB2814">
        <w:rPr>
          <w:rFonts w:asciiTheme="minorHAnsi" w:hAnsiTheme="minorHAnsi" w:cstheme="minorHAnsi"/>
          <w:b/>
          <w:bCs/>
          <w:color w:val="auto"/>
          <w:lang w:val="en-GB"/>
        </w:rPr>
        <w:t>r</w:t>
      </w:r>
      <w:r w:rsidR="00CA7191" w:rsidRPr="00AB2814">
        <w:rPr>
          <w:rFonts w:asciiTheme="minorHAnsi" w:hAnsiTheme="minorHAnsi" w:cstheme="minorHAnsi"/>
          <w:b/>
          <w:bCs/>
          <w:color w:val="auto"/>
          <w:lang w:val="en-GB"/>
        </w:rPr>
        <w:t>otation:</w:t>
      </w:r>
      <w:r w:rsidR="00CA7191" w:rsidRPr="004D3E29">
        <w:rPr>
          <w:rFonts w:ascii="Times New Roman" w:hAnsi="Times New Roman" w:cs="Times New Roman"/>
          <w:b/>
          <w:bCs/>
          <w:color w:val="auto"/>
          <w:lang w:val="en-GB"/>
        </w:rPr>
        <w:t xml:space="preserve"> </w:t>
      </w:r>
      <w:r w:rsidR="00CA7191" w:rsidRPr="004D3E29">
        <w:rPr>
          <w:rFonts w:ascii="Times New Roman" w:hAnsi="Times New Roman" w:cs="Times New Roman"/>
          <w:bCs/>
          <w:color w:val="auto"/>
          <w:lang w:val="en-GB"/>
        </w:rPr>
        <w:t xml:space="preserve">Section </w:t>
      </w:r>
      <w:r w:rsidR="00EF3878" w:rsidRPr="004D3E29">
        <w:rPr>
          <w:rFonts w:ascii="Times New Roman" w:hAnsi="Times New Roman" w:cs="Times New Roman"/>
          <w:bCs/>
          <w:color w:val="auto"/>
          <w:highlight w:val="magenta"/>
          <w:lang w:val="en-GB"/>
        </w:rPr>
        <w:t>152</w:t>
      </w:r>
      <w:r w:rsidR="00CA7191" w:rsidRPr="004D3E29">
        <w:rPr>
          <w:rFonts w:ascii="Times New Roman" w:hAnsi="Times New Roman" w:cs="Times New Roman"/>
          <w:bCs/>
          <w:color w:val="auto"/>
          <w:lang w:val="en-GB"/>
        </w:rPr>
        <w:t xml:space="preserve"> provide</w:t>
      </w:r>
      <w:r w:rsidR="00E81F0B">
        <w:rPr>
          <w:rFonts w:ascii="Times New Roman" w:hAnsi="Times New Roman" w:cs="Times New Roman"/>
          <w:bCs/>
          <w:color w:val="auto"/>
          <w:lang w:val="en-GB"/>
        </w:rPr>
        <w:t>s</w:t>
      </w:r>
      <w:r w:rsidR="00CA7191" w:rsidRPr="004D3E29">
        <w:rPr>
          <w:rFonts w:ascii="Times New Roman" w:hAnsi="Times New Roman" w:cs="Times New Roman"/>
          <w:bCs/>
          <w:color w:val="auto"/>
          <w:lang w:val="en-GB"/>
        </w:rPr>
        <w:t xml:space="preserve"> that </w:t>
      </w:r>
      <w:r w:rsidR="00E81F0B">
        <w:rPr>
          <w:rFonts w:ascii="Times New Roman" w:hAnsi="Times New Roman" w:cs="Times New Roman"/>
          <w:bCs/>
          <w:color w:val="auto"/>
          <w:lang w:val="en-GB"/>
        </w:rPr>
        <w:t xml:space="preserve">the </w:t>
      </w:r>
      <w:proofErr w:type="spellStart"/>
      <w:r w:rsidR="00CA7191" w:rsidRPr="004D3E29">
        <w:rPr>
          <w:rFonts w:ascii="Times New Roman" w:hAnsi="Times New Roman" w:cs="Times New Roman"/>
          <w:color w:val="auto"/>
          <w:lang w:val="en-GB"/>
        </w:rPr>
        <w:t>A</w:t>
      </w:r>
      <w:r w:rsidR="00E81F0B">
        <w:rPr>
          <w:rFonts w:ascii="Times New Roman" w:hAnsi="Times New Roman" w:cs="Times New Roman"/>
          <w:color w:val="auto"/>
          <w:lang w:val="en-GB"/>
        </w:rPr>
        <w:t>o</w:t>
      </w:r>
      <w:r w:rsidR="00CA7191" w:rsidRPr="004D3E29">
        <w:rPr>
          <w:rFonts w:ascii="Times New Roman" w:hAnsi="Times New Roman" w:cs="Times New Roman"/>
          <w:color w:val="auto"/>
          <w:lang w:val="en-GB"/>
        </w:rPr>
        <w:t>A</w:t>
      </w:r>
      <w:proofErr w:type="spellEnd"/>
      <w:r w:rsidR="00CA7191" w:rsidRPr="004D3E29">
        <w:rPr>
          <w:rFonts w:ascii="Times New Roman" w:hAnsi="Times New Roman" w:cs="Times New Roman"/>
          <w:color w:val="auto"/>
          <w:lang w:val="en-GB"/>
        </w:rPr>
        <w:t xml:space="preserve"> provide</w:t>
      </w:r>
      <w:r w:rsidR="00E81F0B">
        <w:rPr>
          <w:rFonts w:ascii="Times New Roman" w:hAnsi="Times New Roman" w:cs="Times New Roman"/>
          <w:color w:val="auto"/>
          <w:lang w:val="en-GB"/>
        </w:rPr>
        <w:t>s</w:t>
      </w:r>
      <w:r w:rsidR="00CA7191" w:rsidRPr="004D3E29">
        <w:rPr>
          <w:rFonts w:ascii="Times New Roman" w:hAnsi="Times New Roman" w:cs="Times New Roman"/>
          <w:color w:val="auto"/>
          <w:lang w:val="en-GB"/>
        </w:rPr>
        <w:t xml:space="preserve"> for retirement of all</w:t>
      </w:r>
      <w:r w:rsidR="00E81F0B" w:rsidRPr="00E81F0B">
        <w:rPr>
          <w:rFonts w:ascii="Times New Roman" w:hAnsi="Times New Roman" w:cs="Times New Roman"/>
          <w:color w:val="auto"/>
          <w:lang w:val="en-GB"/>
        </w:rPr>
        <w:t xml:space="preserve"> </w:t>
      </w:r>
      <w:r w:rsidR="00E81F0B" w:rsidRPr="004D3E29">
        <w:rPr>
          <w:rFonts w:ascii="Times New Roman" w:hAnsi="Times New Roman" w:cs="Times New Roman"/>
          <w:color w:val="auto"/>
          <w:lang w:val="en-GB"/>
        </w:rPr>
        <w:t>the</w:t>
      </w:r>
      <w:r w:rsidR="00CA7191" w:rsidRPr="004D3E29">
        <w:rPr>
          <w:rFonts w:ascii="Times New Roman" w:hAnsi="Times New Roman" w:cs="Times New Roman"/>
          <w:color w:val="auto"/>
          <w:lang w:val="en-GB"/>
        </w:rPr>
        <w:t xml:space="preserve"> directors. If there is no provision in the article, then not less than two-thirds of the total number of directors of a public company shall be persons whose period of office is liable to determination by retirement by rotation and eligible to be reappointed at annual general meeting. </w:t>
      </w:r>
      <w:r w:rsidR="00EF3878" w:rsidRPr="004D3E29">
        <w:rPr>
          <w:rFonts w:ascii="Times New Roman" w:hAnsi="Times New Roman" w:cs="Times New Roman"/>
          <w:color w:val="auto"/>
          <w:lang w:val="en-GB"/>
        </w:rPr>
        <w:t>‘</w:t>
      </w:r>
      <w:r w:rsidR="00CA7191" w:rsidRPr="004D3E29">
        <w:rPr>
          <w:rFonts w:ascii="Times New Roman" w:hAnsi="Times New Roman" w:cs="Times New Roman"/>
          <w:color w:val="auto"/>
          <w:lang w:val="en-GB"/>
        </w:rPr>
        <w:t>Total number of directors</w:t>
      </w:r>
      <w:r w:rsidR="00EF3878" w:rsidRPr="004D3E29">
        <w:rPr>
          <w:rFonts w:ascii="Times New Roman" w:hAnsi="Times New Roman" w:cs="Times New Roman"/>
          <w:color w:val="auto"/>
          <w:lang w:val="en-GB"/>
        </w:rPr>
        <w:t>’</w:t>
      </w:r>
      <w:r w:rsidR="00CA7191" w:rsidRPr="004D3E29">
        <w:rPr>
          <w:rFonts w:ascii="Times New Roman" w:hAnsi="Times New Roman" w:cs="Times New Roman"/>
          <w:color w:val="auto"/>
          <w:lang w:val="en-GB"/>
        </w:rPr>
        <w:t xml:space="preserve"> shall not include independent directors appointed on the </w:t>
      </w:r>
      <w:r w:rsidR="00E81F0B">
        <w:rPr>
          <w:rFonts w:ascii="Times New Roman" w:hAnsi="Times New Roman" w:cs="Times New Roman"/>
          <w:color w:val="auto"/>
          <w:lang w:val="en-GB"/>
        </w:rPr>
        <w:t>b</w:t>
      </w:r>
      <w:r w:rsidR="00CA7191" w:rsidRPr="004D3E29">
        <w:rPr>
          <w:rFonts w:ascii="Times New Roman" w:hAnsi="Times New Roman" w:cs="Times New Roman"/>
          <w:color w:val="auto"/>
          <w:lang w:val="en-GB"/>
        </w:rPr>
        <w:t xml:space="preserve">oard of a company. Nominee directors appointed by a financial institution or by </w:t>
      </w:r>
      <w:r w:rsidR="0038162A">
        <w:rPr>
          <w:rFonts w:ascii="Times New Roman" w:hAnsi="Times New Roman" w:cs="Times New Roman"/>
          <w:color w:val="auto"/>
          <w:lang w:val="en-GB"/>
        </w:rPr>
        <w:t>the c</w:t>
      </w:r>
      <w:r w:rsidR="00CA7191" w:rsidRPr="004D3E29">
        <w:rPr>
          <w:rFonts w:ascii="Times New Roman" w:hAnsi="Times New Roman" w:cs="Times New Roman"/>
          <w:color w:val="auto"/>
          <w:lang w:val="en-GB"/>
        </w:rPr>
        <w:t xml:space="preserve">entral </w:t>
      </w:r>
      <w:r w:rsidR="0038162A">
        <w:rPr>
          <w:rFonts w:ascii="Times New Roman" w:hAnsi="Times New Roman" w:cs="Times New Roman"/>
          <w:color w:val="auto"/>
          <w:lang w:val="en-GB"/>
        </w:rPr>
        <w:t>g</w:t>
      </w:r>
      <w:r w:rsidR="00CA7191" w:rsidRPr="004D3E29">
        <w:rPr>
          <w:rFonts w:ascii="Times New Roman" w:hAnsi="Times New Roman" w:cs="Times New Roman"/>
          <w:color w:val="auto"/>
          <w:lang w:val="en-GB"/>
        </w:rPr>
        <w:t xml:space="preserve">overnment under </w:t>
      </w:r>
      <w:r w:rsidR="0038162A">
        <w:rPr>
          <w:rFonts w:ascii="Times New Roman" w:hAnsi="Times New Roman" w:cs="Times New Roman"/>
          <w:color w:val="auto"/>
          <w:lang w:val="en-GB"/>
        </w:rPr>
        <w:t>S</w:t>
      </w:r>
      <w:r w:rsidR="00CA7191" w:rsidRPr="004D3E29">
        <w:rPr>
          <w:rFonts w:ascii="Times New Roman" w:hAnsi="Times New Roman" w:cs="Times New Roman"/>
          <w:color w:val="auto"/>
          <w:lang w:val="en-GB"/>
        </w:rPr>
        <w:t xml:space="preserve">ection </w:t>
      </w:r>
      <w:r w:rsidR="00EF3878" w:rsidRPr="004D3E29">
        <w:rPr>
          <w:rFonts w:ascii="Times New Roman" w:hAnsi="Times New Roman" w:cs="Times New Roman"/>
          <w:color w:val="auto"/>
          <w:highlight w:val="magenta"/>
          <w:lang w:val="en-GB"/>
        </w:rPr>
        <w:t>408</w:t>
      </w:r>
      <w:r w:rsidR="00CA7191" w:rsidRPr="004D3E29">
        <w:rPr>
          <w:rFonts w:ascii="Times New Roman" w:hAnsi="Times New Roman" w:cs="Times New Roman"/>
          <w:color w:val="auto"/>
          <w:lang w:val="en-GB"/>
        </w:rPr>
        <w:t xml:space="preserve"> shall not be included in the </w:t>
      </w:r>
      <w:r w:rsidR="00EF3878" w:rsidRPr="004D3E29">
        <w:rPr>
          <w:rFonts w:ascii="Times New Roman" w:hAnsi="Times New Roman" w:cs="Times New Roman"/>
          <w:color w:val="auto"/>
          <w:lang w:val="en-GB"/>
        </w:rPr>
        <w:t>‘</w:t>
      </w:r>
      <w:r w:rsidR="00CA7191" w:rsidRPr="004D3E29">
        <w:rPr>
          <w:rFonts w:ascii="Times New Roman" w:hAnsi="Times New Roman" w:cs="Times New Roman"/>
          <w:color w:val="auto"/>
          <w:lang w:val="en-GB"/>
        </w:rPr>
        <w:t>total number of directors</w:t>
      </w:r>
      <w:r w:rsidR="00EF3878" w:rsidRPr="004D3E29">
        <w:rPr>
          <w:rFonts w:ascii="Times New Roman" w:hAnsi="Times New Roman" w:cs="Times New Roman"/>
          <w:color w:val="auto"/>
          <w:lang w:val="en-GB"/>
        </w:rPr>
        <w:t>’</w:t>
      </w:r>
      <w:r w:rsidR="00CA7191" w:rsidRPr="004D3E29">
        <w:rPr>
          <w:rFonts w:ascii="Times New Roman" w:hAnsi="Times New Roman" w:cs="Times New Roman"/>
          <w:color w:val="auto"/>
          <w:lang w:val="en-GB"/>
        </w:rPr>
        <w:t>. At the AGM of a public company</w:t>
      </w:r>
      <w:r w:rsidR="0023744C">
        <w:rPr>
          <w:rFonts w:ascii="Times New Roman" w:hAnsi="Times New Roman" w:cs="Times New Roman"/>
          <w:color w:val="auto"/>
          <w:lang w:val="en-GB"/>
        </w:rPr>
        <w:t>,</w:t>
      </w:r>
      <w:r w:rsidR="00CA7191" w:rsidRPr="004D3E29">
        <w:rPr>
          <w:rFonts w:ascii="Times New Roman" w:hAnsi="Times New Roman" w:cs="Times New Roman"/>
          <w:color w:val="auto"/>
          <w:lang w:val="en-GB"/>
        </w:rPr>
        <w:t xml:space="preserve"> </w:t>
      </w:r>
      <w:r w:rsidR="0038162A">
        <w:rPr>
          <w:rFonts w:ascii="Times New Roman" w:hAnsi="Times New Roman" w:cs="Times New Roman"/>
          <w:color w:val="auto"/>
          <w:lang w:val="en-GB"/>
        </w:rPr>
        <w:t>one-third</w:t>
      </w:r>
      <w:r w:rsidR="00CA7191" w:rsidRPr="004D3E29">
        <w:rPr>
          <w:rFonts w:ascii="Times New Roman" w:hAnsi="Times New Roman" w:cs="Times New Roman"/>
          <w:color w:val="auto"/>
          <w:lang w:val="en-GB"/>
        </w:rPr>
        <w:t xml:space="preserve"> of the retiring directors </w:t>
      </w:r>
      <w:r w:rsidR="0023744C">
        <w:rPr>
          <w:rFonts w:ascii="Times New Roman" w:hAnsi="Times New Roman" w:cs="Times New Roman"/>
          <w:color w:val="auto"/>
          <w:lang w:val="en-GB"/>
        </w:rPr>
        <w:t xml:space="preserve">are </w:t>
      </w:r>
      <w:r w:rsidR="00CA7191" w:rsidRPr="004D3E29">
        <w:rPr>
          <w:rFonts w:ascii="Times New Roman" w:hAnsi="Times New Roman" w:cs="Times New Roman"/>
          <w:color w:val="auto"/>
          <w:lang w:val="en-GB"/>
        </w:rPr>
        <w:t xml:space="preserve">liable to retire by rotation shall retire from office in the order of their appointment as director in case appointed on same date, then on the basis of agreement among themselves or to be chosen by lot. The directors in </w:t>
      </w:r>
      <w:r w:rsidR="0023744C">
        <w:rPr>
          <w:rFonts w:ascii="Times New Roman" w:hAnsi="Times New Roman" w:cs="Times New Roman"/>
          <w:color w:val="auto"/>
          <w:lang w:val="en-GB"/>
        </w:rPr>
        <w:t>the g</w:t>
      </w:r>
      <w:r w:rsidR="00CA7191" w:rsidRPr="004D3E29">
        <w:rPr>
          <w:rFonts w:ascii="Times New Roman" w:hAnsi="Times New Roman" w:cs="Times New Roman"/>
          <w:color w:val="auto"/>
          <w:lang w:val="en-GB"/>
        </w:rPr>
        <w:t xml:space="preserve">overnment </w:t>
      </w:r>
      <w:r w:rsidR="0023744C">
        <w:rPr>
          <w:rFonts w:ascii="Times New Roman" w:hAnsi="Times New Roman" w:cs="Times New Roman"/>
          <w:color w:val="auto"/>
          <w:lang w:val="en-GB"/>
        </w:rPr>
        <w:t>c</w:t>
      </w:r>
      <w:r w:rsidR="00CA7191" w:rsidRPr="004D3E29">
        <w:rPr>
          <w:rFonts w:ascii="Times New Roman" w:hAnsi="Times New Roman" w:cs="Times New Roman"/>
          <w:color w:val="auto"/>
          <w:lang w:val="en-GB"/>
        </w:rPr>
        <w:t>ompanies are not liable to retire by rotation.</w:t>
      </w:r>
    </w:p>
    <w:p w14:paraId="635556A4" w14:textId="057A9560" w:rsidR="00EF3878" w:rsidRPr="004D3E29" w:rsidRDefault="00CA7191" w:rsidP="00AB2814">
      <w:pPr>
        <w:pStyle w:val="Default"/>
        <w:numPr>
          <w:ilvl w:val="0"/>
          <w:numId w:val="79"/>
        </w:numPr>
        <w:spacing w:before="200" w:after="200" w:line="360" w:lineRule="auto"/>
        <w:jc w:val="both"/>
        <w:rPr>
          <w:rFonts w:ascii="Times New Roman" w:hAnsi="Times New Roman" w:cs="Times New Roman"/>
          <w:color w:val="auto"/>
          <w:lang w:val="en-GB"/>
        </w:rPr>
      </w:pPr>
      <w:r w:rsidRPr="004D3E29">
        <w:rPr>
          <w:rFonts w:ascii="Times New Roman" w:hAnsi="Times New Roman" w:cs="Times New Roman"/>
          <w:b/>
          <w:bCs/>
          <w:color w:val="auto"/>
          <w:lang w:val="en-GB"/>
        </w:rPr>
        <w:t xml:space="preserve">Vacancy in case of retiring director: </w:t>
      </w:r>
      <w:r w:rsidRPr="004D3E29">
        <w:rPr>
          <w:rFonts w:ascii="Times New Roman" w:hAnsi="Times New Roman" w:cs="Times New Roman"/>
          <w:color w:val="auto"/>
          <w:lang w:val="en-GB"/>
        </w:rPr>
        <w:t>At the AGM at which a director retires by rotation, the company may fill up the vacancy by appointing the retiring director or some other person thereto. If the vacancy of the retiring director is not so filled-up, the meeting shall stand adjourned till the same day in the next week, at the same time and place, or if that day is a national holiday, till the next succeeding day which is not a holiday, at the same time and place. If at the adjourned meeting also, the vacancy of the retiring director is not filled up and that meeting also has not expressly resolved not to fill the vacancy, the retiring director shall be deemed to have been re-appointed at the adjourned meeting, unless a resolution for the re-appointment of such director has been put to the meeting and lost or expressed his unwillingness to be so re-appointed, or not qualified or disqualified for appointment, The appointment of directors to be voted individually is applicable to the case.</w:t>
      </w:r>
    </w:p>
    <w:p w14:paraId="4C4B7823" w14:textId="4FC5F280" w:rsidR="00EF3878" w:rsidRPr="004D3E29" w:rsidRDefault="00CA7191" w:rsidP="00DD4ED9">
      <w:pPr>
        <w:pStyle w:val="Default"/>
        <w:spacing w:line="360" w:lineRule="auto"/>
        <w:jc w:val="both"/>
        <w:rPr>
          <w:rFonts w:ascii="Times New Roman" w:hAnsi="Times New Roman" w:cs="Times New Roman"/>
          <w:color w:val="auto"/>
          <w:lang w:val="en-GB"/>
        </w:rPr>
      </w:pPr>
      <w:r w:rsidRPr="004D3E29">
        <w:rPr>
          <w:rFonts w:ascii="Times New Roman" w:hAnsi="Times New Roman" w:cs="Times New Roman"/>
          <w:b/>
          <w:bCs/>
          <w:color w:val="auto"/>
          <w:lang w:val="en-GB"/>
        </w:rPr>
        <w:t xml:space="preserve">Punishment: </w:t>
      </w:r>
      <w:r w:rsidRPr="004D3E29">
        <w:rPr>
          <w:rFonts w:ascii="Times New Roman" w:hAnsi="Times New Roman" w:cs="Times New Roman"/>
          <w:color w:val="auto"/>
          <w:lang w:val="en-GB"/>
        </w:rPr>
        <w:t xml:space="preserve">If any individual or director of a company contravenes any of the provisions of </w:t>
      </w:r>
      <w:r w:rsidR="00D6679A">
        <w:rPr>
          <w:rFonts w:ascii="Times New Roman" w:hAnsi="Times New Roman" w:cs="Times New Roman"/>
          <w:color w:val="auto"/>
          <w:lang w:val="en-GB"/>
        </w:rPr>
        <w:t>S</w:t>
      </w:r>
      <w:r w:rsidRPr="004D3E29">
        <w:rPr>
          <w:rFonts w:ascii="Times New Roman" w:hAnsi="Times New Roman" w:cs="Times New Roman"/>
          <w:color w:val="auto"/>
          <w:lang w:val="en-GB"/>
        </w:rPr>
        <w:t xml:space="preserve">ection </w:t>
      </w:r>
      <w:r w:rsidR="00EF3878" w:rsidRPr="004D3E29">
        <w:rPr>
          <w:rFonts w:ascii="Times New Roman" w:hAnsi="Times New Roman" w:cs="Times New Roman"/>
          <w:color w:val="auto"/>
          <w:highlight w:val="magenta"/>
          <w:lang w:val="en-GB"/>
        </w:rPr>
        <w:t>152</w:t>
      </w:r>
      <w:r w:rsidRPr="004D3E29">
        <w:rPr>
          <w:rFonts w:ascii="Times New Roman" w:hAnsi="Times New Roman" w:cs="Times New Roman"/>
          <w:color w:val="auto"/>
          <w:lang w:val="en-GB"/>
        </w:rPr>
        <w:t xml:space="preserve">, such individual or director of the company shall be punishable with imprisonment for a term which may extend to </w:t>
      </w:r>
      <w:r w:rsidR="00D6679A">
        <w:rPr>
          <w:rFonts w:ascii="Times New Roman" w:hAnsi="Times New Roman" w:cs="Times New Roman"/>
          <w:color w:val="auto"/>
          <w:lang w:val="en-GB"/>
        </w:rPr>
        <w:t>six</w:t>
      </w:r>
      <w:r w:rsidRPr="004D3E29">
        <w:rPr>
          <w:rFonts w:ascii="Times New Roman" w:hAnsi="Times New Roman" w:cs="Times New Roman"/>
          <w:color w:val="auto"/>
          <w:lang w:val="en-GB"/>
        </w:rPr>
        <w:t xml:space="preserve"> months or with fine which may extend to </w:t>
      </w:r>
      <w:r w:rsidR="00F31E0F" w:rsidRPr="00F31E0F">
        <w:rPr>
          <w:rFonts w:ascii="Rupee Foradian" w:hAnsi="Rupee Foradian" w:cs="Times New Roman"/>
          <w:color w:val="auto"/>
          <w:lang w:val="en-GB"/>
        </w:rPr>
        <w:t>`</w:t>
      </w:r>
      <w:r w:rsidR="007F7364">
        <w:rPr>
          <w:rFonts w:ascii="Times New Roman" w:hAnsi="Times New Roman" w:cs="Times New Roman"/>
          <w:color w:val="auto"/>
          <w:lang w:val="en-GB"/>
        </w:rPr>
        <w:t xml:space="preserve">50,000 </w:t>
      </w:r>
      <w:r w:rsidRPr="004D3E29">
        <w:rPr>
          <w:rFonts w:ascii="Times New Roman" w:hAnsi="Times New Roman" w:cs="Times New Roman"/>
          <w:color w:val="auto"/>
          <w:lang w:val="en-GB"/>
        </w:rPr>
        <w:t xml:space="preserve">and where the contravention is a continuing one, with a further fine which may extend to </w:t>
      </w:r>
      <w:r w:rsidR="00F31E0F" w:rsidRPr="00F31E0F">
        <w:rPr>
          <w:rFonts w:ascii="Rupee Foradian" w:hAnsi="Rupee Foradian" w:cs="Times New Roman"/>
          <w:color w:val="auto"/>
          <w:lang w:val="en-GB"/>
        </w:rPr>
        <w:t>`</w:t>
      </w:r>
      <w:r w:rsidR="0081544E">
        <w:rPr>
          <w:rFonts w:ascii="Times New Roman" w:hAnsi="Times New Roman" w:cs="Times New Roman"/>
          <w:color w:val="auto"/>
          <w:lang w:val="en-GB"/>
        </w:rPr>
        <w:t xml:space="preserve">500 </w:t>
      </w:r>
      <w:r w:rsidRPr="004D3E29">
        <w:rPr>
          <w:rFonts w:ascii="Times New Roman" w:hAnsi="Times New Roman" w:cs="Times New Roman"/>
          <w:color w:val="auto"/>
          <w:lang w:val="en-GB"/>
        </w:rPr>
        <w:t>for every day after the first day during which the contravention continues.</w:t>
      </w:r>
    </w:p>
    <w:p w14:paraId="62A655E8" w14:textId="6950709C" w:rsidR="0081544E" w:rsidRDefault="00FC3F03" w:rsidP="00F31E0F">
      <w:pPr>
        <w:pStyle w:val="Heading3"/>
      </w:pPr>
      <w:r>
        <w:t>A1</w:t>
      </w:r>
      <w:r w:rsidR="00FE1CFE" w:rsidRPr="004D3E29">
        <w:t>.4</w:t>
      </w:r>
      <w:r w:rsidR="00D94B67" w:rsidRPr="004D3E29">
        <w:t>.2.2</w:t>
      </w:r>
      <w:r w:rsidR="0081544E">
        <w:t xml:space="preserve">. </w:t>
      </w:r>
      <w:r w:rsidR="00CA7191" w:rsidRPr="004D3E29">
        <w:t>Appointment of Additional Director</w:t>
      </w:r>
    </w:p>
    <w:p w14:paraId="151EE681" w14:textId="30F6517B" w:rsidR="00EF3878" w:rsidRPr="004D3E29" w:rsidRDefault="00CA7191" w:rsidP="00DD4ED9">
      <w:pPr>
        <w:pStyle w:val="Default"/>
        <w:spacing w:line="360" w:lineRule="auto"/>
        <w:jc w:val="both"/>
        <w:rPr>
          <w:rFonts w:ascii="Times New Roman" w:hAnsi="Times New Roman" w:cs="Times New Roman"/>
          <w:color w:val="auto"/>
          <w:lang w:val="en-GB"/>
        </w:rPr>
      </w:pPr>
      <w:r w:rsidRPr="004D3E29">
        <w:rPr>
          <w:rFonts w:ascii="Times New Roman" w:hAnsi="Times New Roman" w:cs="Times New Roman"/>
          <w:color w:val="auto"/>
          <w:lang w:val="en-GB"/>
        </w:rPr>
        <w:t xml:space="preserve">Section </w:t>
      </w:r>
      <w:r w:rsidR="00EF3878" w:rsidRPr="004D3E29">
        <w:rPr>
          <w:rFonts w:ascii="Times New Roman" w:hAnsi="Times New Roman" w:cs="Times New Roman"/>
          <w:color w:val="auto"/>
          <w:highlight w:val="magenta"/>
          <w:lang w:val="en-GB"/>
        </w:rPr>
        <w:t>161</w:t>
      </w:r>
      <w:r w:rsidRPr="004D3E29">
        <w:rPr>
          <w:rFonts w:ascii="Times New Roman" w:hAnsi="Times New Roman" w:cs="Times New Roman"/>
          <w:color w:val="auto"/>
          <w:lang w:val="en-GB"/>
        </w:rPr>
        <w:t xml:space="preserve"> provide</w:t>
      </w:r>
      <w:r w:rsidR="0081544E">
        <w:rPr>
          <w:rFonts w:ascii="Times New Roman" w:hAnsi="Times New Roman" w:cs="Times New Roman"/>
          <w:color w:val="auto"/>
          <w:lang w:val="en-GB"/>
        </w:rPr>
        <w:t>s</w:t>
      </w:r>
      <w:r w:rsidRPr="004D3E29">
        <w:rPr>
          <w:rFonts w:ascii="Times New Roman" w:hAnsi="Times New Roman" w:cs="Times New Roman"/>
          <w:color w:val="auto"/>
          <w:lang w:val="en-GB"/>
        </w:rPr>
        <w:t xml:space="preserve"> that </w:t>
      </w:r>
      <w:r w:rsidR="0081544E">
        <w:rPr>
          <w:rFonts w:ascii="Times New Roman" w:hAnsi="Times New Roman" w:cs="Times New Roman"/>
          <w:color w:val="auto"/>
          <w:lang w:val="en-GB"/>
        </w:rPr>
        <w:t xml:space="preserve">the </w:t>
      </w:r>
      <w:r w:rsidRPr="004D3E29">
        <w:rPr>
          <w:rFonts w:ascii="Times New Roman" w:hAnsi="Times New Roman" w:cs="Times New Roman"/>
          <w:color w:val="auto"/>
          <w:lang w:val="en-GB"/>
        </w:rPr>
        <w:t>board of directors can appoint additional directors if</w:t>
      </w:r>
      <w:r w:rsidR="00EF3878" w:rsidRPr="004D3E29">
        <w:rPr>
          <w:rFonts w:ascii="Times New Roman" w:hAnsi="Times New Roman" w:cs="Times New Roman"/>
          <w:color w:val="auto"/>
          <w:lang w:val="en-GB"/>
        </w:rPr>
        <w:t xml:space="preserve"> </w:t>
      </w:r>
      <w:r w:rsidRPr="004D3E29">
        <w:rPr>
          <w:rFonts w:ascii="Times New Roman" w:hAnsi="Times New Roman" w:cs="Times New Roman"/>
          <w:color w:val="auto"/>
          <w:lang w:val="en-GB"/>
        </w:rPr>
        <w:t xml:space="preserve">they are empowered by the </w:t>
      </w:r>
      <w:proofErr w:type="spellStart"/>
      <w:r w:rsidR="0081544E">
        <w:rPr>
          <w:rFonts w:ascii="Times New Roman" w:hAnsi="Times New Roman" w:cs="Times New Roman"/>
          <w:color w:val="auto"/>
          <w:lang w:val="en-GB"/>
        </w:rPr>
        <w:t>AoA</w:t>
      </w:r>
      <w:proofErr w:type="spellEnd"/>
      <w:r w:rsidRPr="004D3E29">
        <w:rPr>
          <w:rFonts w:ascii="Times New Roman" w:hAnsi="Times New Roman" w:cs="Times New Roman"/>
          <w:color w:val="auto"/>
          <w:lang w:val="en-GB"/>
        </w:rPr>
        <w:t xml:space="preserve">. Regulation 66 of Table F authorizes the </w:t>
      </w:r>
      <w:r w:rsidR="0081544E">
        <w:rPr>
          <w:rFonts w:ascii="Times New Roman" w:hAnsi="Times New Roman" w:cs="Times New Roman"/>
          <w:color w:val="auto"/>
          <w:lang w:val="en-GB"/>
        </w:rPr>
        <w:t>b</w:t>
      </w:r>
      <w:r w:rsidRPr="004D3E29">
        <w:rPr>
          <w:rFonts w:ascii="Times New Roman" w:hAnsi="Times New Roman" w:cs="Times New Roman"/>
          <w:color w:val="auto"/>
          <w:lang w:val="en-GB"/>
        </w:rPr>
        <w:t xml:space="preserve">oard to appoint the additional directors. The number of directors and additional directors together shall not at any time exceed maximum strength fixed for the Board by the articles. Such additional directors hold office only up to the date of next annual general meeting; or last date on which the </w:t>
      </w:r>
      <w:r w:rsidR="0081544E">
        <w:rPr>
          <w:rFonts w:ascii="Times New Roman" w:hAnsi="Times New Roman" w:cs="Times New Roman"/>
          <w:color w:val="auto"/>
          <w:lang w:val="en-GB"/>
        </w:rPr>
        <w:t>AGM</w:t>
      </w:r>
      <w:r w:rsidRPr="004D3E29">
        <w:rPr>
          <w:rFonts w:ascii="Times New Roman" w:hAnsi="Times New Roman" w:cs="Times New Roman"/>
          <w:color w:val="auto"/>
          <w:lang w:val="en-GB"/>
        </w:rPr>
        <w:t xml:space="preserve"> should have been held,</w:t>
      </w:r>
      <w:r w:rsidR="00EF3878" w:rsidRPr="004D3E29">
        <w:rPr>
          <w:rFonts w:ascii="Times New Roman" w:hAnsi="Times New Roman" w:cs="Times New Roman"/>
          <w:color w:val="auto"/>
          <w:lang w:val="en-GB"/>
        </w:rPr>
        <w:t xml:space="preserve"> </w:t>
      </w:r>
      <w:r w:rsidRPr="004D3E29">
        <w:rPr>
          <w:rFonts w:ascii="Times New Roman" w:hAnsi="Times New Roman" w:cs="Times New Roman"/>
          <w:color w:val="auto"/>
          <w:lang w:val="en-GB"/>
        </w:rPr>
        <w:t xml:space="preserve">whichever is earlier. If default is made in holding </w:t>
      </w:r>
      <w:r w:rsidR="0081544E">
        <w:rPr>
          <w:rFonts w:ascii="Times New Roman" w:hAnsi="Times New Roman" w:cs="Times New Roman"/>
          <w:color w:val="auto"/>
          <w:lang w:val="en-GB"/>
        </w:rPr>
        <w:t>AGM</w:t>
      </w:r>
      <w:r w:rsidRPr="004D3E29">
        <w:rPr>
          <w:rFonts w:ascii="Times New Roman" w:hAnsi="Times New Roman" w:cs="Times New Roman"/>
          <w:color w:val="auto"/>
          <w:lang w:val="en-GB"/>
        </w:rPr>
        <w:t xml:space="preserve">, the additional director shall vacate his office on the last day on which the </w:t>
      </w:r>
      <w:r w:rsidR="0081544E">
        <w:rPr>
          <w:rFonts w:ascii="Times New Roman" w:hAnsi="Times New Roman" w:cs="Times New Roman"/>
          <w:color w:val="auto"/>
          <w:lang w:val="en-GB"/>
        </w:rPr>
        <w:t xml:space="preserve">AGM </w:t>
      </w:r>
      <w:r w:rsidRPr="004D3E29">
        <w:rPr>
          <w:rFonts w:ascii="Times New Roman" w:hAnsi="Times New Roman" w:cs="Times New Roman"/>
          <w:color w:val="auto"/>
          <w:lang w:val="en-GB"/>
        </w:rPr>
        <w:t>ought to h</w:t>
      </w:r>
      <w:r w:rsidR="00566F2B">
        <w:rPr>
          <w:rFonts w:ascii="Times New Roman" w:hAnsi="Times New Roman" w:cs="Times New Roman"/>
          <w:color w:val="auto"/>
          <w:lang w:val="en-GB"/>
        </w:rPr>
        <w:t>o</w:t>
      </w:r>
      <w:r w:rsidRPr="004D3E29">
        <w:rPr>
          <w:rFonts w:ascii="Times New Roman" w:hAnsi="Times New Roman" w:cs="Times New Roman"/>
          <w:color w:val="auto"/>
          <w:lang w:val="en-GB"/>
        </w:rPr>
        <w:t xml:space="preserve">ld. A person who fails to get appointed as a director in a general meeting cannot be appointed as Additional Director. Section </w:t>
      </w:r>
      <w:r w:rsidR="00EF3878" w:rsidRPr="004D3E29">
        <w:rPr>
          <w:rFonts w:ascii="Times New Roman" w:hAnsi="Times New Roman" w:cs="Times New Roman"/>
          <w:color w:val="auto"/>
          <w:highlight w:val="magenta"/>
          <w:lang w:val="en-GB"/>
        </w:rPr>
        <w:t>161</w:t>
      </w:r>
      <w:r w:rsidR="00BE3D5E">
        <w:rPr>
          <w:rFonts w:ascii="Times New Roman" w:hAnsi="Times New Roman" w:cs="Times New Roman"/>
          <w:color w:val="auto"/>
          <w:lang w:val="en-GB"/>
        </w:rPr>
        <w:t xml:space="preserve"> </w:t>
      </w:r>
      <w:r w:rsidRPr="004D3E29">
        <w:rPr>
          <w:rFonts w:ascii="Times New Roman" w:hAnsi="Times New Roman" w:cs="Times New Roman"/>
          <w:color w:val="auto"/>
          <w:lang w:val="en-GB"/>
        </w:rPr>
        <w:t>(1) of the Act applies to all companies, whether public or private.</w:t>
      </w:r>
    </w:p>
    <w:p w14:paraId="7B3E6DA8" w14:textId="507B343A" w:rsidR="00BE3D5E" w:rsidRDefault="00FC3F03" w:rsidP="00F31E0F">
      <w:pPr>
        <w:pStyle w:val="Heading3"/>
      </w:pPr>
      <w:r>
        <w:t>A1</w:t>
      </w:r>
      <w:r w:rsidR="00FE1CFE" w:rsidRPr="004D3E29">
        <w:t>.4</w:t>
      </w:r>
      <w:r w:rsidR="00D94B67" w:rsidRPr="004D3E29">
        <w:t>.2.3</w:t>
      </w:r>
      <w:r w:rsidR="00BE3D5E">
        <w:t xml:space="preserve">. </w:t>
      </w:r>
      <w:r w:rsidR="00CA7191" w:rsidRPr="004D3E29">
        <w:t>Appointment of Alternate Director</w:t>
      </w:r>
    </w:p>
    <w:p w14:paraId="71FFDCE7" w14:textId="035E3C3E" w:rsidR="00EF3878" w:rsidRPr="004D3E29" w:rsidRDefault="00CA7191" w:rsidP="00DD4ED9">
      <w:pPr>
        <w:pStyle w:val="Default"/>
        <w:spacing w:line="360" w:lineRule="auto"/>
        <w:jc w:val="both"/>
        <w:rPr>
          <w:rFonts w:ascii="Times New Roman" w:hAnsi="Times New Roman" w:cs="Times New Roman"/>
          <w:color w:val="auto"/>
          <w:lang w:val="en-GB"/>
        </w:rPr>
      </w:pPr>
      <w:r w:rsidRPr="004D3E29">
        <w:rPr>
          <w:rFonts w:ascii="Times New Roman" w:hAnsi="Times New Roman" w:cs="Times New Roman"/>
          <w:b/>
          <w:bCs/>
          <w:color w:val="auto"/>
          <w:lang w:val="en-GB"/>
        </w:rPr>
        <w:t xml:space="preserve"> </w:t>
      </w:r>
      <w:r w:rsidRPr="004D3E29">
        <w:rPr>
          <w:rFonts w:ascii="Times New Roman" w:hAnsi="Times New Roman" w:cs="Times New Roman"/>
          <w:color w:val="auto"/>
          <w:lang w:val="en-GB"/>
        </w:rPr>
        <w:t xml:space="preserve">Section </w:t>
      </w:r>
      <w:r w:rsidR="00EF3878" w:rsidRPr="004D3E29">
        <w:rPr>
          <w:rFonts w:ascii="Times New Roman" w:hAnsi="Times New Roman" w:cs="Times New Roman"/>
          <w:color w:val="auto"/>
          <w:highlight w:val="magenta"/>
          <w:lang w:val="en-GB"/>
        </w:rPr>
        <w:t>161</w:t>
      </w:r>
      <w:r w:rsidR="00BE3D5E">
        <w:rPr>
          <w:rFonts w:ascii="Times New Roman" w:hAnsi="Times New Roman" w:cs="Times New Roman"/>
          <w:color w:val="auto"/>
          <w:lang w:val="en-GB"/>
        </w:rPr>
        <w:t xml:space="preserve"> </w:t>
      </w:r>
      <w:r w:rsidRPr="004D3E29">
        <w:rPr>
          <w:rFonts w:ascii="Times New Roman" w:hAnsi="Times New Roman" w:cs="Times New Roman"/>
          <w:color w:val="auto"/>
          <w:lang w:val="en-GB"/>
        </w:rPr>
        <w:t xml:space="preserve">(2) empowers the </w:t>
      </w:r>
      <w:r w:rsidR="00BE3D5E">
        <w:rPr>
          <w:rFonts w:ascii="Times New Roman" w:hAnsi="Times New Roman" w:cs="Times New Roman"/>
          <w:color w:val="auto"/>
          <w:lang w:val="en-GB"/>
        </w:rPr>
        <w:t>b</w:t>
      </w:r>
      <w:r w:rsidRPr="004D3E29">
        <w:rPr>
          <w:rFonts w:ascii="Times New Roman" w:hAnsi="Times New Roman" w:cs="Times New Roman"/>
          <w:color w:val="auto"/>
          <w:lang w:val="en-GB"/>
        </w:rPr>
        <w:t>oard if so authorized by its articles or by a resolution passed by the company in general meeting, to appoint a director to act in the absence of a</w:t>
      </w:r>
      <w:r w:rsidR="00BE3D5E">
        <w:rPr>
          <w:rFonts w:ascii="Times New Roman" w:hAnsi="Times New Roman" w:cs="Times New Roman"/>
          <w:color w:val="auto"/>
          <w:lang w:val="en-GB"/>
        </w:rPr>
        <w:t>n</w:t>
      </w:r>
      <w:r w:rsidRPr="004D3E29">
        <w:rPr>
          <w:rFonts w:ascii="Times New Roman" w:hAnsi="Times New Roman" w:cs="Times New Roman"/>
          <w:color w:val="auto"/>
          <w:lang w:val="en-GB"/>
        </w:rPr>
        <w:t xml:space="preserve"> original director during his absence for a period of not less than three months from India. If it is proposed to appoint an </w:t>
      </w:r>
      <w:r w:rsidR="00BE3D5E">
        <w:rPr>
          <w:rFonts w:ascii="Times New Roman" w:hAnsi="Times New Roman" w:cs="Times New Roman"/>
          <w:color w:val="auto"/>
          <w:lang w:val="en-GB"/>
        </w:rPr>
        <w:t>a</w:t>
      </w:r>
      <w:r w:rsidRPr="004D3E29">
        <w:rPr>
          <w:rFonts w:ascii="Times New Roman" w:hAnsi="Times New Roman" w:cs="Times New Roman"/>
          <w:color w:val="auto"/>
          <w:lang w:val="en-GB"/>
        </w:rPr>
        <w:t xml:space="preserve">lternate </w:t>
      </w:r>
      <w:r w:rsidR="00BE3D5E">
        <w:rPr>
          <w:rFonts w:ascii="Times New Roman" w:hAnsi="Times New Roman" w:cs="Times New Roman"/>
          <w:color w:val="auto"/>
          <w:lang w:val="en-GB"/>
        </w:rPr>
        <w:t>d</w:t>
      </w:r>
      <w:r w:rsidRPr="004D3E29">
        <w:rPr>
          <w:rFonts w:ascii="Times New Roman" w:hAnsi="Times New Roman" w:cs="Times New Roman"/>
          <w:color w:val="auto"/>
          <w:lang w:val="en-GB"/>
        </w:rPr>
        <w:t xml:space="preserve">irector to an </w:t>
      </w:r>
      <w:r w:rsidR="00BE3D5E">
        <w:rPr>
          <w:rFonts w:ascii="Times New Roman" w:hAnsi="Times New Roman" w:cs="Times New Roman"/>
          <w:color w:val="auto"/>
          <w:lang w:val="en-GB"/>
        </w:rPr>
        <w:t>i</w:t>
      </w:r>
      <w:r w:rsidRPr="004D3E29">
        <w:rPr>
          <w:rFonts w:ascii="Times New Roman" w:hAnsi="Times New Roman" w:cs="Times New Roman"/>
          <w:color w:val="auto"/>
          <w:lang w:val="en-GB"/>
        </w:rPr>
        <w:t xml:space="preserve">ndependent </w:t>
      </w:r>
      <w:r w:rsidR="00BE3D5E">
        <w:rPr>
          <w:rFonts w:ascii="Times New Roman" w:hAnsi="Times New Roman" w:cs="Times New Roman"/>
          <w:color w:val="auto"/>
          <w:lang w:val="en-GB"/>
        </w:rPr>
        <w:t>d</w:t>
      </w:r>
      <w:r w:rsidRPr="004D3E29">
        <w:rPr>
          <w:rFonts w:ascii="Times New Roman" w:hAnsi="Times New Roman" w:cs="Times New Roman"/>
          <w:color w:val="auto"/>
          <w:lang w:val="en-GB"/>
        </w:rPr>
        <w:t xml:space="preserve">irector, it must be ensured that the proposed appointee also satisfies the criteria of </w:t>
      </w:r>
      <w:r w:rsidR="00BE3D5E">
        <w:rPr>
          <w:rFonts w:ascii="Times New Roman" w:hAnsi="Times New Roman" w:cs="Times New Roman"/>
          <w:color w:val="auto"/>
          <w:lang w:val="en-GB"/>
        </w:rPr>
        <w:t>i</w:t>
      </w:r>
      <w:r w:rsidRPr="004D3E29">
        <w:rPr>
          <w:rFonts w:ascii="Times New Roman" w:hAnsi="Times New Roman" w:cs="Times New Roman"/>
          <w:color w:val="auto"/>
          <w:lang w:val="en-GB"/>
        </w:rPr>
        <w:t xml:space="preserve">ndependence as per </w:t>
      </w:r>
      <w:r w:rsidR="00BE3D5E">
        <w:rPr>
          <w:rFonts w:ascii="Times New Roman" w:hAnsi="Times New Roman" w:cs="Times New Roman"/>
          <w:color w:val="auto"/>
          <w:lang w:val="en-GB"/>
        </w:rPr>
        <w:t>S</w:t>
      </w:r>
      <w:r w:rsidRPr="004D3E29">
        <w:rPr>
          <w:rFonts w:ascii="Times New Roman" w:hAnsi="Times New Roman" w:cs="Times New Roman"/>
          <w:color w:val="auto"/>
          <w:lang w:val="en-GB"/>
        </w:rPr>
        <w:t xml:space="preserve">ection </w:t>
      </w:r>
      <w:r w:rsidR="00EF3878" w:rsidRPr="004D3E29">
        <w:rPr>
          <w:rFonts w:ascii="Times New Roman" w:hAnsi="Times New Roman" w:cs="Times New Roman"/>
          <w:color w:val="auto"/>
          <w:highlight w:val="magenta"/>
          <w:lang w:val="en-GB"/>
        </w:rPr>
        <w:t>149</w:t>
      </w:r>
      <w:r w:rsidR="00BE3D5E">
        <w:rPr>
          <w:rFonts w:ascii="Times New Roman" w:hAnsi="Times New Roman" w:cs="Times New Roman"/>
          <w:color w:val="auto"/>
          <w:lang w:val="en-GB"/>
        </w:rPr>
        <w:t xml:space="preserve"> </w:t>
      </w:r>
      <w:r w:rsidRPr="004D3E29">
        <w:rPr>
          <w:rFonts w:ascii="Times New Roman" w:hAnsi="Times New Roman" w:cs="Times New Roman"/>
          <w:color w:val="auto"/>
          <w:lang w:val="en-GB"/>
        </w:rPr>
        <w:t xml:space="preserve">(6) of the Act. There is no condition that an alternate director shall be appointed only by passing a resolution at a </w:t>
      </w:r>
      <w:r w:rsidR="00BE3D5E">
        <w:rPr>
          <w:rFonts w:ascii="Times New Roman" w:hAnsi="Times New Roman" w:cs="Times New Roman"/>
          <w:color w:val="auto"/>
          <w:lang w:val="en-GB"/>
        </w:rPr>
        <w:t>b</w:t>
      </w:r>
      <w:r w:rsidRPr="004D3E29">
        <w:rPr>
          <w:rFonts w:ascii="Times New Roman" w:hAnsi="Times New Roman" w:cs="Times New Roman"/>
          <w:color w:val="auto"/>
          <w:lang w:val="en-GB"/>
        </w:rPr>
        <w:t xml:space="preserve">oard meeting. Therefore, an alternate director can be appointed by passing a resolution by circulation. If the original director ceases to be a director by reason of death or vacation of office under </w:t>
      </w:r>
      <w:r w:rsidR="00BE3D5E">
        <w:rPr>
          <w:rFonts w:ascii="Times New Roman" w:hAnsi="Times New Roman" w:cs="Times New Roman"/>
          <w:color w:val="auto"/>
          <w:lang w:val="en-GB"/>
        </w:rPr>
        <w:t>S</w:t>
      </w:r>
      <w:r w:rsidRPr="004D3E29">
        <w:rPr>
          <w:rFonts w:ascii="Times New Roman" w:hAnsi="Times New Roman" w:cs="Times New Roman"/>
          <w:color w:val="auto"/>
          <w:lang w:val="en-GB"/>
        </w:rPr>
        <w:t xml:space="preserve">ection </w:t>
      </w:r>
      <w:r w:rsidR="00EF3878" w:rsidRPr="004D3E29">
        <w:rPr>
          <w:rFonts w:ascii="Times New Roman" w:hAnsi="Times New Roman" w:cs="Times New Roman"/>
          <w:color w:val="auto"/>
          <w:highlight w:val="magenta"/>
          <w:lang w:val="en-GB"/>
        </w:rPr>
        <w:t>167</w:t>
      </w:r>
      <w:r w:rsidRPr="004D3E29">
        <w:rPr>
          <w:rFonts w:ascii="Times New Roman" w:hAnsi="Times New Roman" w:cs="Times New Roman"/>
          <w:color w:val="auto"/>
          <w:lang w:val="en-GB"/>
        </w:rPr>
        <w:t>, the alternate director shall immediately cease to hold his office. The alternate director shall vacate his office when the original director in whose place he has been appointed returns to India.</w:t>
      </w:r>
    </w:p>
    <w:p w14:paraId="4FD13D93" w14:textId="6BD6BB5E" w:rsidR="00DD4ED9" w:rsidRPr="004D3E29" w:rsidRDefault="00FC3F03" w:rsidP="00F31E0F">
      <w:pPr>
        <w:pStyle w:val="Heading1"/>
      </w:pPr>
      <w:r>
        <w:t>A1</w:t>
      </w:r>
      <w:bookmarkStart w:id="32" w:name="_GoBack"/>
      <w:r w:rsidR="00DD4ED9" w:rsidRPr="004D3E29">
        <w:t>.8</w:t>
      </w:r>
      <w:r w:rsidR="00C21E62">
        <w:t>.</w:t>
      </w:r>
      <w:r w:rsidR="00EF3878" w:rsidRPr="004D3E29">
        <w:t xml:space="preserve"> </w:t>
      </w:r>
      <w:bookmarkEnd w:id="32"/>
      <w:r w:rsidR="00C21E62">
        <w:t>K</w:t>
      </w:r>
      <w:r w:rsidR="00DD4ED9" w:rsidRPr="004D3E29">
        <w:t xml:space="preserve">ey </w:t>
      </w:r>
      <w:r w:rsidR="00C21E62">
        <w:t>T</w:t>
      </w:r>
      <w:r w:rsidR="00DD4ED9" w:rsidRPr="004D3E29">
        <w:t>erms</w:t>
      </w:r>
    </w:p>
    <w:p w14:paraId="2CEC4248" w14:textId="73D4EEA5" w:rsidR="00EF3878" w:rsidRPr="004D3E29" w:rsidRDefault="00DD4ED9" w:rsidP="00DD4ED9">
      <w:pPr>
        <w:autoSpaceDE w:val="0"/>
        <w:autoSpaceDN w:val="0"/>
        <w:adjustRightInd w:val="0"/>
        <w:spacing w:after="0" w:line="360" w:lineRule="auto"/>
        <w:jc w:val="both"/>
        <w:rPr>
          <w:rFonts w:ascii="Times New Roman" w:hAnsi="Times New Roman" w:cs="Times New Roman"/>
          <w:sz w:val="24"/>
          <w:szCs w:val="24"/>
        </w:rPr>
      </w:pPr>
      <w:r w:rsidRPr="004D3E29">
        <w:rPr>
          <w:rFonts w:ascii="Times New Roman" w:hAnsi="Times New Roman" w:cs="Times New Roman"/>
          <w:b/>
          <w:bCs/>
          <w:sz w:val="24"/>
          <w:szCs w:val="24"/>
        </w:rPr>
        <w:t>Annual General Meeting (</w:t>
      </w:r>
      <w:r w:rsidR="00C21E62">
        <w:rPr>
          <w:rFonts w:ascii="Times New Roman" w:hAnsi="Times New Roman" w:cs="Times New Roman"/>
          <w:b/>
          <w:bCs/>
          <w:sz w:val="24"/>
          <w:szCs w:val="24"/>
        </w:rPr>
        <w:t>S</w:t>
      </w:r>
      <w:r w:rsidRPr="004D3E29">
        <w:rPr>
          <w:rFonts w:ascii="Times New Roman" w:hAnsi="Times New Roman" w:cs="Times New Roman"/>
          <w:b/>
          <w:bCs/>
          <w:sz w:val="24"/>
          <w:szCs w:val="24"/>
        </w:rPr>
        <w:t>ection 96)</w:t>
      </w:r>
      <w:r w:rsidR="00EF3878" w:rsidRPr="004D3E29">
        <w:rPr>
          <w:rFonts w:ascii="Times New Roman" w:hAnsi="Times New Roman" w:cs="Times New Roman"/>
          <w:b/>
          <w:bCs/>
          <w:sz w:val="24"/>
          <w:szCs w:val="24"/>
        </w:rPr>
        <w:t xml:space="preserve">: </w:t>
      </w:r>
      <w:r w:rsidRPr="004D3E29">
        <w:rPr>
          <w:rFonts w:ascii="Times New Roman" w:hAnsi="Times New Roman" w:cs="Times New Roman"/>
          <w:sz w:val="24"/>
          <w:szCs w:val="24"/>
        </w:rPr>
        <w:t xml:space="preserve">AGM is an important annual event where members get an opportunity to discuss the activities of the company. Section 96 provides that every company, other than </w:t>
      </w:r>
      <w:r w:rsidR="007A1AEF">
        <w:rPr>
          <w:rFonts w:ascii="Times New Roman" w:hAnsi="Times New Roman" w:cs="Times New Roman"/>
          <w:sz w:val="24"/>
          <w:szCs w:val="24"/>
        </w:rPr>
        <w:t>an OPC</w:t>
      </w:r>
      <w:r w:rsidRPr="004D3E29">
        <w:rPr>
          <w:rFonts w:ascii="Times New Roman" w:hAnsi="Times New Roman" w:cs="Times New Roman"/>
          <w:sz w:val="24"/>
          <w:szCs w:val="24"/>
        </w:rPr>
        <w:t xml:space="preserve"> is required to hold an annual general meeting every year.</w:t>
      </w:r>
    </w:p>
    <w:p w14:paraId="4FD13D95" w14:textId="48E051D8" w:rsidR="00DD4ED9" w:rsidRPr="004D3E29" w:rsidRDefault="00DD4ED9" w:rsidP="00AB2814">
      <w:pPr>
        <w:autoSpaceDE w:val="0"/>
        <w:autoSpaceDN w:val="0"/>
        <w:adjustRightInd w:val="0"/>
        <w:spacing w:before="200" w:after="0"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Articles of Association: </w:t>
      </w:r>
      <w:r w:rsidRPr="004D3E29">
        <w:rPr>
          <w:rFonts w:ascii="Times New Roman" w:hAnsi="Times New Roman" w:cs="Times New Roman"/>
          <w:sz w:val="24"/>
          <w:szCs w:val="24"/>
        </w:rPr>
        <w:t xml:space="preserve">Articles means the </w:t>
      </w:r>
      <w:proofErr w:type="spellStart"/>
      <w:r w:rsidR="007A1AEF">
        <w:rPr>
          <w:rFonts w:ascii="Times New Roman" w:hAnsi="Times New Roman" w:cs="Times New Roman"/>
          <w:sz w:val="24"/>
          <w:szCs w:val="24"/>
        </w:rPr>
        <w:t>AoA</w:t>
      </w:r>
      <w:proofErr w:type="spellEnd"/>
      <w:r w:rsidRPr="004D3E29">
        <w:rPr>
          <w:rFonts w:ascii="Times New Roman" w:hAnsi="Times New Roman" w:cs="Times New Roman"/>
          <w:sz w:val="24"/>
          <w:szCs w:val="24"/>
        </w:rPr>
        <w:t xml:space="preserve"> of a company as originally framed or as altered from time to time in pursuance of any previous company law or of this act. It also includes the regulations contained in Tables F</w:t>
      </w:r>
      <w:r w:rsidR="007A1AEF">
        <w:rPr>
          <w:rFonts w:ascii="Times New Roman" w:hAnsi="Times New Roman" w:cs="Times New Roman"/>
          <w:sz w:val="24"/>
          <w:szCs w:val="24"/>
        </w:rPr>
        <w:t>–</w:t>
      </w:r>
      <w:r w:rsidRPr="004D3E29">
        <w:rPr>
          <w:rFonts w:ascii="Times New Roman" w:hAnsi="Times New Roman" w:cs="Times New Roman"/>
          <w:sz w:val="24"/>
          <w:szCs w:val="24"/>
        </w:rPr>
        <w:t>J in Schedule 1 of this Act, in so far as they apply to the company.</w:t>
      </w:r>
    </w:p>
    <w:p w14:paraId="4FD13D96" w14:textId="60B0A6BB" w:rsidR="00DD4ED9" w:rsidRPr="004D3E29" w:rsidRDefault="00DD4ED9" w:rsidP="00AB2814">
      <w:pPr>
        <w:spacing w:before="200" w:line="360" w:lineRule="auto"/>
        <w:jc w:val="both"/>
        <w:rPr>
          <w:rFonts w:ascii="Times New Roman" w:hAnsi="Times New Roman" w:cs="Times New Roman"/>
          <w:sz w:val="24"/>
          <w:szCs w:val="24"/>
        </w:rPr>
      </w:pPr>
      <w:r w:rsidRPr="004D3E29">
        <w:rPr>
          <w:rFonts w:ascii="Times New Roman" w:hAnsi="Times New Roman" w:cs="Times New Roman"/>
          <w:b/>
          <w:sz w:val="24"/>
          <w:szCs w:val="24"/>
        </w:rPr>
        <w:t>Abridged prospectus</w:t>
      </w:r>
      <w:r w:rsidR="004A42B1" w:rsidRPr="00EB28BC">
        <w:rPr>
          <w:rFonts w:ascii="Times New Roman" w:hAnsi="Times New Roman" w:cs="Times New Roman"/>
          <w:b/>
          <w:bCs/>
          <w:sz w:val="24"/>
          <w:szCs w:val="24"/>
        </w:rPr>
        <w:t>:</w:t>
      </w:r>
      <w:r w:rsidRPr="004D3E29">
        <w:rPr>
          <w:rFonts w:ascii="Times New Roman" w:hAnsi="Times New Roman" w:cs="Times New Roman"/>
          <w:sz w:val="24"/>
          <w:szCs w:val="24"/>
        </w:rPr>
        <w:t xml:space="preserve"> It means a memorandum containing such salient features specified by the SEBI. Every form of application issued shall be accompanied by an abridged prospectus. The objective of abridged prospectus is to reduce the cost of issue. A copy of the prospectus shall be furnished to any person on demand.</w:t>
      </w:r>
    </w:p>
    <w:p w14:paraId="4FD13D97" w14:textId="77777777" w:rsidR="00DD4ED9" w:rsidRPr="004D3E29" w:rsidRDefault="00DD4ED9"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Adjournment: </w:t>
      </w:r>
      <w:r w:rsidRPr="004D3E29">
        <w:rPr>
          <w:rFonts w:ascii="Times New Roman" w:hAnsi="Times New Roman" w:cs="Times New Roman"/>
          <w:sz w:val="24"/>
          <w:szCs w:val="24"/>
        </w:rPr>
        <w:t>Adjournment means to defer or suspend the meeting to a future time, either at an appointed date or indefinitely or as decided by the members present at the scheduled meeting.</w:t>
      </w:r>
    </w:p>
    <w:p w14:paraId="4FD13D98" w14:textId="6493FA5D" w:rsidR="00DD4ED9" w:rsidRPr="004D3E29" w:rsidRDefault="00DD4ED9"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Corporate </w:t>
      </w:r>
      <w:r w:rsidR="007A1AEF">
        <w:rPr>
          <w:rFonts w:ascii="Times New Roman" w:hAnsi="Times New Roman" w:cs="Times New Roman"/>
          <w:b/>
          <w:sz w:val="24"/>
          <w:szCs w:val="24"/>
        </w:rPr>
        <w:t>v</w:t>
      </w:r>
      <w:r w:rsidRPr="004D3E29">
        <w:rPr>
          <w:rFonts w:ascii="Times New Roman" w:hAnsi="Times New Roman" w:cs="Times New Roman"/>
          <w:b/>
          <w:sz w:val="24"/>
          <w:szCs w:val="24"/>
        </w:rPr>
        <w:t>eil</w:t>
      </w:r>
      <w:r w:rsidRPr="00EB28BC">
        <w:rPr>
          <w:rFonts w:ascii="Times New Roman" w:hAnsi="Times New Roman" w:cs="Times New Roman"/>
          <w:b/>
          <w:bCs/>
          <w:sz w:val="24"/>
          <w:szCs w:val="24"/>
        </w:rPr>
        <w:t>:</w:t>
      </w:r>
      <w:r w:rsidRPr="004D3E29">
        <w:rPr>
          <w:rFonts w:ascii="Times New Roman" w:hAnsi="Times New Roman" w:cs="Times New Roman"/>
          <w:sz w:val="24"/>
          <w:szCs w:val="24"/>
        </w:rPr>
        <w:t xml:space="preserve"> A </w:t>
      </w:r>
      <w:r w:rsidR="007A1AEF">
        <w:rPr>
          <w:rFonts w:ascii="Times New Roman" w:hAnsi="Times New Roman" w:cs="Times New Roman"/>
          <w:sz w:val="24"/>
          <w:szCs w:val="24"/>
        </w:rPr>
        <w:t>c</w:t>
      </w:r>
      <w:r w:rsidRPr="004D3E29">
        <w:rPr>
          <w:rFonts w:ascii="Times New Roman" w:hAnsi="Times New Roman" w:cs="Times New Roman"/>
          <w:sz w:val="24"/>
          <w:szCs w:val="24"/>
        </w:rPr>
        <w:t xml:space="preserve">ompany is a person created by law, having a distinct entity. </w:t>
      </w:r>
      <w:proofErr w:type="gramStart"/>
      <w:r w:rsidRPr="004D3E29">
        <w:rPr>
          <w:rFonts w:ascii="Times New Roman" w:hAnsi="Times New Roman" w:cs="Times New Roman"/>
          <w:sz w:val="24"/>
          <w:szCs w:val="24"/>
        </w:rPr>
        <w:t>This principles</w:t>
      </w:r>
      <w:proofErr w:type="gramEnd"/>
      <w:r w:rsidRPr="004D3E29">
        <w:rPr>
          <w:rFonts w:ascii="Times New Roman" w:hAnsi="Times New Roman" w:cs="Times New Roman"/>
          <w:sz w:val="24"/>
          <w:szCs w:val="24"/>
        </w:rPr>
        <w:t xml:space="preserve"> referred as </w:t>
      </w:r>
      <w:r w:rsidR="007A1AEF">
        <w:rPr>
          <w:rFonts w:ascii="Times New Roman" w:hAnsi="Times New Roman" w:cs="Times New Roman"/>
          <w:sz w:val="24"/>
          <w:szCs w:val="24"/>
        </w:rPr>
        <w:t>v</w:t>
      </w:r>
      <w:r w:rsidRPr="004D3E29">
        <w:rPr>
          <w:rFonts w:ascii="Times New Roman" w:hAnsi="Times New Roman" w:cs="Times New Roman"/>
          <w:sz w:val="24"/>
          <w:szCs w:val="24"/>
        </w:rPr>
        <w:t xml:space="preserve">eil of </w:t>
      </w:r>
      <w:r w:rsidR="007A1AEF">
        <w:rPr>
          <w:rFonts w:ascii="Times New Roman" w:hAnsi="Times New Roman" w:cs="Times New Roman"/>
          <w:sz w:val="24"/>
          <w:szCs w:val="24"/>
        </w:rPr>
        <w:t>i</w:t>
      </w:r>
      <w:r w:rsidRPr="004D3E29">
        <w:rPr>
          <w:rFonts w:ascii="Times New Roman" w:hAnsi="Times New Roman" w:cs="Times New Roman"/>
          <w:sz w:val="24"/>
          <w:szCs w:val="24"/>
        </w:rPr>
        <w:t xml:space="preserve">ncorporation. </w:t>
      </w:r>
      <w:r w:rsidR="007A1AEF">
        <w:rPr>
          <w:rFonts w:ascii="Times New Roman" w:hAnsi="Times New Roman" w:cs="Times New Roman"/>
          <w:sz w:val="24"/>
          <w:szCs w:val="24"/>
        </w:rPr>
        <w:t>H</w:t>
      </w:r>
      <w:r w:rsidRPr="004D3E29">
        <w:rPr>
          <w:rFonts w:ascii="Times New Roman" w:hAnsi="Times New Roman" w:cs="Times New Roman"/>
          <w:sz w:val="24"/>
          <w:szCs w:val="24"/>
        </w:rPr>
        <w:t>owever,</w:t>
      </w:r>
      <w:r w:rsidR="00EF3878" w:rsidRPr="004D3E29">
        <w:rPr>
          <w:rFonts w:ascii="Times New Roman" w:hAnsi="Times New Roman" w:cs="Times New Roman"/>
          <w:sz w:val="24"/>
          <w:szCs w:val="24"/>
        </w:rPr>
        <w:t xml:space="preserve"> </w:t>
      </w:r>
      <w:r w:rsidRPr="004D3E29">
        <w:rPr>
          <w:rFonts w:ascii="Times New Roman" w:hAnsi="Times New Roman" w:cs="Times New Roman"/>
          <w:sz w:val="24"/>
          <w:szCs w:val="24"/>
        </w:rPr>
        <w:t>If the veil is used as a mask of fraud, then the courts will lift the veil and look at the persons behind the company.</w:t>
      </w:r>
    </w:p>
    <w:p w14:paraId="4FD13D99" w14:textId="20F97145" w:rsidR="00DD4ED9" w:rsidRPr="004D3E29" w:rsidRDefault="00DD4ED9"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Special </w:t>
      </w:r>
      <w:r w:rsidR="007A1AEF">
        <w:rPr>
          <w:rFonts w:ascii="Times New Roman" w:hAnsi="Times New Roman" w:cs="Times New Roman"/>
          <w:b/>
          <w:sz w:val="24"/>
          <w:szCs w:val="24"/>
        </w:rPr>
        <w:t>r</w:t>
      </w:r>
      <w:r w:rsidRPr="004D3E29">
        <w:rPr>
          <w:rFonts w:ascii="Times New Roman" w:hAnsi="Times New Roman" w:cs="Times New Roman"/>
          <w:b/>
          <w:sz w:val="24"/>
          <w:szCs w:val="24"/>
        </w:rPr>
        <w:t>esolution</w:t>
      </w:r>
      <w:r w:rsidR="007A1AEF">
        <w:rPr>
          <w:rFonts w:ascii="Times New Roman" w:hAnsi="Times New Roman" w:cs="Times New Roman"/>
          <w:b/>
          <w:sz w:val="24"/>
          <w:szCs w:val="24"/>
        </w:rPr>
        <w:t xml:space="preserve"> (SR)</w:t>
      </w:r>
      <w:r w:rsidRPr="004D3E29">
        <w:rPr>
          <w:rFonts w:ascii="Times New Roman" w:hAnsi="Times New Roman" w:cs="Times New Roman"/>
          <w:b/>
          <w:sz w:val="24"/>
          <w:szCs w:val="24"/>
        </w:rPr>
        <w:t xml:space="preserve">: </w:t>
      </w:r>
      <w:r w:rsidRPr="004D3E29">
        <w:rPr>
          <w:rFonts w:ascii="Times New Roman" w:hAnsi="Times New Roman" w:cs="Times New Roman"/>
          <w:sz w:val="24"/>
          <w:szCs w:val="24"/>
        </w:rPr>
        <w:t>A resolution is a</w:t>
      </w:r>
      <w:r w:rsidR="00F33FA1">
        <w:rPr>
          <w:rFonts w:ascii="Times New Roman" w:hAnsi="Times New Roman" w:cs="Times New Roman"/>
          <w:sz w:val="24"/>
          <w:szCs w:val="24"/>
        </w:rPr>
        <w:t>n SR</w:t>
      </w:r>
      <w:r w:rsidRPr="004D3E29">
        <w:rPr>
          <w:rFonts w:ascii="Times New Roman" w:hAnsi="Times New Roman" w:cs="Times New Roman"/>
          <w:sz w:val="24"/>
          <w:szCs w:val="24"/>
        </w:rPr>
        <w:t xml:space="preserve"> when it is intended to be passed as </w:t>
      </w:r>
      <w:r w:rsidR="00F33FA1">
        <w:rPr>
          <w:rFonts w:ascii="Times New Roman" w:hAnsi="Times New Roman" w:cs="Times New Roman"/>
          <w:sz w:val="24"/>
          <w:szCs w:val="24"/>
        </w:rPr>
        <w:t>an SR</w:t>
      </w:r>
      <w:r w:rsidRPr="004D3E29">
        <w:rPr>
          <w:rFonts w:ascii="Times New Roman" w:hAnsi="Times New Roman" w:cs="Times New Roman"/>
          <w:sz w:val="24"/>
          <w:szCs w:val="24"/>
        </w:rPr>
        <w:t>. The votes cast in favour of such resolution by members who, are required to be not less than three times the number of the votes, if any, cast against the resolution by members so entitled and voting.</w:t>
      </w:r>
    </w:p>
    <w:p w14:paraId="4FD13D9A" w14:textId="76B9D8E5" w:rsidR="00DD4ED9" w:rsidRPr="004D3E29" w:rsidRDefault="00DD4ED9"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General </w:t>
      </w:r>
      <w:r w:rsidR="00F33FA1">
        <w:rPr>
          <w:rFonts w:ascii="Times New Roman" w:hAnsi="Times New Roman" w:cs="Times New Roman"/>
          <w:b/>
          <w:sz w:val="24"/>
          <w:szCs w:val="24"/>
        </w:rPr>
        <w:t>m</w:t>
      </w:r>
      <w:r w:rsidRPr="004D3E29">
        <w:rPr>
          <w:rFonts w:ascii="Times New Roman" w:hAnsi="Times New Roman" w:cs="Times New Roman"/>
          <w:b/>
          <w:sz w:val="24"/>
          <w:szCs w:val="24"/>
        </w:rPr>
        <w:t>eeting:</w:t>
      </w:r>
      <w:r w:rsidRPr="004D3E29">
        <w:rPr>
          <w:rFonts w:ascii="Times New Roman" w:hAnsi="Times New Roman" w:cs="Times New Roman"/>
          <w:sz w:val="24"/>
          <w:szCs w:val="24"/>
        </w:rPr>
        <w:t xml:space="preserve"> Meeting of the members of the company with the board of directors. This may be </w:t>
      </w:r>
      <w:r w:rsidR="00F33FA1">
        <w:rPr>
          <w:rFonts w:ascii="Times New Roman" w:hAnsi="Times New Roman" w:cs="Times New Roman"/>
          <w:sz w:val="24"/>
          <w:szCs w:val="24"/>
        </w:rPr>
        <w:t>e</w:t>
      </w:r>
      <w:r w:rsidRPr="004D3E29">
        <w:rPr>
          <w:rFonts w:ascii="Times New Roman" w:hAnsi="Times New Roman" w:cs="Times New Roman"/>
          <w:sz w:val="24"/>
          <w:szCs w:val="24"/>
        </w:rPr>
        <w:t xml:space="preserve">xtraordinary </w:t>
      </w:r>
      <w:r w:rsidR="00F33FA1">
        <w:rPr>
          <w:rFonts w:ascii="Times New Roman" w:hAnsi="Times New Roman" w:cs="Times New Roman"/>
          <w:sz w:val="24"/>
          <w:szCs w:val="24"/>
        </w:rPr>
        <w:t>g</w:t>
      </w:r>
      <w:r w:rsidRPr="004D3E29">
        <w:rPr>
          <w:rFonts w:ascii="Times New Roman" w:hAnsi="Times New Roman" w:cs="Times New Roman"/>
          <w:sz w:val="24"/>
          <w:szCs w:val="24"/>
        </w:rPr>
        <w:t xml:space="preserve">eneral </w:t>
      </w:r>
      <w:r w:rsidR="00F33FA1">
        <w:rPr>
          <w:rFonts w:ascii="Times New Roman" w:hAnsi="Times New Roman" w:cs="Times New Roman"/>
          <w:sz w:val="24"/>
          <w:szCs w:val="24"/>
        </w:rPr>
        <w:t>m</w:t>
      </w:r>
      <w:r w:rsidRPr="004D3E29">
        <w:rPr>
          <w:rFonts w:ascii="Times New Roman" w:hAnsi="Times New Roman" w:cs="Times New Roman"/>
          <w:sz w:val="24"/>
          <w:szCs w:val="24"/>
        </w:rPr>
        <w:t>eeting</w:t>
      </w:r>
      <w:r w:rsidR="00600D35">
        <w:rPr>
          <w:rFonts w:ascii="Times New Roman" w:hAnsi="Times New Roman" w:cs="Times New Roman"/>
          <w:sz w:val="24"/>
          <w:szCs w:val="24"/>
        </w:rPr>
        <w:t xml:space="preserve"> (EGM)</w:t>
      </w:r>
      <w:r w:rsidRPr="004D3E29">
        <w:rPr>
          <w:rFonts w:ascii="Times New Roman" w:hAnsi="Times New Roman" w:cs="Times New Roman"/>
          <w:sz w:val="24"/>
          <w:szCs w:val="24"/>
        </w:rPr>
        <w:t xml:space="preserve"> or </w:t>
      </w:r>
      <w:r w:rsidR="00F33FA1">
        <w:rPr>
          <w:rFonts w:ascii="Times New Roman" w:hAnsi="Times New Roman" w:cs="Times New Roman"/>
          <w:sz w:val="24"/>
          <w:szCs w:val="24"/>
        </w:rPr>
        <w:t>AGM</w:t>
      </w:r>
      <w:r w:rsidRPr="004D3E29">
        <w:rPr>
          <w:rFonts w:ascii="Times New Roman" w:hAnsi="Times New Roman" w:cs="Times New Roman"/>
          <w:sz w:val="24"/>
          <w:szCs w:val="24"/>
        </w:rPr>
        <w:t>.</w:t>
      </w:r>
    </w:p>
    <w:p w14:paraId="4FD13D9B" w14:textId="52C2D0D0" w:rsidR="00DD4ED9" w:rsidRPr="004D3E29" w:rsidRDefault="00DD4ED9"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Share </w:t>
      </w:r>
      <w:r w:rsidR="00F33FA1">
        <w:rPr>
          <w:rFonts w:ascii="Times New Roman" w:hAnsi="Times New Roman" w:cs="Times New Roman"/>
          <w:b/>
          <w:sz w:val="24"/>
          <w:szCs w:val="24"/>
        </w:rPr>
        <w:t>c</w:t>
      </w:r>
      <w:r w:rsidRPr="004D3E29">
        <w:rPr>
          <w:rFonts w:ascii="Times New Roman" w:hAnsi="Times New Roman" w:cs="Times New Roman"/>
          <w:b/>
          <w:sz w:val="24"/>
          <w:szCs w:val="24"/>
        </w:rPr>
        <w:t xml:space="preserve">apital: </w:t>
      </w:r>
      <w:r w:rsidRPr="004D3E29">
        <w:rPr>
          <w:rFonts w:ascii="Times New Roman" w:hAnsi="Times New Roman" w:cs="Times New Roman"/>
          <w:sz w:val="24"/>
          <w:szCs w:val="24"/>
        </w:rPr>
        <w:t>Funds raised by issuing shares in return for cash or other considerations. The amount of share capital a company can change over time because each time a business sells new shares to the public in exchange for cash, the amount of share capital will increase. Share capital can be composed of both common and preferred shares.</w:t>
      </w:r>
    </w:p>
    <w:p w14:paraId="4FD13D9C" w14:textId="77777777" w:rsidR="00DD4ED9" w:rsidRPr="004D3E29" w:rsidRDefault="00DD4ED9" w:rsidP="00DD4ED9">
      <w:pPr>
        <w:spacing w:line="360" w:lineRule="auto"/>
        <w:jc w:val="both"/>
        <w:rPr>
          <w:rFonts w:ascii="Times New Roman" w:hAnsi="Times New Roman" w:cs="Times New Roman"/>
          <w:b/>
          <w:sz w:val="24"/>
          <w:szCs w:val="24"/>
        </w:rPr>
      </w:pPr>
      <w:r w:rsidRPr="004D3E29">
        <w:rPr>
          <w:rFonts w:ascii="Times New Roman" w:hAnsi="Times New Roman" w:cs="Times New Roman"/>
          <w:b/>
          <w:sz w:val="24"/>
          <w:szCs w:val="24"/>
        </w:rPr>
        <w:t xml:space="preserve">Redemption of shares: </w:t>
      </w:r>
      <w:r w:rsidRPr="004D3E29">
        <w:rPr>
          <w:rFonts w:ascii="Times New Roman" w:hAnsi="Times New Roman" w:cs="Times New Roman"/>
          <w:sz w:val="24"/>
          <w:szCs w:val="24"/>
        </w:rPr>
        <w:t>Where a company issues shares on terms stating that they can be bought back by the company. Not all shares can be redeemed, only those stated to be redeemable when they were issued. The payment for the shares must generally come from reserves of profit so that the capital of the company is preserved.</w:t>
      </w:r>
    </w:p>
    <w:p w14:paraId="4FD13D9D" w14:textId="000A315B" w:rsidR="00DD4ED9" w:rsidRPr="004D3E29" w:rsidRDefault="00DD4ED9" w:rsidP="00DD4ED9">
      <w:pPr>
        <w:spacing w:line="360" w:lineRule="auto"/>
        <w:jc w:val="both"/>
        <w:rPr>
          <w:rFonts w:ascii="Times New Roman" w:hAnsi="Times New Roman" w:cs="Times New Roman"/>
          <w:b/>
          <w:sz w:val="24"/>
          <w:szCs w:val="24"/>
        </w:rPr>
      </w:pPr>
      <w:r w:rsidRPr="004D3E29">
        <w:rPr>
          <w:rFonts w:ascii="Times New Roman" w:hAnsi="Times New Roman" w:cs="Times New Roman"/>
          <w:b/>
          <w:sz w:val="24"/>
          <w:szCs w:val="24"/>
        </w:rPr>
        <w:t xml:space="preserve">Sweat </w:t>
      </w:r>
      <w:r w:rsidR="007D4C38">
        <w:rPr>
          <w:rFonts w:ascii="Times New Roman" w:hAnsi="Times New Roman" w:cs="Times New Roman"/>
          <w:b/>
          <w:sz w:val="24"/>
          <w:szCs w:val="24"/>
        </w:rPr>
        <w:t>e</w:t>
      </w:r>
      <w:r w:rsidRPr="004D3E29">
        <w:rPr>
          <w:rFonts w:ascii="Times New Roman" w:hAnsi="Times New Roman" w:cs="Times New Roman"/>
          <w:b/>
          <w:sz w:val="24"/>
          <w:szCs w:val="24"/>
        </w:rPr>
        <w:t xml:space="preserve">quity </w:t>
      </w:r>
      <w:r w:rsidR="007D4C38">
        <w:rPr>
          <w:rFonts w:ascii="Times New Roman" w:hAnsi="Times New Roman" w:cs="Times New Roman"/>
          <w:b/>
          <w:sz w:val="24"/>
          <w:szCs w:val="24"/>
        </w:rPr>
        <w:t>s</w:t>
      </w:r>
      <w:r w:rsidRPr="004D3E29">
        <w:rPr>
          <w:rFonts w:ascii="Times New Roman" w:hAnsi="Times New Roman" w:cs="Times New Roman"/>
          <w:b/>
          <w:sz w:val="24"/>
          <w:szCs w:val="24"/>
        </w:rPr>
        <w:t xml:space="preserve">hares: </w:t>
      </w:r>
      <w:r w:rsidRPr="004D3E29">
        <w:rPr>
          <w:rFonts w:ascii="Times New Roman" w:hAnsi="Times New Roman" w:cs="Times New Roman"/>
          <w:sz w:val="24"/>
          <w:szCs w:val="24"/>
        </w:rPr>
        <w:t>Sweat equity shares mean equity shares issued by a company to its employees or directors at a discount or for consideration, other than cash for providing know-how or making available rights in the nature of intellectual property rights or value additions, by whatever name called.</w:t>
      </w:r>
    </w:p>
    <w:p w14:paraId="4FD13D9E" w14:textId="221416A6" w:rsidR="00DD4ED9" w:rsidRPr="004D3E29" w:rsidRDefault="00DD4ED9"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Rights </w:t>
      </w:r>
      <w:r w:rsidR="007D4C38">
        <w:rPr>
          <w:rFonts w:ascii="Times New Roman" w:hAnsi="Times New Roman" w:cs="Times New Roman"/>
          <w:b/>
          <w:sz w:val="24"/>
          <w:szCs w:val="24"/>
        </w:rPr>
        <w:t>i</w:t>
      </w:r>
      <w:r w:rsidRPr="004D3E29">
        <w:rPr>
          <w:rFonts w:ascii="Times New Roman" w:hAnsi="Times New Roman" w:cs="Times New Roman"/>
          <w:b/>
          <w:sz w:val="24"/>
          <w:szCs w:val="24"/>
        </w:rPr>
        <w:t xml:space="preserve">ssue: </w:t>
      </w:r>
      <w:r w:rsidRPr="004D3E29">
        <w:rPr>
          <w:rFonts w:ascii="Times New Roman" w:hAnsi="Times New Roman" w:cs="Times New Roman"/>
          <w:sz w:val="24"/>
          <w:szCs w:val="24"/>
        </w:rPr>
        <w:t>Rights issue is an issue of capital to be offered to the existing shareholders of the company through a letter of offer.</w:t>
      </w:r>
    </w:p>
    <w:p w14:paraId="4FD13D9F" w14:textId="3D053AF0" w:rsidR="00DD4ED9" w:rsidRPr="004D3E29" w:rsidRDefault="00DD4ED9"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Bonus </w:t>
      </w:r>
      <w:r w:rsidR="007D4C38">
        <w:rPr>
          <w:rFonts w:ascii="Times New Roman" w:hAnsi="Times New Roman" w:cs="Times New Roman"/>
          <w:b/>
          <w:sz w:val="24"/>
          <w:szCs w:val="24"/>
        </w:rPr>
        <w:t>s</w:t>
      </w:r>
      <w:r w:rsidRPr="004D3E29">
        <w:rPr>
          <w:rFonts w:ascii="Times New Roman" w:hAnsi="Times New Roman" w:cs="Times New Roman"/>
          <w:b/>
          <w:sz w:val="24"/>
          <w:szCs w:val="24"/>
        </w:rPr>
        <w:t xml:space="preserve">hares: </w:t>
      </w:r>
      <w:r w:rsidRPr="004D3E29">
        <w:rPr>
          <w:rFonts w:ascii="Times New Roman" w:hAnsi="Times New Roman" w:cs="Times New Roman"/>
          <w:sz w:val="24"/>
          <w:szCs w:val="24"/>
        </w:rPr>
        <w:t xml:space="preserve">When a company is prosperous and accumulates large distributable profits, it converts these accumulated profits into capital and divides the capital among the existing members in proportion to their entitlements. </w:t>
      </w:r>
      <w:r w:rsidR="007D4C38">
        <w:rPr>
          <w:rFonts w:ascii="Times New Roman" w:hAnsi="Times New Roman" w:cs="Times New Roman"/>
          <w:sz w:val="24"/>
          <w:szCs w:val="24"/>
        </w:rPr>
        <w:t>The m</w:t>
      </w:r>
      <w:r w:rsidRPr="004D3E29">
        <w:rPr>
          <w:rFonts w:ascii="Times New Roman" w:hAnsi="Times New Roman" w:cs="Times New Roman"/>
          <w:sz w:val="24"/>
          <w:szCs w:val="24"/>
        </w:rPr>
        <w:t>embers do not have to pay any amount for such shares. A company may, if its Articles provide, capitalize its profits by issuing fully</w:t>
      </w:r>
      <w:r w:rsidR="007D4C38">
        <w:rPr>
          <w:rFonts w:ascii="Times New Roman" w:hAnsi="Times New Roman" w:cs="Times New Roman"/>
          <w:sz w:val="24"/>
          <w:szCs w:val="24"/>
        </w:rPr>
        <w:t xml:space="preserve"> </w:t>
      </w:r>
      <w:r w:rsidRPr="004D3E29">
        <w:rPr>
          <w:rFonts w:ascii="Times New Roman" w:hAnsi="Times New Roman" w:cs="Times New Roman"/>
          <w:sz w:val="24"/>
          <w:szCs w:val="24"/>
        </w:rPr>
        <w:t>paid bonus shares</w:t>
      </w:r>
      <w:r w:rsidR="007D4C38">
        <w:rPr>
          <w:rFonts w:ascii="Times New Roman" w:hAnsi="Times New Roman" w:cs="Times New Roman"/>
          <w:sz w:val="24"/>
          <w:szCs w:val="24"/>
        </w:rPr>
        <w:t>.</w:t>
      </w:r>
    </w:p>
    <w:p w14:paraId="4FD13DA0" w14:textId="0CB2E50E" w:rsidR="00DD4ED9" w:rsidRPr="004D3E29" w:rsidRDefault="00DD4ED9"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Dormant company</w:t>
      </w:r>
      <w:r w:rsidRPr="00EB28BC">
        <w:rPr>
          <w:rFonts w:ascii="Times New Roman" w:hAnsi="Times New Roman" w:cs="Times New Roman"/>
          <w:b/>
          <w:bCs/>
          <w:sz w:val="24"/>
          <w:szCs w:val="24"/>
        </w:rPr>
        <w:t xml:space="preserve">: </w:t>
      </w:r>
      <w:r w:rsidRPr="004D3E29">
        <w:rPr>
          <w:rFonts w:ascii="Times New Roman" w:hAnsi="Times New Roman" w:cs="Times New Roman"/>
          <w:sz w:val="24"/>
          <w:szCs w:val="24"/>
        </w:rPr>
        <w:t>Where a company is formed and registered under th</w:t>
      </w:r>
      <w:r w:rsidR="007F6B8C">
        <w:rPr>
          <w:rFonts w:ascii="Times New Roman" w:hAnsi="Times New Roman" w:cs="Times New Roman"/>
          <w:sz w:val="24"/>
          <w:szCs w:val="24"/>
        </w:rPr>
        <w:t>e Companies</w:t>
      </w:r>
      <w:r w:rsidRPr="004D3E29">
        <w:rPr>
          <w:rFonts w:ascii="Times New Roman" w:hAnsi="Times New Roman" w:cs="Times New Roman"/>
          <w:sz w:val="24"/>
          <w:szCs w:val="24"/>
        </w:rPr>
        <w:t xml:space="preserve"> Act for a future project or to hold an asset or intellectual property and has no significant accounting transaction, such a company or an inactive company may make an application to the Registrar in such manner as may be prescribed, for obtaining the status of a dormant company.</w:t>
      </w:r>
    </w:p>
    <w:p w14:paraId="1A9F6450" w14:textId="43942819" w:rsidR="00EF3878" w:rsidRPr="004D3E29" w:rsidRDefault="00DD4ED9"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One</w:t>
      </w:r>
      <w:r w:rsidR="007F6B8C">
        <w:rPr>
          <w:rFonts w:ascii="Times New Roman" w:hAnsi="Times New Roman" w:cs="Times New Roman"/>
          <w:b/>
          <w:sz w:val="24"/>
          <w:szCs w:val="24"/>
        </w:rPr>
        <w:t>-</w:t>
      </w:r>
      <w:r w:rsidRPr="004D3E29">
        <w:rPr>
          <w:rFonts w:ascii="Times New Roman" w:hAnsi="Times New Roman" w:cs="Times New Roman"/>
          <w:b/>
          <w:sz w:val="24"/>
          <w:szCs w:val="24"/>
        </w:rPr>
        <w:t xml:space="preserve">person </w:t>
      </w:r>
      <w:r w:rsidR="007F6B8C">
        <w:rPr>
          <w:rFonts w:ascii="Times New Roman" w:hAnsi="Times New Roman" w:cs="Times New Roman"/>
          <w:b/>
          <w:sz w:val="24"/>
          <w:szCs w:val="24"/>
        </w:rPr>
        <w:t>c</w:t>
      </w:r>
      <w:r w:rsidRPr="004D3E29">
        <w:rPr>
          <w:rFonts w:ascii="Times New Roman" w:hAnsi="Times New Roman" w:cs="Times New Roman"/>
          <w:b/>
          <w:sz w:val="24"/>
          <w:szCs w:val="24"/>
        </w:rPr>
        <w:t>ompany</w:t>
      </w:r>
      <w:r w:rsidR="007F6B8C">
        <w:rPr>
          <w:rFonts w:ascii="Times New Roman" w:hAnsi="Times New Roman" w:cs="Times New Roman"/>
          <w:b/>
          <w:sz w:val="24"/>
          <w:szCs w:val="24"/>
        </w:rPr>
        <w:t xml:space="preserve"> (OPC)</w:t>
      </w:r>
      <w:r w:rsidRPr="004D3E29">
        <w:rPr>
          <w:rFonts w:ascii="Times New Roman" w:hAnsi="Times New Roman" w:cs="Times New Roman"/>
          <w:b/>
          <w:sz w:val="24"/>
          <w:szCs w:val="24"/>
        </w:rPr>
        <w:t xml:space="preserve">: </w:t>
      </w:r>
      <w:r w:rsidR="007F6B8C">
        <w:rPr>
          <w:rFonts w:ascii="Times New Roman" w:hAnsi="Times New Roman" w:cs="Times New Roman"/>
          <w:sz w:val="24"/>
          <w:szCs w:val="24"/>
        </w:rPr>
        <w:t>‘</w:t>
      </w:r>
      <w:r w:rsidRPr="004D3E29">
        <w:rPr>
          <w:rFonts w:ascii="Times New Roman" w:hAnsi="Times New Roman" w:cs="Times New Roman"/>
          <w:sz w:val="24"/>
          <w:szCs w:val="24"/>
        </w:rPr>
        <w:t>One</w:t>
      </w:r>
      <w:r w:rsidR="007F6B8C">
        <w:rPr>
          <w:rFonts w:ascii="Times New Roman" w:hAnsi="Times New Roman" w:cs="Times New Roman"/>
          <w:sz w:val="24"/>
          <w:szCs w:val="24"/>
        </w:rPr>
        <w:t>-p</w:t>
      </w:r>
      <w:r w:rsidRPr="004D3E29">
        <w:rPr>
          <w:rFonts w:ascii="Times New Roman" w:hAnsi="Times New Roman" w:cs="Times New Roman"/>
          <w:sz w:val="24"/>
          <w:szCs w:val="24"/>
        </w:rPr>
        <w:t xml:space="preserve">erson </w:t>
      </w:r>
      <w:r w:rsidR="007F6B8C">
        <w:rPr>
          <w:rFonts w:ascii="Times New Roman" w:hAnsi="Times New Roman" w:cs="Times New Roman"/>
          <w:sz w:val="24"/>
          <w:szCs w:val="24"/>
        </w:rPr>
        <w:t>c</w:t>
      </w:r>
      <w:r w:rsidRPr="004D3E29">
        <w:rPr>
          <w:rFonts w:ascii="Times New Roman" w:hAnsi="Times New Roman" w:cs="Times New Roman"/>
          <w:sz w:val="24"/>
          <w:szCs w:val="24"/>
        </w:rPr>
        <w:t>ompany</w:t>
      </w:r>
      <w:r w:rsidR="007F6B8C">
        <w:rPr>
          <w:rFonts w:ascii="Times New Roman" w:hAnsi="Times New Roman" w:cs="Times New Roman"/>
          <w:sz w:val="24"/>
          <w:szCs w:val="24"/>
        </w:rPr>
        <w:t>’</w:t>
      </w:r>
      <w:r w:rsidRPr="004D3E29">
        <w:rPr>
          <w:rFonts w:ascii="Times New Roman" w:hAnsi="Times New Roman" w:cs="Times New Roman"/>
          <w:sz w:val="24"/>
          <w:szCs w:val="24"/>
        </w:rPr>
        <w:t xml:space="preserve"> means a company which has only one person as a member.</w:t>
      </w:r>
    </w:p>
    <w:p w14:paraId="4FD13DA2" w14:textId="192A1522" w:rsidR="00DD4ED9" w:rsidRPr="004D3E29" w:rsidRDefault="00DD4ED9" w:rsidP="00DD4ED9">
      <w:pPr>
        <w:spacing w:line="360" w:lineRule="auto"/>
        <w:jc w:val="both"/>
        <w:rPr>
          <w:rFonts w:ascii="Times New Roman" w:hAnsi="Times New Roman" w:cs="Times New Roman"/>
          <w:b/>
          <w:sz w:val="24"/>
          <w:szCs w:val="24"/>
        </w:rPr>
      </w:pPr>
      <w:r w:rsidRPr="004D3E29">
        <w:rPr>
          <w:rFonts w:ascii="Times New Roman" w:hAnsi="Times New Roman" w:cs="Times New Roman"/>
          <w:b/>
          <w:sz w:val="24"/>
          <w:szCs w:val="24"/>
        </w:rPr>
        <w:t xml:space="preserve">Small </w:t>
      </w:r>
      <w:r w:rsidR="007F6B8C">
        <w:rPr>
          <w:rFonts w:ascii="Times New Roman" w:hAnsi="Times New Roman" w:cs="Times New Roman"/>
          <w:b/>
          <w:sz w:val="24"/>
          <w:szCs w:val="24"/>
        </w:rPr>
        <w:t>c</w:t>
      </w:r>
      <w:r w:rsidRPr="004D3E29">
        <w:rPr>
          <w:rFonts w:ascii="Times New Roman" w:hAnsi="Times New Roman" w:cs="Times New Roman"/>
          <w:b/>
          <w:sz w:val="24"/>
          <w:szCs w:val="24"/>
        </w:rPr>
        <w:t xml:space="preserve">ompany: </w:t>
      </w:r>
      <w:r w:rsidR="007F6B8C">
        <w:rPr>
          <w:rFonts w:ascii="Times New Roman" w:hAnsi="Times New Roman" w:cs="Times New Roman"/>
          <w:sz w:val="24"/>
          <w:szCs w:val="24"/>
        </w:rPr>
        <w:t>A s</w:t>
      </w:r>
      <w:r w:rsidRPr="004D3E29">
        <w:rPr>
          <w:rFonts w:ascii="Times New Roman" w:hAnsi="Times New Roman" w:cs="Times New Roman"/>
          <w:sz w:val="24"/>
          <w:szCs w:val="24"/>
        </w:rPr>
        <w:t xml:space="preserve">mall company means a company, other than a public company, paid-up share capital of which does not exceed </w:t>
      </w:r>
      <w:r w:rsidR="00F31E0F" w:rsidRPr="00F31E0F">
        <w:rPr>
          <w:rFonts w:ascii="Rupee Foradian" w:hAnsi="Rupee Foradian" w:cs="Times New Roman"/>
          <w:sz w:val="24"/>
          <w:szCs w:val="24"/>
        </w:rPr>
        <w:t>`</w:t>
      </w:r>
      <w:r w:rsidR="00DC41F8">
        <w:rPr>
          <w:rFonts w:ascii="Times New Roman" w:hAnsi="Times New Roman" w:cs="Times New Roman"/>
          <w:sz w:val="24"/>
          <w:szCs w:val="24"/>
        </w:rPr>
        <w:t>50 lakh</w:t>
      </w:r>
      <w:r w:rsidRPr="004D3E29">
        <w:rPr>
          <w:rFonts w:ascii="Times New Roman" w:hAnsi="Times New Roman" w:cs="Times New Roman"/>
          <w:sz w:val="24"/>
          <w:szCs w:val="24"/>
        </w:rPr>
        <w:t xml:space="preserve"> or such higher amount as may be prescribed which shall not be more than </w:t>
      </w:r>
      <w:r w:rsidR="00F31E0F" w:rsidRPr="00F31E0F">
        <w:rPr>
          <w:rFonts w:ascii="Rupee Foradian" w:hAnsi="Rupee Foradian" w:cs="Times New Roman"/>
          <w:sz w:val="24"/>
          <w:szCs w:val="24"/>
        </w:rPr>
        <w:t>`</w:t>
      </w:r>
      <w:r w:rsidR="00DC41F8">
        <w:rPr>
          <w:rFonts w:ascii="Times New Roman" w:hAnsi="Times New Roman" w:cs="Times New Roman"/>
          <w:sz w:val="24"/>
          <w:szCs w:val="24"/>
        </w:rPr>
        <w:t xml:space="preserve">10 </w:t>
      </w:r>
      <w:r w:rsidRPr="004D3E29">
        <w:rPr>
          <w:rFonts w:ascii="Times New Roman" w:hAnsi="Times New Roman" w:cs="Times New Roman"/>
          <w:sz w:val="24"/>
          <w:szCs w:val="24"/>
        </w:rPr>
        <w:t>crore</w:t>
      </w:r>
      <w:r w:rsidR="00DC41F8">
        <w:rPr>
          <w:rFonts w:ascii="Times New Roman" w:hAnsi="Times New Roman" w:cs="Times New Roman"/>
          <w:sz w:val="24"/>
          <w:szCs w:val="24"/>
        </w:rPr>
        <w:t>s,</w:t>
      </w:r>
      <w:r w:rsidRPr="004D3E29">
        <w:rPr>
          <w:rFonts w:ascii="Times New Roman" w:hAnsi="Times New Roman" w:cs="Times New Roman"/>
          <w:sz w:val="24"/>
          <w:szCs w:val="24"/>
        </w:rPr>
        <w:t xml:space="preserve"> and turnover of which as per profit and loss account for the immediately preceding financial year does not exceed </w:t>
      </w:r>
      <w:r w:rsidR="00F31E0F" w:rsidRPr="00F31E0F">
        <w:rPr>
          <w:rFonts w:ascii="Rupee Foradian" w:hAnsi="Rupee Foradian" w:cs="Times New Roman"/>
          <w:sz w:val="24"/>
          <w:szCs w:val="24"/>
        </w:rPr>
        <w:t>`</w:t>
      </w:r>
      <w:r w:rsidR="008370F8">
        <w:rPr>
          <w:rFonts w:ascii="Times New Roman" w:hAnsi="Times New Roman" w:cs="Times New Roman"/>
          <w:sz w:val="24"/>
          <w:szCs w:val="24"/>
        </w:rPr>
        <w:t>2</w:t>
      </w:r>
      <w:r w:rsidRPr="004D3E29">
        <w:rPr>
          <w:rFonts w:ascii="Times New Roman" w:hAnsi="Times New Roman" w:cs="Times New Roman"/>
          <w:sz w:val="24"/>
          <w:szCs w:val="24"/>
        </w:rPr>
        <w:t xml:space="preserve"> crore or such higher amount as may be prescribed which shall not be more than one </w:t>
      </w:r>
      <w:r w:rsidR="00F31E0F" w:rsidRPr="00F31E0F">
        <w:rPr>
          <w:rFonts w:ascii="Rupee Foradian" w:hAnsi="Rupee Foradian" w:cs="Times New Roman"/>
          <w:sz w:val="24"/>
          <w:szCs w:val="24"/>
        </w:rPr>
        <w:t>`</w:t>
      </w:r>
      <w:r w:rsidR="008370F8">
        <w:rPr>
          <w:rFonts w:ascii="Times New Roman" w:hAnsi="Times New Roman" w:cs="Times New Roman"/>
          <w:sz w:val="24"/>
          <w:szCs w:val="24"/>
        </w:rPr>
        <w:t xml:space="preserve">100 </w:t>
      </w:r>
      <w:r w:rsidRPr="004D3E29">
        <w:rPr>
          <w:rFonts w:ascii="Times New Roman" w:hAnsi="Times New Roman" w:cs="Times New Roman"/>
          <w:sz w:val="24"/>
          <w:szCs w:val="24"/>
        </w:rPr>
        <w:t>crore rupees.</w:t>
      </w:r>
    </w:p>
    <w:p w14:paraId="4FD13DA3" w14:textId="48BF411B" w:rsidR="00DD4ED9" w:rsidRPr="004D3E29" w:rsidRDefault="00DD4ED9" w:rsidP="00DD4ED9">
      <w:pPr>
        <w:spacing w:line="360" w:lineRule="auto"/>
        <w:jc w:val="both"/>
        <w:rPr>
          <w:rFonts w:ascii="Times New Roman" w:hAnsi="Times New Roman" w:cs="Times New Roman"/>
          <w:color w:val="000000"/>
          <w:sz w:val="24"/>
          <w:szCs w:val="24"/>
        </w:rPr>
      </w:pPr>
      <w:r w:rsidRPr="004D3E29">
        <w:rPr>
          <w:rFonts w:ascii="Times New Roman" w:hAnsi="Times New Roman" w:cs="Times New Roman"/>
          <w:b/>
          <w:bCs/>
          <w:color w:val="000000"/>
          <w:sz w:val="24"/>
          <w:szCs w:val="24"/>
        </w:rPr>
        <w:t xml:space="preserve">Private </w:t>
      </w:r>
      <w:r w:rsidR="008370F8">
        <w:rPr>
          <w:rFonts w:ascii="Times New Roman" w:hAnsi="Times New Roman" w:cs="Times New Roman"/>
          <w:b/>
          <w:bCs/>
          <w:color w:val="000000"/>
          <w:sz w:val="24"/>
          <w:szCs w:val="24"/>
        </w:rPr>
        <w:t>c</w:t>
      </w:r>
      <w:r w:rsidRPr="004D3E29">
        <w:rPr>
          <w:rFonts w:ascii="Times New Roman" w:hAnsi="Times New Roman" w:cs="Times New Roman"/>
          <w:b/>
          <w:bCs/>
          <w:color w:val="000000"/>
          <w:sz w:val="24"/>
          <w:szCs w:val="24"/>
        </w:rPr>
        <w:t>ompany</w:t>
      </w:r>
      <w:r w:rsidRPr="00EB28BC">
        <w:rPr>
          <w:rFonts w:ascii="Times New Roman" w:hAnsi="Times New Roman" w:cs="Times New Roman"/>
          <w:b/>
          <w:bCs/>
          <w:color w:val="000000"/>
          <w:sz w:val="24"/>
          <w:szCs w:val="24"/>
        </w:rPr>
        <w:t>:</w:t>
      </w:r>
      <w:r w:rsidR="00EF3878" w:rsidRPr="004D3E29">
        <w:rPr>
          <w:rFonts w:ascii="Times New Roman" w:hAnsi="Times New Roman" w:cs="Times New Roman"/>
          <w:color w:val="000000"/>
          <w:sz w:val="24"/>
          <w:szCs w:val="24"/>
        </w:rPr>
        <w:t xml:space="preserve"> </w:t>
      </w:r>
      <w:r w:rsidR="008370F8">
        <w:rPr>
          <w:rFonts w:ascii="Times New Roman" w:hAnsi="Times New Roman" w:cs="Times New Roman"/>
          <w:color w:val="000000"/>
          <w:sz w:val="24"/>
          <w:szCs w:val="24"/>
        </w:rPr>
        <w:t xml:space="preserve">It </w:t>
      </w:r>
      <w:r w:rsidRPr="004D3E29">
        <w:rPr>
          <w:rFonts w:ascii="Times New Roman" w:hAnsi="Times New Roman" w:cs="Times New Roman"/>
          <w:color w:val="000000"/>
          <w:sz w:val="24"/>
          <w:szCs w:val="24"/>
        </w:rPr>
        <w:t xml:space="preserve">means a company having a minimum paid-up share capital as may be prescribed, and which by its articles, restricts the right to transfer its shares, except in case of </w:t>
      </w:r>
      <w:r w:rsidR="008370F8">
        <w:rPr>
          <w:rFonts w:ascii="Times New Roman" w:hAnsi="Times New Roman" w:cs="Times New Roman"/>
          <w:color w:val="000000"/>
          <w:sz w:val="24"/>
          <w:szCs w:val="24"/>
        </w:rPr>
        <w:t>an OPC</w:t>
      </w:r>
      <w:r w:rsidRPr="004D3E29">
        <w:rPr>
          <w:rFonts w:ascii="Times New Roman" w:hAnsi="Times New Roman" w:cs="Times New Roman"/>
          <w:color w:val="000000"/>
          <w:sz w:val="24"/>
          <w:szCs w:val="24"/>
        </w:rPr>
        <w:t>, limits the number of its members to two hundred. It is provided that where two or more persons hold one or more shares in a company jointly, they shall, for the purposes of this clause, be treated as a single member.</w:t>
      </w:r>
    </w:p>
    <w:p w14:paraId="4FD13DA4" w14:textId="099955A0" w:rsidR="00DD4ED9" w:rsidRPr="004D3E29" w:rsidRDefault="00DD4ED9" w:rsidP="00DD4ED9">
      <w:pPr>
        <w:pStyle w:val="Pa13"/>
        <w:spacing w:after="10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Public </w:t>
      </w:r>
      <w:r w:rsidR="008370F8">
        <w:rPr>
          <w:rFonts w:ascii="Times New Roman" w:hAnsi="Times New Roman" w:cs="Times New Roman"/>
          <w:b/>
          <w:bCs/>
          <w:color w:val="000000"/>
        </w:rPr>
        <w:t>C</w:t>
      </w:r>
      <w:r w:rsidRPr="004D3E29">
        <w:rPr>
          <w:rFonts w:ascii="Times New Roman" w:hAnsi="Times New Roman" w:cs="Times New Roman"/>
          <w:b/>
          <w:bCs/>
          <w:color w:val="000000"/>
        </w:rPr>
        <w:t>ompany</w:t>
      </w:r>
      <w:r w:rsidRPr="00EB28BC">
        <w:rPr>
          <w:rFonts w:ascii="Times New Roman" w:hAnsi="Times New Roman" w:cs="Times New Roman"/>
          <w:b/>
          <w:bCs/>
          <w:color w:val="000000"/>
        </w:rPr>
        <w:t>:</w:t>
      </w:r>
      <w:r w:rsidRPr="004D3E29">
        <w:rPr>
          <w:rFonts w:ascii="Times New Roman" w:hAnsi="Times New Roman" w:cs="Times New Roman"/>
          <w:color w:val="000000"/>
        </w:rPr>
        <w:t xml:space="preserve"> </w:t>
      </w:r>
      <w:r w:rsidR="008370F8">
        <w:rPr>
          <w:rFonts w:ascii="Times New Roman" w:hAnsi="Times New Roman" w:cs="Times New Roman"/>
          <w:color w:val="000000"/>
        </w:rPr>
        <w:t xml:space="preserve">It </w:t>
      </w:r>
      <w:r w:rsidRPr="004D3E29">
        <w:rPr>
          <w:rFonts w:ascii="Times New Roman" w:hAnsi="Times New Roman" w:cs="Times New Roman"/>
          <w:color w:val="000000"/>
        </w:rPr>
        <w:t>means a company which is not a private company and has a minimum paid-up share capital</w:t>
      </w:r>
      <w:r w:rsidR="00EF3878" w:rsidRPr="004D3E29">
        <w:rPr>
          <w:rFonts w:ascii="Times New Roman" w:hAnsi="Times New Roman" w:cs="Times New Roman"/>
          <w:color w:val="000000"/>
        </w:rPr>
        <w:t xml:space="preserve">, </w:t>
      </w:r>
      <w:r w:rsidRPr="004D3E29">
        <w:rPr>
          <w:rFonts w:ascii="Times New Roman" w:hAnsi="Times New Roman" w:cs="Times New Roman"/>
          <w:color w:val="000000"/>
        </w:rPr>
        <w:t>as may be prescribed. It is provided that a company which is a subsidiary of a company, not being a private company, shall be deemed to be public company for the purposes of this Act even where such subsidiary company continues to be a private company in its articles</w:t>
      </w:r>
      <w:r w:rsidR="008370F8">
        <w:rPr>
          <w:rFonts w:ascii="Times New Roman" w:hAnsi="Times New Roman" w:cs="Times New Roman"/>
          <w:color w:val="000000"/>
        </w:rPr>
        <w:t>.</w:t>
      </w:r>
    </w:p>
    <w:p w14:paraId="1FAA4453" w14:textId="5A769C03" w:rsidR="00EF3878" w:rsidRPr="004D3E29" w:rsidRDefault="00DD4ED9" w:rsidP="00DD4ED9">
      <w:pPr>
        <w:pStyle w:val="Pa13"/>
        <w:spacing w:after="10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Holding </w:t>
      </w:r>
      <w:r w:rsidR="00F457BC">
        <w:rPr>
          <w:rFonts w:ascii="Times New Roman" w:hAnsi="Times New Roman" w:cs="Times New Roman"/>
          <w:b/>
          <w:bCs/>
          <w:color w:val="000000"/>
        </w:rPr>
        <w:t>c</w:t>
      </w:r>
      <w:r w:rsidRPr="004D3E29">
        <w:rPr>
          <w:rFonts w:ascii="Times New Roman" w:hAnsi="Times New Roman" w:cs="Times New Roman"/>
          <w:b/>
          <w:bCs/>
          <w:color w:val="000000"/>
        </w:rPr>
        <w:t>ompany</w:t>
      </w:r>
      <w:r w:rsidRPr="00EB28BC">
        <w:rPr>
          <w:rFonts w:ascii="Times New Roman" w:hAnsi="Times New Roman" w:cs="Times New Roman"/>
          <w:b/>
          <w:bCs/>
          <w:color w:val="000000"/>
        </w:rPr>
        <w:t>:</w:t>
      </w:r>
      <w:r w:rsidR="00EF3878" w:rsidRPr="00EB28BC">
        <w:rPr>
          <w:rFonts w:ascii="Times New Roman" w:hAnsi="Times New Roman" w:cs="Times New Roman"/>
          <w:b/>
          <w:bCs/>
          <w:color w:val="000000"/>
        </w:rPr>
        <w:t xml:space="preserve"> </w:t>
      </w:r>
      <w:r w:rsidR="00F457BC">
        <w:rPr>
          <w:rFonts w:ascii="Times New Roman" w:hAnsi="Times New Roman" w:cs="Times New Roman"/>
          <w:color w:val="000000"/>
        </w:rPr>
        <w:t xml:space="preserve">A holding company, </w:t>
      </w:r>
      <w:r w:rsidRPr="004D3E29">
        <w:rPr>
          <w:rFonts w:ascii="Times New Roman" w:hAnsi="Times New Roman" w:cs="Times New Roman"/>
          <w:color w:val="000000"/>
        </w:rPr>
        <w:t>in relation to one or more other companies, means a company of which such companies are subsidiary companies.</w:t>
      </w:r>
    </w:p>
    <w:p w14:paraId="4FD13DA6" w14:textId="61354779" w:rsidR="00DD4ED9" w:rsidRPr="004D3E29" w:rsidRDefault="00DD4ED9" w:rsidP="00DD4ED9">
      <w:pPr>
        <w:pStyle w:val="Pa13"/>
        <w:spacing w:after="10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Subsidiary </w:t>
      </w:r>
      <w:r w:rsidR="00F457BC">
        <w:rPr>
          <w:rFonts w:ascii="Times New Roman" w:hAnsi="Times New Roman" w:cs="Times New Roman"/>
          <w:b/>
          <w:bCs/>
          <w:color w:val="000000"/>
        </w:rPr>
        <w:t>c</w:t>
      </w:r>
      <w:r w:rsidRPr="004D3E29">
        <w:rPr>
          <w:rFonts w:ascii="Times New Roman" w:hAnsi="Times New Roman" w:cs="Times New Roman"/>
          <w:b/>
          <w:bCs/>
          <w:color w:val="000000"/>
        </w:rPr>
        <w:t>ompany</w:t>
      </w:r>
      <w:r w:rsidRPr="00EB28BC">
        <w:rPr>
          <w:rFonts w:ascii="Times New Roman" w:hAnsi="Times New Roman" w:cs="Times New Roman"/>
          <w:b/>
          <w:bCs/>
          <w:color w:val="000000"/>
        </w:rPr>
        <w:t>:</w:t>
      </w:r>
      <w:r w:rsidRPr="004D3E29">
        <w:rPr>
          <w:rFonts w:ascii="Times New Roman" w:hAnsi="Times New Roman" w:cs="Times New Roman"/>
          <w:color w:val="000000"/>
        </w:rPr>
        <w:t xml:space="preserve"> </w:t>
      </w:r>
      <w:r w:rsidR="00F457BC">
        <w:rPr>
          <w:rFonts w:ascii="Times New Roman" w:hAnsi="Times New Roman" w:cs="Times New Roman"/>
          <w:color w:val="000000"/>
        </w:rPr>
        <w:t>A s</w:t>
      </w:r>
      <w:r w:rsidRPr="004D3E29">
        <w:rPr>
          <w:rFonts w:ascii="Times New Roman" w:hAnsi="Times New Roman" w:cs="Times New Roman"/>
          <w:color w:val="000000"/>
        </w:rPr>
        <w:t>ubsidiary</w:t>
      </w:r>
      <w:r w:rsidR="00F457BC">
        <w:rPr>
          <w:rFonts w:ascii="Times New Roman" w:hAnsi="Times New Roman" w:cs="Times New Roman"/>
          <w:color w:val="000000"/>
        </w:rPr>
        <w:t xml:space="preserve"> company </w:t>
      </w:r>
      <w:r w:rsidRPr="004D3E29">
        <w:rPr>
          <w:rFonts w:ascii="Times New Roman" w:hAnsi="Times New Roman" w:cs="Times New Roman"/>
          <w:color w:val="000000"/>
        </w:rPr>
        <w:t xml:space="preserve">, in relation to any other company (that is to say the holding company), means a company in which the holding company which controls the composition of the </w:t>
      </w:r>
      <w:r w:rsidR="00F457BC">
        <w:rPr>
          <w:rFonts w:ascii="Times New Roman" w:hAnsi="Times New Roman" w:cs="Times New Roman"/>
          <w:color w:val="000000"/>
        </w:rPr>
        <w:t>b</w:t>
      </w:r>
      <w:r w:rsidRPr="004D3E29">
        <w:rPr>
          <w:rFonts w:ascii="Times New Roman" w:hAnsi="Times New Roman" w:cs="Times New Roman"/>
          <w:color w:val="000000"/>
        </w:rPr>
        <w:t xml:space="preserve">oard of </w:t>
      </w:r>
      <w:r w:rsidR="00F457BC">
        <w:rPr>
          <w:rFonts w:ascii="Times New Roman" w:hAnsi="Times New Roman" w:cs="Times New Roman"/>
          <w:color w:val="000000"/>
        </w:rPr>
        <w:t>d</w:t>
      </w:r>
      <w:r w:rsidRPr="004D3E29">
        <w:rPr>
          <w:rFonts w:ascii="Times New Roman" w:hAnsi="Times New Roman" w:cs="Times New Roman"/>
          <w:color w:val="000000"/>
        </w:rPr>
        <w:t>irectors; or exercises or controls more than one-half of the total voting power either at its own or together with one or more of its subsidiary companies.</w:t>
      </w:r>
    </w:p>
    <w:p w14:paraId="7DABE407" w14:textId="5403D9D4" w:rsidR="00EF3878" w:rsidRPr="004D3E29" w:rsidRDefault="00DD4ED9" w:rsidP="00DD4ED9">
      <w:pPr>
        <w:pStyle w:val="Pa13"/>
        <w:spacing w:after="10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Associate </w:t>
      </w:r>
      <w:r w:rsidR="00F457BC">
        <w:rPr>
          <w:rFonts w:ascii="Times New Roman" w:hAnsi="Times New Roman" w:cs="Times New Roman"/>
          <w:b/>
          <w:bCs/>
          <w:color w:val="000000"/>
        </w:rPr>
        <w:t>c</w:t>
      </w:r>
      <w:r w:rsidRPr="004D3E29">
        <w:rPr>
          <w:rFonts w:ascii="Times New Roman" w:hAnsi="Times New Roman" w:cs="Times New Roman"/>
          <w:b/>
          <w:bCs/>
          <w:color w:val="000000"/>
        </w:rPr>
        <w:t>ompany</w:t>
      </w:r>
      <w:r w:rsidRPr="00EB28BC">
        <w:rPr>
          <w:rFonts w:ascii="Times New Roman" w:hAnsi="Times New Roman" w:cs="Times New Roman"/>
          <w:b/>
          <w:bCs/>
          <w:color w:val="000000"/>
        </w:rPr>
        <w:t>:</w:t>
      </w:r>
      <w:r w:rsidR="00EF3878" w:rsidRPr="004D3E29">
        <w:rPr>
          <w:rFonts w:ascii="Times New Roman" w:hAnsi="Times New Roman" w:cs="Times New Roman"/>
          <w:color w:val="000000"/>
        </w:rPr>
        <w:t xml:space="preserve"> </w:t>
      </w:r>
      <w:r w:rsidRPr="004D3E29">
        <w:rPr>
          <w:rFonts w:ascii="Times New Roman" w:hAnsi="Times New Roman" w:cs="Times New Roman"/>
          <w:color w:val="000000"/>
        </w:rPr>
        <w:t>in relation to another company, means a company in which that other company has a significant influence, but which is not a subsidiary company of the company having such influence and includes a joint venture company.</w:t>
      </w:r>
    </w:p>
    <w:p w14:paraId="429921EC" w14:textId="2AF7321A" w:rsidR="00EF3878" w:rsidRPr="004D3E29" w:rsidRDefault="00DD4ED9"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Body </w:t>
      </w:r>
      <w:r w:rsidR="00F457BC">
        <w:rPr>
          <w:rFonts w:ascii="Times New Roman" w:hAnsi="Times New Roman" w:cs="Times New Roman"/>
          <w:b/>
          <w:bCs/>
          <w:color w:val="000000"/>
        </w:rPr>
        <w:t>c</w:t>
      </w:r>
      <w:r w:rsidRPr="004D3E29">
        <w:rPr>
          <w:rFonts w:ascii="Times New Roman" w:hAnsi="Times New Roman" w:cs="Times New Roman"/>
          <w:b/>
          <w:bCs/>
          <w:color w:val="000000"/>
        </w:rPr>
        <w:t xml:space="preserve">orporate: </w:t>
      </w:r>
      <w:r w:rsidRPr="00EB28BC">
        <w:rPr>
          <w:rFonts w:ascii="Times New Roman" w:hAnsi="Times New Roman" w:cs="Times New Roman"/>
          <w:color w:val="000000"/>
        </w:rPr>
        <w:t>It</w:t>
      </w:r>
      <w:r w:rsidRPr="004D3E29">
        <w:rPr>
          <w:rFonts w:ascii="Times New Roman" w:hAnsi="Times New Roman" w:cs="Times New Roman"/>
          <w:b/>
          <w:bCs/>
          <w:color w:val="000000"/>
        </w:rPr>
        <w:t xml:space="preserve"> </w:t>
      </w:r>
      <w:r w:rsidRPr="004D3E29">
        <w:rPr>
          <w:rFonts w:ascii="Times New Roman" w:hAnsi="Times New Roman" w:cs="Times New Roman"/>
          <w:color w:val="000000"/>
        </w:rPr>
        <w:t>includes a company incorporated outside India but does not include a cooperative society registered under any law relating to co-operative societies; and</w:t>
      </w:r>
      <w:r w:rsidR="00EF3878" w:rsidRPr="004D3E29">
        <w:rPr>
          <w:rFonts w:ascii="Times New Roman" w:hAnsi="Times New Roman" w:cs="Times New Roman"/>
          <w:color w:val="000000"/>
        </w:rPr>
        <w:t xml:space="preserve"> </w:t>
      </w:r>
      <w:r w:rsidRPr="004D3E29">
        <w:rPr>
          <w:rFonts w:ascii="Times New Roman" w:hAnsi="Times New Roman" w:cs="Times New Roman"/>
          <w:color w:val="000000"/>
        </w:rPr>
        <w:t xml:space="preserve">any other body corporate, which the </w:t>
      </w:r>
      <w:r w:rsidR="007C6BAF">
        <w:rPr>
          <w:rFonts w:ascii="Times New Roman" w:hAnsi="Times New Roman" w:cs="Times New Roman"/>
          <w:color w:val="000000"/>
        </w:rPr>
        <w:t>c</w:t>
      </w:r>
      <w:r w:rsidRPr="004D3E29">
        <w:rPr>
          <w:rFonts w:ascii="Times New Roman" w:hAnsi="Times New Roman" w:cs="Times New Roman"/>
          <w:color w:val="000000"/>
        </w:rPr>
        <w:t xml:space="preserve">entral </w:t>
      </w:r>
      <w:r w:rsidR="007C6BAF">
        <w:rPr>
          <w:rFonts w:ascii="Times New Roman" w:hAnsi="Times New Roman" w:cs="Times New Roman"/>
          <w:color w:val="000000"/>
        </w:rPr>
        <w:t>g</w:t>
      </w:r>
      <w:r w:rsidRPr="004D3E29">
        <w:rPr>
          <w:rFonts w:ascii="Times New Roman" w:hAnsi="Times New Roman" w:cs="Times New Roman"/>
          <w:color w:val="000000"/>
        </w:rPr>
        <w:t>overnment may, by notification, specify in this behalf.</w:t>
      </w:r>
    </w:p>
    <w:p w14:paraId="4FD13DA9" w14:textId="6849D966" w:rsidR="00DD4ED9" w:rsidRPr="004D3E29" w:rsidRDefault="00DD4ED9"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Foreign </w:t>
      </w:r>
      <w:r w:rsidR="007C6BAF">
        <w:rPr>
          <w:rFonts w:ascii="Times New Roman" w:hAnsi="Times New Roman" w:cs="Times New Roman"/>
          <w:b/>
          <w:bCs/>
          <w:color w:val="000000"/>
        </w:rPr>
        <w:t>c</w:t>
      </w:r>
      <w:r w:rsidRPr="004D3E29">
        <w:rPr>
          <w:rFonts w:ascii="Times New Roman" w:hAnsi="Times New Roman" w:cs="Times New Roman"/>
          <w:b/>
          <w:bCs/>
          <w:color w:val="000000"/>
        </w:rPr>
        <w:t>ompany</w:t>
      </w:r>
      <w:r w:rsidRPr="00EB28BC">
        <w:rPr>
          <w:rFonts w:ascii="Times New Roman" w:hAnsi="Times New Roman" w:cs="Times New Roman"/>
          <w:b/>
          <w:bCs/>
          <w:color w:val="000000"/>
        </w:rPr>
        <w:t>:</w:t>
      </w:r>
      <w:r w:rsidRPr="004D3E29">
        <w:rPr>
          <w:rFonts w:ascii="Times New Roman" w:hAnsi="Times New Roman" w:cs="Times New Roman"/>
          <w:color w:val="000000"/>
        </w:rPr>
        <w:t xml:space="preserve"> It means any company or body corporate incorporated outside India which has a place of business in India whether by itself or through an agent, physically or through electronic mode; and conducts any business activity in India in any other manner.</w:t>
      </w:r>
    </w:p>
    <w:p w14:paraId="4FD13DAA" w14:textId="713EEB5E" w:rsidR="00DD4ED9" w:rsidRPr="004D3E29" w:rsidRDefault="00DD4ED9"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Listed </w:t>
      </w:r>
      <w:r w:rsidR="007C6BAF">
        <w:rPr>
          <w:rFonts w:ascii="Times New Roman" w:hAnsi="Times New Roman" w:cs="Times New Roman"/>
          <w:b/>
          <w:bCs/>
          <w:color w:val="000000"/>
        </w:rPr>
        <w:t>c</w:t>
      </w:r>
      <w:r w:rsidRPr="004D3E29">
        <w:rPr>
          <w:rFonts w:ascii="Times New Roman" w:hAnsi="Times New Roman" w:cs="Times New Roman"/>
          <w:b/>
          <w:bCs/>
          <w:color w:val="000000"/>
        </w:rPr>
        <w:t>ompany</w:t>
      </w:r>
      <w:r w:rsidRPr="00EB28BC">
        <w:rPr>
          <w:rFonts w:ascii="Times New Roman" w:hAnsi="Times New Roman" w:cs="Times New Roman"/>
          <w:b/>
          <w:bCs/>
          <w:color w:val="000000"/>
        </w:rPr>
        <w:t>:</w:t>
      </w:r>
      <w:r w:rsidRPr="004D3E29">
        <w:rPr>
          <w:rFonts w:ascii="Times New Roman" w:hAnsi="Times New Roman" w:cs="Times New Roman"/>
          <w:color w:val="000000"/>
        </w:rPr>
        <w:t xml:space="preserve"> </w:t>
      </w:r>
      <w:r w:rsidR="007C6BAF">
        <w:rPr>
          <w:rFonts w:ascii="Times New Roman" w:hAnsi="Times New Roman" w:cs="Times New Roman"/>
          <w:color w:val="000000"/>
        </w:rPr>
        <w:t xml:space="preserve">It </w:t>
      </w:r>
      <w:r w:rsidRPr="004D3E29">
        <w:rPr>
          <w:rFonts w:ascii="Times New Roman" w:hAnsi="Times New Roman" w:cs="Times New Roman"/>
          <w:color w:val="000000"/>
        </w:rPr>
        <w:t>means a company which has any of its securities listed on any recogni</w:t>
      </w:r>
      <w:r w:rsidR="007C6BAF">
        <w:rPr>
          <w:rFonts w:ascii="Times New Roman" w:hAnsi="Times New Roman" w:cs="Times New Roman"/>
          <w:color w:val="000000"/>
        </w:rPr>
        <w:t>z</w:t>
      </w:r>
      <w:r w:rsidRPr="004D3E29">
        <w:rPr>
          <w:rFonts w:ascii="Times New Roman" w:hAnsi="Times New Roman" w:cs="Times New Roman"/>
          <w:color w:val="000000"/>
        </w:rPr>
        <w:t>ed stock exchange.</w:t>
      </w:r>
    </w:p>
    <w:p w14:paraId="4FD13DAB" w14:textId="63A8EF2F" w:rsidR="00DD4ED9" w:rsidRPr="004D3E29" w:rsidRDefault="00DD4ED9"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Government </w:t>
      </w:r>
      <w:r w:rsidR="007C6BAF">
        <w:rPr>
          <w:rFonts w:ascii="Times New Roman" w:hAnsi="Times New Roman" w:cs="Times New Roman"/>
          <w:b/>
          <w:bCs/>
          <w:color w:val="000000"/>
        </w:rPr>
        <w:t>c</w:t>
      </w:r>
      <w:r w:rsidRPr="004D3E29">
        <w:rPr>
          <w:rFonts w:ascii="Times New Roman" w:hAnsi="Times New Roman" w:cs="Times New Roman"/>
          <w:b/>
          <w:bCs/>
          <w:color w:val="000000"/>
        </w:rPr>
        <w:t xml:space="preserve">ompany: </w:t>
      </w:r>
      <w:r w:rsidRPr="00EB28BC">
        <w:rPr>
          <w:rFonts w:ascii="Times New Roman" w:hAnsi="Times New Roman" w:cs="Times New Roman"/>
          <w:color w:val="000000"/>
        </w:rPr>
        <w:t>It</w:t>
      </w:r>
      <w:r w:rsidRPr="004D3E29">
        <w:rPr>
          <w:rFonts w:ascii="Times New Roman" w:hAnsi="Times New Roman" w:cs="Times New Roman"/>
          <w:color w:val="000000"/>
        </w:rPr>
        <w:t xml:space="preserve"> means any company in which not less than fifty-one percent of the paid-up share capital is held by the </w:t>
      </w:r>
      <w:r w:rsidR="007C6BAF">
        <w:rPr>
          <w:rFonts w:ascii="Times New Roman" w:hAnsi="Times New Roman" w:cs="Times New Roman"/>
          <w:color w:val="000000"/>
        </w:rPr>
        <w:t>c</w:t>
      </w:r>
      <w:r w:rsidRPr="004D3E29">
        <w:rPr>
          <w:rFonts w:ascii="Times New Roman" w:hAnsi="Times New Roman" w:cs="Times New Roman"/>
          <w:color w:val="000000"/>
        </w:rPr>
        <w:t xml:space="preserve">entral </w:t>
      </w:r>
      <w:r w:rsidR="007C6BAF">
        <w:rPr>
          <w:rFonts w:ascii="Times New Roman" w:hAnsi="Times New Roman" w:cs="Times New Roman"/>
          <w:color w:val="000000"/>
        </w:rPr>
        <w:t>g</w:t>
      </w:r>
      <w:r w:rsidRPr="004D3E29">
        <w:rPr>
          <w:rFonts w:ascii="Times New Roman" w:hAnsi="Times New Roman" w:cs="Times New Roman"/>
          <w:color w:val="000000"/>
        </w:rPr>
        <w:t xml:space="preserve">overnment, or by any </w:t>
      </w:r>
      <w:r w:rsidR="007C6BAF">
        <w:rPr>
          <w:rFonts w:ascii="Times New Roman" w:hAnsi="Times New Roman" w:cs="Times New Roman"/>
          <w:color w:val="000000"/>
        </w:rPr>
        <w:t>s</w:t>
      </w:r>
      <w:r w:rsidRPr="004D3E29">
        <w:rPr>
          <w:rFonts w:ascii="Times New Roman" w:hAnsi="Times New Roman" w:cs="Times New Roman"/>
          <w:color w:val="000000"/>
        </w:rPr>
        <w:t xml:space="preserve">tate </w:t>
      </w:r>
      <w:r w:rsidR="007C6BAF">
        <w:rPr>
          <w:rFonts w:ascii="Times New Roman" w:hAnsi="Times New Roman" w:cs="Times New Roman"/>
          <w:color w:val="000000"/>
        </w:rPr>
        <w:t>g</w:t>
      </w:r>
      <w:r w:rsidRPr="004D3E29">
        <w:rPr>
          <w:rFonts w:ascii="Times New Roman" w:hAnsi="Times New Roman" w:cs="Times New Roman"/>
          <w:color w:val="000000"/>
        </w:rPr>
        <w:t xml:space="preserve">overnment or </w:t>
      </w:r>
      <w:r w:rsidR="007C6BAF">
        <w:rPr>
          <w:rFonts w:ascii="Times New Roman" w:hAnsi="Times New Roman" w:cs="Times New Roman"/>
          <w:color w:val="000000"/>
        </w:rPr>
        <w:t>g</w:t>
      </w:r>
      <w:r w:rsidRPr="004D3E29">
        <w:rPr>
          <w:rFonts w:ascii="Times New Roman" w:hAnsi="Times New Roman" w:cs="Times New Roman"/>
          <w:color w:val="000000"/>
        </w:rPr>
        <w:t xml:space="preserve">overnments, or partly by the </w:t>
      </w:r>
      <w:r w:rsidR="007C6BAF">
        <w:rPr>
          <w:rFonts w:ascii="Times New Roman" w:hAnsi="Times New Roman" w:cs="Times New Roman"/>
          <w:color w:val="000000"/>
        </w:rPr>
        <w:t>c</w:t>
      </w:r>
      <w:r w:rsidRPr="004D3E29">
        <w:rPr>
          <w:rFonts w:ascii="Times New Roman" w:hAnsi="Times New Roman" w:cs="Times New Roman"/>
          <w:color w:val="000000"/>
        </w:rPr>
        <w:t xml:space="preserve">entral </w:t>
      </w:r>
      <w:r w:rsidR="007C6BAF">
        <w:rPr>
          <w:rFonts w:ascii="Times New Roman" w:hAnsi="Times New Roman" w:cs="Times New Roman"/>
          <w:color w:val="000000"/>
        </w:rPr>
        <w:t>g</w:t>
      </w:r>
      <w:r w:rsidRPr="004D3E29">
        <w:rPr>
          <w:rFonts w:ascii="Times New Roman" w:hAnsi="Times New Roman" w:cs="Times New Roman"/>
          <w:color w:val="000000"/>
        </w:rPr>
        <w:t xml:space="preserve">overnment and partly by one or more </w:t>
      </w:r>
      <w:r w:rsidR="007C6BAF">
        <w:rPr>
          <w:rFonts w:ascii="Times New Roman" w:hAnsi="Times New Roman" w:cs="Times New Roman"/>
          <w:color w:val="000000"/>
        </w:rPr>
        <w:t>s</w:t>
      </w:r>
      <w:r w:rsidRPr="004D3E29">
        <w:rPr>
          <w:rFonts w:ascii="Times New Roman" w:hAnsi="Times New Roman" w:cs="Times New Roman"/>
          <w:color w:val="000000"/>
        </w:rPr>
        <w:t xml:space="preserve">tate </w:t>
      </w:r>
      <w:r w:rsidR="007C6BAF">
        <w:rPr>
          <w:rFonts w:ascii="Times New Roman" w:hAnsi="Times New Roman" w:cs="Times New Roman"/>
          <w:color w:val="000000"/>
        </w:rPr>
        <w:t>g</w:t>
      </w:r>
      <w:r w:rsidRPr="004D3E29">
        <w:rPr>
          <w:rFonts w:ascii="Times New Roman" w:hAnsi="Times New Roman" w:cs="Times New Roman"/>
          <w:color w:val="000000"/>
        </w:rPr>
        <w:t>overnments, and includes a company which is a subsidiary company of such a Government company.</w:t>
      </w:r>
    </w:p>
    <w:p w14:paraId="4FD13DAC" w14:textId="2F80705C" w:rsidR="00DD4ED9" w:rsidRPr="004D3E29" w:rsidRDefault="00DD4ED9" w:rsidP="00DD4ED9">
      <w:pPr>
        <w:pStyle w:val="Pa15"/>
        <w:spacing w:after="120" w:line="360" w:lineRule="auto"/>
        <w:jc w:val="both"/>
        <w:rPr>
          <w:rFonts w:ascii="Times New Roman" w:hAnsi="Times New Roman" w:cs="Times New Roman"/>
          <w:color w:val="000000"/>
        </w:rPr>
      </w:pPr>
      <w:r w:rsidRPr="004D3E29">
        <w:rPr>
          <w:rFonts w:ascii="Times New Roman" w:hAnsi="Times New Roman" w:cs="Times New Roman"/>
          <w:b/>
          <w:bCs/>
          <w:color w:val="000000"/>
        </w:rPr>
        <w:t xml:space="preserve">Banking </w:t>
      </w:r>
      <w:r w:rsidR="007C6BAF">
        <w:rPr>
          <w:rFonts w:ascii="Times New Roman" w:hAnsi="Times New Roman" w:cs="Times New Roman"/>
          <w:b/>
          <w:bCs/>
          <w:color w:val="000000"/>
        </w:rPr>
        <w:t>c</w:t>
      </w:r>
      <w:r w:rsidRPr="004D3E29">
        <w:rPr>
          <w:rFonts w:ascii="Times New Roman" w:hAnsi="Times New Roman" w:cs="Times New Roman"/>
          <w:b/>
          <w:bCs/>
          <w:color w:val="000000"/>
        </w:rPr>
        <w:t>ompany</w:t>
      </w:r>
      <w:r w:rsidRPr="00EB28BC">
        <w:rPr>
          <w:rFonts w:ascii="Times New Roman" w:hAnsi="Times New Roman" w:cs="Times New Roman"/>
          <w:b/>
          <w:bCs/>
          <w:color w:val="000000"/>
        </w:rPr>
        <w:t xml:space="preserve">: </w:t>
      </w:r>
      <w:r w:rsidR="007C6BAF">
        <w:rPr>
          <w:rFonts w:ascii="Times New Roman" w:hAnsi="Times New Roman" w:cs="Times New Roman"/>
          <w:color w:val="000000"/>
        </w:rPr>
        <w:t xml:space="preserve">It </w:t>
      </w:r>
      <w:r w:rsidRPr="004D3E29">
        <w:rPr>
          <w:rFonts w:ascii="Times New Roman" w:hAnsi="Times New Roman" w:cs="Times New Roman"/>
          <w:color w:val="000000"/>
        </w:rPr>
        <w:t xml:space="preserve">means a banking company as defined in clause (c) of </w:t>
      </w:r>
      <w:r w:rsidR="007C6BAF">
        <w:rPr>
          <w:rFonts w:ascii="Times New Roman" w:hAnsi="Times New Roman" w:cs="Times New Roman"/>
          <w:color w:val="000000"/>
        </w:rPr>
        <w:t>S</w:t>
      </w:r>
      <w:r w:rsidRPr="004D3E29">
        <w:rPr>
          <w:rFonts w:ascii="Times New Roman" w:hAnsi="Times New Roman" w:cs="Times New Roman"/>
          <w:color w:val="000000"/>
        </w:rPr>
        <w:t xml:space="preserve">ection 5 of the Banking Regulation Act, </w:t>
      </w:r>
      <w:r w:rsidR="00EF3878" w:rsidRPr="004D3E29">
        <w:rPr>
          <w:rFonts w:ascii="Times New Roman" w:hAnsi="Times New Roman" w:cs="Times New Roman"/>
          <w:color w:val="000000"/>
          <w:highlight w:val="magenta"/>
        </w:rPr>
        <w:t>1949</w:t>
      </w:r>
      <w:r w:rsidRPr="004D3E29">
        <w:rPr>
          <w:rFonts w:ascii="Times New Roman" w:hAnsi="Times New Roman" w:cs="Times New Roman"/>
          <w:color w:val="000000"/>
        </w:rPr>
        <w:t>.</w:t>
      </w:r>
    </w:p>
    <w:p w14:paraId="598A719E" w14:textId="6D635056" w:rsidR="00EF3878" w:rsidRPr="004D3E29" w:rsidRDefault="00DD4ED9" w:rsidP="00DD4ED9">
      <w:pPr>
        <w:spacing w:line="360" w:lineRule="auto"/>
        <w:jc w:val="both"/>
        <w:rPr>
          <w:rFonts w:ascii="Times New Roman" w:hAnsi="Times New Roman" w:cs="Times New Roman"/>
          <w:sz w:val="24"/>
          <w:szCs w:val="24"/>
        </w:rPr>
      </w:pPr>
      <w:r w:rsidRPr="004D3E29">
        <w:rPr>
          <w:rFonts w:ascii="Times New Roman" w:hAnsi="Times New Roman" w:cs="Times New Roman"/>
          <w:b/>
          <w:bCs/>
          <w:sz w:val="24"/>
          <w:szCs w:val="24"/>
        </w:rPr>
        <w:t xml:space="preserve">Financial </w:t>
      </w:r>
      <w:r w:rsidR="007C6BAF">
        <w:rPr>
          <w:rFonts w:ascii="Times New Roman" w:hAnsi="Times New Roman" w:cs="Times New Roman"/>
          <w:b/>
          <w:bCs/>
          <w:sz w:val="24"/>
          <w:szCs w:val="24"/>
        </w:rPr>
        <w:t>i</w:t>
      </w:r>
      <w:r w:rsidRPr="004D3E29">
        <w:rPr>
          <w:rFonts w:ascii="Times New Roman" w:hAnsi="Times New Roman" w:cs="Times New Roman"/>
          <w:b/>
          <w:bCs/>
          <w:sz w:val="24"/>
          <w:szCs w:val="24"/>
        </w:rPr>
        <w:t>nstitution</w:t>
      </w:r>
      <w:r w:rsidRPr="00EB28BC">
        <w:rPr>
          <w:rFonts w:ascii="Times New Roman" w:hAnsi="Times New Roman" w:cs="Times New Roman"/>
          <w:b/>
          <w:bCs/>
          <w:sz w:val="24"/>
          <w:szCs w:val="24"/>
        </w:rPr>
        <w:t>:</w:t>
      </w:r>
      <w:r w:rsidRPr="004D3E29">
        <w:rPr>
          <w:rFonts w:ascii="Times New Roman" w:hAnsi="Times New Roman" w:cs="Times New Roman"/>
          <w:sz w:val="24"/>
          <w:szCs w:val="24"/>
        </w:rPr>
        <w:t xml:space="preserve"> </w:t>
      </w:r>
      <w:r w:rsidR="007C6BAF">
        <w:rPr>
          <w:rFonts w:ascii="Times New Roman" w:hAnsi="Times New Roman" w:cs="Times New Roman"/>
          <w:sz w:val="24"/>
          <w:szCs w:val="24"/>
        </w:rPr>
        <w:t xml:space="preserve">It </w:t>
      </w:r>
      <w:r w:rsidRPr="004D3E29">
        <w:rPr>
          <w:rFonts w:ascii="Times New Roman" w:hAnsi="Times New Roman" w:cs="Times New Roman"/>
          <w:sz w:val="24"/>
          <w:szCs w:val="24"/>
        </w:rPr>
        <w:t xml:space="preserve">includes a scheduled bank, and any other financial institution defined or notified under the Reserve Bank of India Act, </w:t>
      </w:r>
      <w:r w:rsidR="00EF3878" w:rsidRPr="004D3E29">
        <w:rPr>
          <w:rFonts w:ascii="Times New Roman" w:hAnsi="Times New Roman" w:cs="Times New Roman"/>
          <w:sz w:val="24"/>
          <w:szCs w:val="24"/>
          <w:highlight w:val="magenta"/>
        </w:rPr>
        <w:t>1934</w:t>
      </w:r>
      <w:r w:rsidRPr="004D3E29">
        <w:rPr>
          <w:rFonts w:ascii="Times New Roman" w:hAnsi="Times New Roman" w:cs="Times New Roman"/>
          <w:sz w:val="24"/>
          <w:szCs w:val="24"/>
        </w:rPr>
        <w:t>.</w:t>
      </w:r>
    </w:p>
    <w:p w14:paraId="4FD13DAE" w14:textId="55C5DBDF" w:rsidR="00DD4ED9" w:rsidRPr="004D3E29" w:rsidRDefault="00DD4ED9"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Prospectus:</w:t>
      </w:r>
      <w:r w:rsidRPr="004D3E29">
        <w:rPr>
          <w:rFonts w:ascii="Times New Roman" w:hAnsi="Times New Roman" w:cs="Times New Roman"/>
          <w:sz w:val="24"/>
          <w:szCs w:val="24"/>
        </w:rPr>
        <w:t xml:space="preserve"> Any document described or issued as prospectus and includes </w:t>
      </w:r>
      <w:r w:rsidR="007C6BAF">
        <w:rPr>
          <w:rFonts w:ascii="Times New Roman" w:hAnsi="Times New Roman" w:cs="Times New Roman"/>
          <w:sz w:val="24"/>
          <w:szCs w:val="24"/>
        </w:rPr>
        <w:t>a</w:t>
      </w:r>
      <w:r w:rsidRPr="004D3E29">
        <w:rPr>
          <w:rFonts w:ascii="Times New Roman" w:hAnsi="Times New Roman" w:cs="Times New Roman"/>
          <w:sz w:val="24"/>
          <w:szCs w:val="24"/>
        </w:rPr>
        <w:t xml:space="preserve"> red</w:t>
      </w:r>
      <w:r w:rsidR="007C6BAF">
        <w:rPr>
          <w:rFonts w:ascii="Times New Roman" w:hAnsi="Times New Roman" w:cs="Times New Roman"/>
          <w:sz w:val="24"/>
          <w:szCs w:val="24"/>
        </w:rPr>
        <w:t>-</w:t>
      </w:r>
      <w:r w:rsidRPr="004D3E29">
        <w:rPr>
          <w:rFonts w:ascii="Times New Roman" w:hAnsi="Times New Roman" w:cs="Times New Roman"/>
          <w:sz w:val="24"/>
          <w:szCs w:val="24"/>
        </w:rPr>
        <w:t xml:space="preserve">herring prospectus or </w:t>
      </w:r>
      <w:r w:rsidR="007C6BAF">
        <w:rPr>
          <w:rFonts w:ascii="Times New Roman" w:hAnsi="Times New Roman" w:cs="Times New Roman"/>
          <w:sz w:val="24"/>
          <w:szCs w:val="24"/>
        </w:rPr>
        <w:t>s</w:t>
      </w:r>
      <w:r w:rsidRPr="004D3E29">
        <w:rPr>
          <w:rFonts w:ascii="Times New Roman" w:hAnsi="Times New Roman" w:cs="Times New Roman"/>
          <w:sz w:val="24"/>
          <w:szCs w:val="24"/>
        </w:rPr>
        <w:t>helf prospectus or any notice, circular, advertisement or other document inviting offers from the public for the subscription or purchase of any securities of a body corporate.</w:t>
      </w:r>
    </w:p>
    <w:p w14:paraId="4FD13DAF" w14:textId="76BB60DF" w:rsidR="00DD4ED9" w:rsidRPr="004D3E29" w:rsidRDefault="00DD4ED9" w:rsidP="00DD4ED9">
      <w:pPr>
        <w:spacing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Memorandum of </w:t>
      </w:r>
      <w:r w:rsidR="007C6BAF">
        <w:rPr>
          <w:rFonts w:ascii="Times New Roman" w:hAnsi="Times New Roman" w:cs="Times New Roman"/>
          <w:b/>
          <w:sz w:val="24"/>
          <w:szCs w:val="24"/>
        </w:rPr>
        <w:t>a</w:t>
      </w:r>
      <w:r w:rsidRPr="004D3E29">
        <w:rPr>
          <w:rFonts w:ascii="Times New Roman" w:hAnsi="Times New Roman" w:cs="Times New Roman"/>
          <w:b/>
          <w:sz w:val="24"/>
          <w:szCs w:val="24"/>
        </w:rPr>
        <w:t>ssociation</w:t>
      </w:r>
      <w:r w:rsidR="007C6BAF">
        <w:rPr>
          <w:rFonts w:ascii="Times New Roman" w:hAnsi="Times New Roman" w:cs="Times New Roman"/>
          <w:b/>
          <w:sz w:val="24"/>
          <w:szCs w:val="24"/>
        </w:rPr>
        <w:t xml:space="preserve"> (</w:t>
      </w:r>
      <w:proofErr w:type="spellStart"/>
      <w:r w:rsidR="007C6BAF">
        <w:rPr>
          <w:rFonts w:ascii="Times New Roman" w:hAnsi="Times New Roman" w:cs="Times New Roman"/>
          <w:b/>
          <w:sz w:val="24"/>
          <w:szCs w:val="24"/>
        </w:rPr>
        <w:t>MoA</w:t>
      </w:r>
      <w:proofErr w:type="spellEnd"/>
      <w:r w:rsidR="007C6BAF">
        <w:rPr>
          <w:rFonts w:ascii="Times New Roman" w:hAnsi="Times New Roman" w:cs="Times New Roman"/>
          <w:b/>
          <w:sz w:val="24"/>
          <w:szCs w:val="24"/>
        </w:rPr>
        <w:t>)</w:t>
      </w:r>
      <w:r w:rsidRPr="00EB28BC">
        <w:rPr>
          <w:rFonts w:ascii="Times New Roman" w:hAnsi="Times New Roman" w:cs="Times New Roman"/>
          <w:b/>
          <w:bCs/>
          <w:sz w:val="24"/>
          <w:szCs w:val="24"/>
        </w:rPr>
        <w:t>:</w:t>
      </w:r>
      <w:r w:rsidRPr="004D3E29">
        <w:rPr>
          <w:rFonts w:ascii="Times New Roman" w:hAnsi="Times New Roman" w:cs="Times New Roman"/>
          <w:sz w:val="24"/>
          <w:szCs w:val="24"/>
        </w:rPr>
        <w:t xml:space="preserve"> </w:t>
      </w:r>
      <w:r w:rsidR="007C6BAF">
        <w:rPr>
          <w:rFonts w:ascii="Times New Roman" w:hAnsi="Times New Roman" w:cs="Times New Roman"/>
          <w:sz w:val="24"/>
          <w:szCs w:val="24"/>
        </w:rPr>
        <w:t xml:space="preserve">The </w:t>
      </w:r>
      <w:proofErr w:type="spellStart"/>
      <w:r w:rsidRPr="004D3E29">
        <w:rPr>
          <w:rFonts w:ascii="Times New Roman" w:hAnsi="Times New Roman" w:cs="Times New Roman"/>
          <w:sz w:val="24"/>
          <w:szCs w:val="24"/>
        </w:rPr>
        <w:t>M</w:t>
      </w:r>
      <w:r w:rsidR="007C6BAF">
        <w:rPr>
          <w:rFonts w:ascii="Times New Roman" w:hAnsi="Times New Roman" w:cs="Times New Roman"/>
          <w:sz w:val="24"/>
          <w:szCs w:val="24"/>
        </w:rPr>
        <w:t>o</w:t>
      </w:r>
      <w:r w:rsidRPr="004D3E29">
        <w:rPr>
          <w:rFonts w:ascii="Times New Roman" w:hAnsi="Times New Roman" w:cs="Times New Roman"/>
          <w:sz w:val="24"/>
          <w:szCs w:val="24"/>
        </w:rPr>
        <w:t>A</w:t>
      </w:r>
      <w:proofErr w:type="spellEnd"/>
      <w:r w:rsidRPr="004D3E29">
        <w:rPr>
          <w:rFonts w:ascii="Times New Roman" w:hAnsi="Times New Roman" w:cs="Times New Roman"/>
          <w:sz w:val="24"/>
          <w:szCs w:val="24"/>
        </w:rPr>
        <w:t xml:space="preserve"> is the </w:t>
      </w:r>
      <w:r w:rsidR="007C6BAF">
        <w:rPr>
          <w:rFonts w:ascii="Times New Roman" w:hAnsi="Times New Roman" w:cs="Times New Roman"/>
          <w:sz w:val="24"/>
          <w:szCs w:val="24"/>
        </w:rPr>
        <w:t>c</w:t>
      </w:r>
      <w:r w:rsidRPr="004D3E29">
        <w:rPr>
          <w:rFonts w:ascii="Times New Roman" w:hAnsi="Times New Roman" w:cs="Times New Roman"/>
          <w:sz w:val="24"/>
          <w:szCs w:val="24"/>
        </w:rPr>
        <w:t>harter (</w:t>
      </w:r>
      <w:r w:rsidR="007C6BAF">
        <w:rPr>
          <w:rFonts w:ascii="Times New Roman" w:hAnsi="Times New Roman" w:cs="Times New Roman"/>
          <w:sz w:val="24"/>
          <w:szCs w:val="24"/>
        </w:rPr>
        <w:t>c</w:t>
      </w:r>
      <w:r w:rsidRPr="004D3E29">
        <w:rPr>
          <w:rFonts w:ascii="Times New Roman" w:hAnsi="Times New Roman" w:cs="Times New Roman"/>
          <w:sz w:val="24"/>
          <w:szCs w:val="24"/>
        </w:rPr>
        <w:t xml:space="preserve">onstitution) of the company. It is the main document of the company and no company can be incorporated without </w:t>
      </w:r>
      <w:r w:rsidR="007C6BAF">
        <w:rPr>
          <w:rFonts w:ascii="Times New Roman" w:hAnsi="Times New Roman" w:cs="Times New Roman"/>
          <w:sz w:val="24"/>
          <w:szCs w:val="24"/>
        </w:rPr>
        <w:t xml:space="preserve">the </w:t>
      </w:r>
      <w:proofErr w:type="spellStart"/>
      <w:r w:rsidRPr="004D3E29">
        <w:rPr>
          <w:rFonts w:ascii="Times New Roman" w:hAnsi="Times New Roman" w:cs="Times New Roman"/>
          <w:sz w:val="24"/>
          <w:szCs w:val="24"/>
        </w:rPr>
        <w:t>M</w:t>
      </w:r>
      <w:r w:rsidR="007C6BAF">
        <w:rPr>
          <w:rFonts w:ascii="Times New Roman" w:hAnsi="Times New Roman" w:cs="Times New Roman"/>
          <w:sz w:val="24"/>
          <w:szCs w:val="24"/>
        </w:rPr>
        <w:t>o</w:t>
      </w:r>
      <w:r w:rsidRPr="004D3E29">
        <w:rPr>
          <w:rFonts w:ascii="Times New Roman" w:hAnsi="Times New Roman" w:cs="Times New Roman"/>
          <w:sz w:val="24"/>
          <w:szCs w:val="24"/>
        </w:rPr>
        <w:t>A</w:t>
      </w:r>
      <w:proofErr w:type="spellEnd"/>
      <w:r w:rsidRPr="004D3E29">
        <w:rPr>
          <w:rFonts w:ascii="Times New Roman" w:hAnsi="Times New Roman" w:cs="Times New Roman"/>
          <w:sz w:val="24"/>
          <w:szCs w:val="24"/>
        </w:rPr>
        <w:t>. It not only define</w:t>
      </w:r>
      <w:r w:rsidR="007C6BAF">
        <w:rPr>
          <w:rFonts w:ascii="Times New Roman" w:hAnsi="Times New Roman" w:cs="Times New Roman"/>
          <w:sz w:val="24"/>
          <w:szCs w:val="24"/>
        </w:rPr>
        <w:t>s</w:t>
      </w:r>
      <w:r w:rsidRPr="004D3E29">
        <w:rPr>
          <w:rFonts w:ascii="Times New Roman" w:hAnsi="Times New Roman" w:cs="Times New Roman"/>
          <w:sz w:val="24"/>
          <w:szCs w:val="24"/>
        </w:rPr>
        <w:t xml:space="preserve"> what a company can do and but also what it cannot do.</w:t>
      </w:r>
    </w:p>
    <w:p w14:paraId="4FD13DB0" w14:textId="0E42699D" w:rsidR="00DD4ED9" w:rsidRPr="004D3E29" w:rsidRDefault="00DD4ED9" w:rsidP="00DD4ED9">
      <w:pPr>
        <w:autoSpaceDE w:val="0"/>
        <w:autoSpaceDN w:val="0"/>
        <w:adjustRightInd w:val="0"/>
        <w:spacing w:after="0" w:line="360" w:lineRule="auto"/>
        <w:jc w:val="both"/>
        <w:rPr>
          <w:rFonts w:ascii="Times New Roman" w:hAnsi="Times New Roman" w:cs="Times New Roman"/>
          <w:sz w:val="24"/>
          <w:szCs w:val="24"/>
        </w:rPr>
      </w:pPr>
      <w:r w:rsidRPr="007C6BAF">
        <w:rPr>
          <w:rFonts w:ascii="Times New Roman" w:hAnsi="Times New Roman" w:cs="Times New Roman"/>
          <w:b/>
          <w:sz w:val="24"/>
          <w:szCs w:val="24"/>
        </w:rPr>
        <w:t>Directo</w:t>
      </w:r>
      <w:r w:rsidRPr="00EB28BC">
        <w:rPr>
          <w:rFonts w:ascii="Times New Roman" w:hAnsi="Times New Roman" w:cs="Times New Roman"/>
          <w:b/>
          <w:sz w:val="24"/>
          <w:szCs w:val="24"/>
        </w:rPr>
        <w:t>r:</w:t>
      </w:r>
      <w:r w:rsidRPr="004D3E29">
        <w:rPr>
          <w:rFonts w:ascii="Times New Roman" w:hAnsi="Times New Roman" w:cs="Times New Roman"/>
          <w:sz w:val="24"/>
          <w:szCs w:val="24"/>
        </w:rPr>
        <w:t xml:space="preserve"> </w:t>
      </w:r>
      <w:r w:rsidR="007C6BAF">
        <w:rPr>
          <w:rFonts w:ascii="Times New Roman" w:hAnsi="Times New Roman" w:cs="Times New Roman"/>
          <w:sz w:val="24"/>
          <w:szCs w:val="24"/>
        </w:rPr>
        <w:t>A ‘</w:t>
      </w:r>
      <w:r w:rsidRPr="004D3E29">
        <w:rPr>
          <w:rFonts w:ascii="Times New Roman" w:hAnsi="Times New Roman" w:cs="Times New Roman"/>
          <w:sz w:val="24"/>
          <w:szCs w:val="24"/>
        </w:rPr>
        <w:t>director</w:t>
      </w:r>
      <w:r w:rsidR="007C6BAF">
        <w:rPr>
          <w:rFonts w:ascii="Times New Roman" w:hAnsi="Times New Roman" w:cs="Times New Roman"/>
          <w:sz w:val="24"/>
          <w:szCs w:val="24"/>
          <w:highlight w:val="red"/>
        </w:rPr>
        <w:t>’</w:t>
      </w:r>
      <w:r w:rsidRPr="004D3E29">
        <w:rPr>
          <w:rFonts w:ascii="Times New Roman" w:hAnsi="Times New Roman" w:cs="Times New Roman"/>
          <w:sz w:val="24"/>
          <w:szCs w:val="24"/>
        </w:rPr>
        <w:t xml:space="preserve"> means a director appointed to the </w:t>
      </w:r>
      <w:r w:rsidR="007C6BAF">
        <w:rPr>
          <w:rFonts w:ascii="Times New Roman" w:hAnsi="Times New Roman" w:cs="Times New Roman"/>
          <w:sz w:val="24"/>
          <w:szCs w:val="24"/>
        </w:rPr>
        <w:t>b</w:t>
      </w:r>
      <w:r w:rsidRPr="004D3E29">
        <w:rPr>
          <w:rFonts w:ascii="Times New Roman" w:hAnsi="Times New Roman" w:cs="Times New Roman"/>
          <w:sz w:val="24"/>
          <w:szCs w:val="24"/>
        </w:rPr>
        <w:t>oard of a company.</w:t>
      </w:r>
    </w:p>
    <w:p w14:paraId="4FD13DB2" w14:textId="32542C46" w:rsidR="00DD4ED9" w:rsidRPr="004D3E29" w:rsidRDefault="00DD4ED9" w:rsidP="00DD4ED9">
      <w:pPr>
        <w:autoSpaceDE w:val="0"/>
        <w:autoSpaceDN w:val="0"/>
        <w:adjustRightInd w:val="0"/>
        <w:spacing w:after="0" w:line="360" w:lineRule="auto"/>
        <w:jc w:val="both"/>
        <w:rPr>
          <w:rFonts w:ascii="Times New Roman" w:hAnsi="Times New Roman" w:cs="Times New Roman"/>
          <w:sz w:val="24"/>
          <w:szCs w:val="24"/>
        </w:rPr>
      </w:pPr>
      <w:r w:rsidRPr="004D3E29">
        <w:rPr>
          <w:rFonts w:ascii="Times New Roman" w:hAnsi="Times New Roman" w:cs="Times New Roman"/>
          <w:b/>
          <w:bCs/>
          <w:sz w:val="24"/>
          <w:szCs w:val="24"/>
        </w:rPr>
        <w:t>Extra</w:t>
      </w:r>
      <w:r w:rsidR="007C6BAF">
        <w:rPr>
          <w:rFonts w:ascii="Times New Roman" w:hAnsi="Times New Roman" w:cs="Times New Roman"/>
          <w:b/>
          <w:bCs/>
          <w:sz w:val="24"/>
          <w:szCs w:val="24"/>
        </w:rPr>
        <w:t>o</w:t>
      </w:r>
      <w:r w:rsidRPr="004D3E29">
        <w:rPr>
          <w:rFonts w:ascii="Times New Roman" w:hAnsi="Times New Roman" w:cs="Times New Roman"/>
          <w:b/>
          <w:bCs/>
          <w:sz w:val="24"/>
          <w:szCs w:val="24"/>
        </w:rPr>
        <w:t xml:space="preserve">rdinary </w:t>
      </w:r>
      <w:r w:rsidR="007C6BAF">
        <w:rPr>
          <w:rFonts w:ascii="Times New Roman" w:hAnsi="Times New Roman" w:cs="Times New Roman"/>
          <w:b/>
          <w:bCs/>
          <w:sz w:val="24"/>
          <w:szCs w:val="24"/>
        </w:rPr>
        <w:t>g</w:t>
      </w:r>
      <w:r w:rsidRPr="004D3E29">
        <w:rPr>
          <w:rFonts w:ascii="Times New Roman" w:hAnsi="Times New Roman" w:cs="Times New Roman"/>
          <w:b/>
          <w:bCs/>
          <w:sz w:val="24"/>
          <w:szCs w:val="24"/>
        </w:rPr>
        <w:t xml:space="preserve">eneral </w:t>
      </w:r>
      <w:r w:rsidR="007C6BAF">
        <w:rPr>
          <w:rFonts w:ascii="Times New Roman" w:hAnsi="Times New Roman" w:cs="Times New Roman"/>
          <w:b/>
          <w:bCs/>
          <w:sz w:val="24"/>
          <w:szCs w:val="24"/>
        </w:rPr>
        <w:t>m</w:t>
      </w:r>
      <w:r w:rsidRPr="004D3E29">
        <w:rPr>
          <w:rFonts w:ascii="Times New Roman" w:hAnsi="Times New Roman" w:cs="Times New Roman"/>
          <w:b/>
          <w:bCs/>
          <w:sz w:val="24"/>
          <w:szCs w:val="24"/>
        </w:rPr>
        <w:t>eeting</w:t>
      </w:r>
      <w:r w:rsidR="00600D35">
        <w:rPr>
          <w:rFonts w:ascii="Times New Roman" w:hAnsi="Times New Roman" w:cs="Times New Roman"/>
          <w:b/>
          <w:bCs/>
          <w:sz w:val="24"/>
          <w:szCs w:val="24"/>
        </w:rPr>
        <w:t xml:space="preserve"> (EGM)</w:t>
      </w:r>
      <w:r w:rsidRPr="004D3E29">
        <w:rPr>
          <w:rFonts w:ascii="Times New Roman" w:hAnsi="Times New Roman" w:cs="Times New Roman"/>
          <w:b/>
          <w:bCs/>
          <w:sz w:val="24"/>
          <w:szCs w:val="24"/>
        </w:rPr>
        <w:t xml:space="preserve">: </w:t>
      </w:r>
      <w:r w:rsidRPr="00EB28BC">
        <w:rPr>
          <w:rFonts w:ascii="Times New Roman" w:hAnsi="Times New Roman" w:cs="Times New Roman"/>
          <w:sz w:val="24"/>
          <w:szCs w:val="24"/>
        </w:rPr>
        <w:t>T</w:t>
      </w:r>
      <w:r w:rsidRPr="004D3E29">
        <w:rPr>
          <w:rFonts w:ascii="Times New Roman" w:hAnsi="Times New Roman" w:cs="Times New Roman"/>
          <w:sz w:val="24"/>
          <w:szCs w:val="24"/>
        </w:rPr>
        <w:t xml:space="preserve">here are so many matters relating to the business of a company, which requires approval or consent of members in general meeting. It is always not possible for consideration of such matters to wait until the next </w:t>
      </w:r>
      <w:r w:rsidR="00422B85">
        <w:rPr>
          <w:rFonts w:ascii="Times New Roman" w:hAnsi="Times New Roman" w:cs="Times New Roman"/>
          <w:sz w:val="24"/>
          <w:szCs w:val="24"/>
        </w:rPr>
        <w:t>AGM</w:t>
      </w:r>
      <w:r w:rsidRPr="004D3E29">
        <w:rPr>
          <w:rFonts w:ascii="Times New Roman" w:hAnsi="Times New Roman" w:cs="Times New Roman"/>
          <w:sz w:val="24"/>
          <w:szCs w:val="24"/>
        </w:rPr>
        <w:t>.</w:t>
      </w:r>
    </w:p>
    <w:p w14:paraId="4FD13DB3" w14:textId="4FD12D46" w:rsidR="00DD4ED9" w:rsidRPr="004D3E29" w:rsidRDefault="00DD4ED9" w:rsidP="00DD4ED9">
      <w:pPr>
        <w:pStyle w:val="Default"/>
        <w:spacing w:line="360" w:lineRule="auto"/>
        <w:jc w:val="both"/>
        <w:rPr>
          <w:rFonts w:ascii="Times New Roman" w:hAnsi="Times New Roman" w:cs="Times New Roman"/>
          <w:lang w:val="en-GB"/>
        </w:rPr>
      </w:pPr>
      <w:r w:rsidRPr="004D3E29">
        <w:rPr>
          <w:rFonts w:ascii="Times New Roman" w:hAnsi="Times New Roman" w:cs="Times New Roman"/>
          <w:b/>
          <w:bCs/>
          <w:lang w:val="en-GB"/>
        </w:rPr>
        <w:t xml:space="preserve">Class </w:t>
      </w:r>
      <w:r w:rsidR="00422B85">
        <w:rPr>
          <w:rFonts w:ascii="Times New Roman" w:hAnsi="Times New Roman" w:cs="Times New Roman"/>
          <w:b/>
          <w:bCs/>
          <w:lang w:val="en-GB"/>
        </w:rPr>
        <w:t>m</w:t>
      </w:r>
      <w:r w:rsidRPr="004D3E29">
        <w:rPr>
          <w:rFonts w:ascii="Times New Roman" w:hAnsi="Times New Roman" w:cs="Times New Roman"/>
          <w:b/>
          <w:bCs/>
          <w:lang w:val="en-GB"/>
        </w:rPr>
        <w:t>eetings</w:t>
      </w:r>
      <w:r w:rsidR="00EF3878" w:rsidRPr="004D3E29">
        <w:rPr>
          <w:rFonts w:ascii="Times New Roman" w:hAnsi="Times New Roman" w:cs="Times New Roman"/>
          <w:b/>
          <w:bCs/>
          <w:lang w:val="en-GB"/>
        </w:rPr>
        <w:t xml:space="preserve">: </w:t>
      </w:r>
      <w:r w:rsidR="00422B85">
        <w:rPr>
          <w:rFonts w:ascii="Times New Roman" w:hAnsi="Times New Roman" w:cs="Times New Roman"/>
          <w:lang w:val="en-GB"/>
        </w:rPr>
        <w:t>The m</w:t>
      </w:r>
      <w:r w:rsidRPr="004D3E29">
        <w:rPr>
          <w:rFonts w:ascii="Times New Roman" w:hAnsi="Times New Roman" w:cs="Times New Roman"/>
          <w:lang w:val="en-GB"/>
        </w:rPr>
        <w:t>eetings of members of a company fall into two broad divisions, namely</w:t>
      </w:r>
      <w:r w:rsidR="00422B85">
        <w:rPr>
          <w:rFonts w:ascii="Times New Roman" w:hAnsi="Times New Roman" w:cs="Times New Roman"/>
          <w:lang w:val="en-GB"/>
        </w:rPr>
        <w:t xml:space="preserve"> the </w:t>
      </w:r>
      <w:r w:rsidRPr="004D3E29">
        <w:rPr>
          <w:rFonts w:ascii="Times New Roman" w:hAnsi="Times New Roman" w:cs="Times New Roman"/>
          <w:lang w:val="en-GB"/>
        </w:rPr>
        <w:t xml:space="preserve">general meetings and class meetings. Class meetings are meeting of shareholders, holding a particular class of share which is held to </w:t>
      </w:r>
      <w:r w:rsidRPr="004D3E29">
        <w:rPr>
          <w:rFonts w:ascii="Times New Roman" w:hAnsi="Times New Roman" w:cs="Times New Roman"/>
          <w:color w:val="auto"/>
          <w:lang w:val="en-GB"/>
        </w:rPr>
        <w:t>pass resolution which will bind only the members of the class concerned.</w:t>
      </w:r>
    </w:p>
    <w:p w14:paraId="35F608D9" w14:textId="184CBD95" w:rsidR="00EF3878" w:rsidRPr="004D3E29" w:rsidRDefault="00DD4ED9" w:rsidP="00DD4ED9">
      <w:pPr>
        <w:pStyle w:val="Default"/>
        <w:spacing w:line="360" w:lineRule="auto"/>
        <w:jc w:val="both"/>
        <w:rPr>
          <w:rFonts w:ascii="Times New Roman" w:hAnsi="Times New Roman" w:cs="Times New Roman"/>
          <w:color w:val="auto"/>
          <w:lang w:val="en-GB"/>
        </w:rPr>
      </w:pPr>
      <w:r w:rsidRPr="004D3E29">
        <w:rPr>
          <w:rFonts w:ascii="Times New Roman" w:hAnsi="Times New Roman" w:cs="Times New Roman"/>
          <w:b/>
          <w:bCs/>
          <w:iCs/>
          <w:color w:val="auto"/>
          <w:lang w:val="en-GB"/>
        </w:rPr>
        <w:t xml:space="preserve">Ordinary </w:t>
      </w:r>
      <w:r w:rsidR="00422B85">
        <w:rPr>
          <w:rFonts w:ascii="Times New Roman" w:hAnsi="Times New Roman" w:cs="Times New Roman"/>
          <w:b/>
          <w:bCs/>
          <w:iCs/>
          <w:color w:val="auto"/>
          <w:lang w:val="en-GB"/>
        </w:rPr>
        <w:t>r</w:t>
      </w:r>
      <w:r w:rsidRPr="004D3E29">
        <w:rPr>
          <w:rFonts w:ascii="Times New Roman" w:hAnsi="Times New Roman" w:cs="Times New Roman"/>
          <w:b/>
          <w:bCs/>
          <w:iCs/>
          <w:color w:val="auto"/>
          <w:lang w:val="en-GB"/>
        </w:rPr>
        <w:t xml:space="preserve">esolution: </w:t>
      </w:r>
      <w:r w:rsidRPr="004D3E29">
        <w:rPr>
          <w:rFonts w:ascii="Times New Roman" w:hAnsi="Times New Roman" w:cs="Times New Roman"/>
          <w:color w:val="auto"/>
          <w:lang w:val="en-GB"/>
        </w:rPr>
        <w:t xml:space="preserve">A resolution shall be an ordinary resolution if the notice required under this Act has been duly given and it is required to be passed by the votes cast, whether on a show of hands, or electronically or on a poll, as the case may be, in favour of the resolution, including the casting vote, if any, of the </w:t>
      </w:r>
      <w:r w:rsidR="00422B85">
        <w:rPr>
          <w:rFonts w:ascii="Times New Roman" w:hAnsi="Times New Roman" w:cs="Times New Roman"/>
          <w:color w:val="auto"/>
          <w:lang w:val="en-GB"/>
        </w:rPr>
        <w:t>c</w:t>
      </w:r>
      <w:r w:rsidRPr="004D3E29">
        <w:rPr>
          <w:rFonts w:ascii="Times New Roman" w:hAnsi="Times New Roman" w:cs="Times New Roman"/>
          <w:color w:val="auto"/>
          <w:lang w:val="en-GB"/>
        </w:rPr>
        <w:t>hairman, by members who, being entitled so to do, vote in person, or where proxies are allowed, by proxy or by postal ballot, exceed the votes, if any, cast against the resolution by members, so entitled and voting.</w:t>
      </w:r>
    </w:p>
    <w:p w14:paraId="4FD13DB5" w14:textId="1A53F983" w:rsidR="00DD4ED9" w:rsidRPr="004D3E29" w:rsidRDefault="00DD4ED9" w:rsidP="00DD4ED9">
      <w:pPr>
        <w:autoSpaceDE w:val="0"/>
        <w:autoSpaceDN w:val="0"/>
        <w:adjustRightInd w:val="0"/>
        <w:spacing w:after="0" w:line="360" w:lineRule="auto"/>
        <w:jc w:val="both"/>
        <w:rPr>
          <w:rFonts w:ascii="Times New Roman" w:hAnsi="Times New Roman" w:cs="Times New Roman"/>
          <w:sz w:val="24"/>
          <w:szCs w:val="24"/>
        </w:rPr>
      </w:pPr>
      <w:r w:rsidRPr="004D3E29">
        <w:rPr>
          <w:rFonts w:ascii="Times New Roman" w:hAnsi="Times New Roman" w:cs="Times New Roman"/>
          <w:b/>
          <w:sz w:val="24"/>
          <w:szCs w:val="24"/>
        </w:rPr>
        <w:t xml:space="preserve">Proxy: </w:t>
      </w:r>
      <w:r w:rsidRPr="004D3E29">
        <w:rPr>
          <w:rFonts w:ascii="Times New Roman" w:hAnsi="Times New Roman" w:cs="Times New Roman"/>
          <w:sz w:val="24"/>
          <w:szCs w:val="24"/>
        </w:rPr>
        <w:t>Proxy</w:t>
      </w:r>
      <w:r w:rsidRPr="004D3E29">
        <w:rPr>
          <w:rFonts w:ascii="Times New Roman" w:hAnsi="Times New Roman" w:cs="Times New Roman"/>
          <w:b/>
          <w:sz w:val="24"/>
          <w:szCs w:val="24"/>
        </w:rPr>
        <w:t xml:space="preserve"> </w:t>
      </w:r>
      <w:r w:rsidRPr="004D3E29">
        <w:rPr>
          <w:rFonts w:ascii="Times New Roman" w:hAnsi="Times New Roman" w:cs="Times New Roman"/>
          <w:sz w:val="24"/>
          <w:szCs w:val="24"/>
        </w:rPr>
        <w:t>means an instrument in writing authorizing another person to attend on behalf of member. Every member entitled to attend</w:t>
      </w:r>
      <w:r w:rsidR="006E2448">
        <w:rPr>
          <w:rFonts w:ascii="Times New Roman" w:hAnsi="Times New Roman" w:cs="Times New Roman"/>
          <w:sz w:val="24"/>
          <w:szCs w:val="24"/>
        </w:rPr>
        <w:t>,</w:t>
      </w:r>
      <w:r w:rsidRPr="004D3E29">
        <w:rPr>
          <w:rFonts w:ascii="Times New Roman" w:hAnsi="Times New Roman" w:cs="Times New Roman"/>
          <w:sz w:val="24"/>
          <w:szCs w:val="24"/>
        </w:rPr>
        <w:t xml:space="preserve"> and vote meeting are entitled to appoint a proxy. In case of company having no share capital cannot not apply for proxy unless articles provide otherwise.</w:t>
      </w:r>
    </w:p>
    <w:p w14:paraId="4FD13DB6" w14:textId="2AEFCF4B" w:rsidR="00DD4ED9" w:rsidRPr="004D3E29" w:rsidRDefault="00DD4ED9" w:rsidP="00DD4ED9">
      <w:pPr>
        <w:autoSpaceDE w:val="0"/>
        <w:autoSpaceDN w:val="0"/>
        <w:adjustRightInd w:val="0"/>
        <w:spacing w:after="0" w:line="360" w:lineRule="auto"/>
        <w:jc w:val="both"/>
        <w:rPr>
          <w:rFonts w:ascii="Times New Roman" w:hAnsi="Times New Roman" w:cs="Times New Roman"/>
          <w:sz w:val="24"/>
          <w:szCs w:val="24"/>
        </w:rPr>
      </w:pPr>
      <w:r w:rsidRPr="004D3E29">
        <w:rPr>
          <w:rFonts w:ascii="Times New Roman" w:hAnsi="Times New Roman" w:cs="Times New Roman"/>
          <w:b/>
          <w:sz w:val="24"/>
          <w:szCs w:val="24"/>
        </w:rPr>
        <w:t>Minutes</w:t>
      </w:r>
      <w:r w:rsidR="00EF3878" w:rsidRPr="004D3E29">
        <w:rPr>
          <w:rFonts w:ascii="Times New Roman" w:hAnsi="Times New Roman" w:cs="Times New Roman"/>
          <w:b/>
          <w:sz w:val="24"/>
          <w:szCs w:val="24"/>
        </w:rPr>
        <w:t xml:space="preserve">: </w:t>
      </w:r>
      <w:r w:rsidRPr="004D3E29">
        <w:rPr>
          <w:rFonts w:ascii="Times New Roman" w:hAnsi="Times New Roman" w:cs="Times New Roman"/>
          <w:sz w:val="24"/>
          <w:szCs w:val="24"/>
        </w:rPr>
        <w:t>These are</w:t>
      </w:r>
      <w:r w:rsidR="00EF3878" w:rsidRPr="004D3E29">
        <w:rPr>
          <w:rFonts w:ascii="Times New Roman" w:hAnsi="Times New Roman" w:cs="Times New Roman"/>
          <w:sz w:val="24"/>
          <w:szCs w:val="24"/>
        </w:rPr>
        <w:t xml:space="preserve"> </w:t>
      </w:r>
      <w:r w:rsidRPr="004D3E29">
        <w:rPr>
          <w:rFonts w:ascii="Times New Roman" w:hAnsi="Times New Roman" w:cs="Times New Roman"/>
          <w:sz w:val="24"/>
          <w:szCs w:val="24"/>
        </w:rPr>
        <w:t xml:space="preserve">written record of business transacted at a meeting and contain a fair and correct summary of the proceedings. </w:t>
      </w:r>
      <w:r w:rsidR="0005415A">
        <w:rPr>
          <w:rFonts w:ascii="Times New Roman" w:hAnsi="Times New Roman" w:cs="Times New Roman"/>
          <w:sz w:val="24"/>
          <w:szCs w:val="24"/>
        </w:rPr>
        <w:t>S</w:t>
      </w:r>
      <w:r w:rsidRPr="004D3E29">
        <w:rPr>
          <w:rFonts w:ascii="Times New Roman" w:hAnsi="Times New Roman" w:cs="Times New Roman"/>
          <w:sz w:val="24"/>
          <w:szCs w:val="24"/>
        </w:rPr>
        <w:t xml:space="preserve">ection </w:t>
      </w:r>
      <w:r w:rsidR="00EF3878" w:rsidRPr="004D3E29">
        <w:rPr>
          <w:rFonts w:ascii="Times New Roman" w:hAnsi="Times New Roman" w:cs="Times New Roman"/>
          <w:sz w:val="24"/>
          <w:szCs w:val="24"/>
          <w:highlight w:val="magenta"/>
        </w:rPr>
        <w:t>118</w:t>
      </w:r>
      <w:r w:rsidRPr="004D3E29">
        <w:rPr>
          <w:rFonts w:ascii="Times New Roman" w:hAnsi="Times New Roman" w:cs="Times New Roman"/>
          <w:sz w:val="24"/>
          <w:szCs w:val="24"/>
        </w:rPr>
        <w:t xml:space="preserve"> provide that preparation of the minutes of the proceedings of meetings: every company shall cause minutes of the proceedings of every general meeting, resolution passed by postal ballot and meeting of its </w:t>
      </w:r>
      <w:r w:rsidR="0005415A">
        <w:rPr>
          <w:rFonts w:ascii="Times New Roman" w:hAnsi="Times New Roman" w:cs="Times New Roman"/>
          <w:sz w:val="24"/>
          <w:szCs w:val="24"/>
        </w:rPr>
        <w:t>b</w:t>
      </w:r>
      <w:r w:rsidRPr="004D3E29">
        <w:rPr>
          <w:rFonts w:ascii="Times New Roman" w:hAnsi="Times New Roman" w:cs="Times New Roman"/>
          <w:sz w:val="24"/>
          <w:szCs w:val="24"/>
        </w:rPr>
        <w:t xml:space="preserve">oard of </w:t>
      </w:r>
      <w:r w:rsidR="0005415A">
        <w:rPr>
          <w:rFonts w:ascii="Times New Roman" w:hAnsi="Times New Roman" w:cs="Times New Roman"/>
          <w:sz w:val="24"/>
          <w:szCs w:val="24"/>
        </w:rPr>
        <w:t>d</w:t>
      </w:r>
      <w:r w:rsidRPr="004D3E29">
        <w:rPr>
          <w:rFonts w:ascii="Times New Roman" w:hAnsi="Times New Roman" w:cs="Times New Roman"/>
          <w:sz w:val="24"/>
          <w:szCs w:val="24"/>
        </w:rPr>
        <w:t>irectors or committee to be prepared and signed within 30 days of the conclusion. Minutes shall contain a fair and correct summary of the proceedings there at.</w:t>
      </w:r>
    </w:p>
    <w:p w14:paraId="23174030" w14:textId="4CF031CF" w:rsidR="00EF3878" w:rsidRPr="004D3E29" w:rsidRDefault="00DD4ED9" w:rsidP="00DD4ED9">
      <w:pPr>
        <w:autoSpaceDE w:val="0"/>
        <w:autoSpaceDN w:val="0"/>
        <w:adjustRightInd w:val="0"/>
        <w:spacing w:after="0" w:line="360" w:lineRule="auto"/>
        <w:jc w:val="both"/>
        <w:rPr>
          <w:rFonts w:ascii="Times New Roman" w:hAnsi="Times New Roman" w:cs="Times New Roman"/>
          <w:sz w:val="24"/>
          <w:szCs w:val="24"/>
        </w:rPr>
      </w:pPr>
      <w:r w:rsidRPr="004D3E29">
        <w:rPr>
          <w:rFonts w:ascii="Times New Roman" w:hAnsi="Times New Roman" w:cs="Times New Roman"/>
          <w:b/>
          <w:sz w:val="24"/>
          <w:szCs w:val="24"/>
        </w:rPr>
        <w:t>Winding up</w:t>
      </w:r>
      <w:r w:rsidR="00EF3878" w:rsidRPr="004D3E29">
        <w:rPr>
          <w:rFonts w:ascii="Times New Roman" w:hAnsi="Times New Roman" w:cs="Times New Roman"/>
          <w:b/>
          <w:sz w:val="24"/>
          <w:szCs w:val="24"/>
        </w:rPr>
        <w:t xml:space="preserve">: </w:t>
      </w:r>
      <w:r w:rsidRPr="004D3E29">
        <w:rPr>
          <w:rFonts w:ascii="Times New Roman" w:hAnsi="Times New Roman" w:cs="Times New Roman"/>
          <w:sz w:val="24"/>
          <w:szCs w:val="24"/>
        </w:rPr>
        <w:t xml:space="preserve">Winding up of a company is a process by which the life of a company is </w:t>
      </w:r>
      <w:proofErr w:type="gramStart"/>
      <w:r w:rsidRPr="004D3E29">
        <w:rPr>
          <w:rFonts w:ascii="Times New Roman" w:hAnsi="Times New Roman" w:cs="Times New Roman"/>
          <w:sz w:val="24"/>
          <w:szCs w:val="24"/>
        </w:rPr>
        <w:t>brought to an end</w:t>
      </w:r>
      <w:proofErr w:type="gramEnd"/>
      <w:r w:rsidRPr="004D3E29">
        <w:rPr>
          <w:rFonts w:ascii="Times New Roman" w:hAnsi="Times New Roman" w:cs="Times New Roman"/>
          <w:sz w:val="24"/>
          <w:szCs w:val="24"/>
        </w:rPr>
        <w:t xml:space="preserve"> and its property administered for the benefit of its members and creditors.</w:t>
      </w:r>
    </w:p>
    <w:p w14:paraId="4FD13DBA" w14:textId="7C4C5C55" w:rsidR="00DD4ED9" w:rsidRPr="004D3E29" w:rsidRDefault="00FC3F03" w:rsidP="00F31E0F">
      <w:pPr>
        <w:pStyle w:val="Heading1"/>
      </w:pPr>
      <w:r>
        <w:t>A1</w:t>
      </w:r>
      <w:r w:rsidR="00DD4ED9" w:rsidRPr="004D3E29">
        <w:t>.9</w:t>
      </w:r>
      <w:r w:rsidR="00FC4D97">
        <w:t>.</w:t>
      </w:r>
      <w:r w:rsidR="00EF3878" w:rsidRPr="004D3E29">
        <w:t xml:space="preserve"> </w:t>
      </w:r>
      <w:r w:rsidR="00DD4ED9" w:rsidRPr="004D3E29">
        <w:t xml:space="preserve">Text </w:t>
      </w:r>
      <w:r w:rsidR="00FC4D97">
        <w:t>Q</w:t>
      </w:r>
      <w:r w:rsidR="00DD4ED9" w:rsidRPr="004D3E29">
        <w:t>uestions</w:t>
      </w:r>
    </w:p>
    <w:p w14:paraId="4FD13DBB" w14:textId="187F111B" w:rsidR="00DD4ED9" w:rsidRPr="00EB28BC" w:rsidRDefault="00EF3878" w:rsidP="00EF3878">
      <w:pPr>
        <w:spacing w:line="360" w:lineRule="auto"/>
        <w:ind w:left="720" w:hanging="36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1.</w:t>
      </w:r>
      <w:r w:rsidRPr="004D3E29">
        <w:rPr>
          <w:rFonts w:ascii="Times New Roman" w:eastAsiaTheme="minorHAnsi" w:hAnsi="Times New Roman" w:cs="Times New Roman"/>
          <w:b/>
          <w:sz w:val="24"/>
          <w:szCs w:val="24"/>
        </w:rPr>
        <w:tab/>
      </w:r>
      <w:r w:rsidR="00DD4ED9" w:rsidRPr="00EB28BC">
        <w:rPr>
          <w:rFonts w:ascii="Times New Roman" w:hAnsi="Times New Roman" w:cs="Times New Roman"/>
          <w:bCs/>
          <w:sz w:val="24"/>
          <w:szCs w:val="24"/>
        </w:rPr>
        <w:t xml:space="preserve">What is </w:t>
      </w:r>
      <w:r w:rsidR="00FC4D97" w:rsidRPr="00EB28BC">
        <w:rPr>
          <w:rFonts w:ascii="Times New Roman" w:hAnsi="Times New Roman" w:cs="Times New Roman"/>
          <w:bCs/>
          <w:sz w:val="24"/>
          <w:szCs w:val="24"/>
        </w:rPr>
        <w:t xml:space="preserve">a </w:t>
      </w:r>
      <w:r w:rsidR="00DD4ED9" w:rsidRPr="00EB28BC">
        <w:rPr>
          <w:rFonts w:ascii="Times New Roman" w:hAnsi="Times New Roman" w:cs="Times New Roman"/>
          <w:bCs/>
          <w:sz w:val="24"/>
          <w:szCs w:val="24"/>
        </w:rPr>
        <w:t>company</w:t>
      </w:r>
      <w:r w:rsidRPr="00EB28BC">
        <w:rPr>
          <w:rFonts w:ascii="Times New Roman" w:hAnsi="Times New Roman" w:cs="Times New Roman"/>
          <w:bCs/>
          <w:sz w:val="24"/>
          <w:szCs w:val="24"/>
        </w:rPr>
        <w:t xml:space="preserve">? </w:t>
      </w:r>
      <w:r w:rsidR="00DD4ED9" w:rsidRPr="00EB28BC">
        <w:rPr>
          <w:rFonts w:ascii="Times New Roman" w:hAnsi="Times New Roman" w:cs="Times New Roman"/>
          <w:bCs/>
          <w:sz w:val="24"/>
          <w:szCs w:val="24"/>
        </w:rPr>
        <w:t>Explain the features of a company.</w:t>
      </w:r>
    </w:p>
    <w:p w14:paraId="4FD13DBC" w14:textId="1316E52F" w:rsidR="00DD4ED9" w:rsidRPr="00EB28BC" w:rsidRDefault="00EF3878" w:rsidP="00EF3878">
      <w:pPr>
        <w:spacing w:line="360" w:lineRule="auto"/>
        <w:ind w:left="720" w:hanging="36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2.</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 xml:space="preserve">Explain different types of companies and differentiate between </w:t>
      </w:r>
      <w:r w:rsidR="00FC4D97" w:rsidRPr="00EB28BC">
        <w:rPr>
          <w:rFonts w:ascii="Times New Roman" w:hAnsi="Times New Roman" w:cs="Times New Roman"/>
          <w:bCs/>
          <w:sz w:val="24"/>
          <w:szCs w:val="24"/>
        </w:rPr>
        <w:t xml:space="preserve">a </w:t>
      </w:r>
      <w:r w:rsidR="00DD4ED9" w:rsidRPr="00EB28BC">
        <w:rPr>
          <w:rFonts w:ascii="Times New Roman" w:hAnsi="Times New Roman" w:cs="Times New Roman"/>
          <w:bCs/>
          <w:sz w:val="24"/>
          <w:szCs w:val="24"/>
        </w:rPr>
        <w:t>public and private company.</w:t>
      </w:r>
    </w:p>
    <w:p w14:paraId="4FD13DBD" w14:textId="573A1865" w:rsidR="00DD4ED9" w:rsidRPr="00EB28BC" w:rsidRDefault="00EF3878" w:rsidP="00EF3878">
      <w:pPr>
        <w:spacing w:line="360" w:lineRule="auto"/>
        <w:ind w:left="720" w:hanging="36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3.</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 xml:space="preserve">What do you understand by the corporate veil and </w:t>
      </w:r>
      <w:r w:rsidR="00FC4D97" w:rsidRPr="00EB28BC">
        <w:rPr>
          <w:rFonts w:ascii="Times New Roman" w:hAnsi="Times New Roman" w:cs="Times New Roman"/>
          <w:bCs/>
          <w:sz w:val="24"/>
          <w:szCs w:val="24"/>
        </w:rPr>
        <w:t xml:space="preserve">the </w:t>
      </w:r>
      <w:r w:rsidR="00DD4ED9" w:rsidRPr="00EB28BC">
        <w:rPr>
          <w:rFonts w:ascii="Times New Roman" w:hAnsi="Times New Roman" w:cs="Times New Roman"/>
          <w:bCs/>
          <w:sz w:val="24"/>
          <w:szCs w:val="24"/>
        </w:rPr>
        <w:t>exceptions of it?</w:t>
      </w:r>
    </w:p>
    <w:p w14:paraId="4FD13DBE" w14:textId="2AA9D239" w:rsidR="00DD4ED9" w:rsidRPr="00EB28BC" w:rsidRDefault="00EF3878" w:rsidP="00EF3878">
      <w:pPr>
        <w:spacing w:line="360" w:lineRule="auto"/>
        <w:ind w:left="720" w:hanging="36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4.</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 xml:space="preserve">What is the process of incorporation of </w:t>
      </w:r>
      <w:r w:rsidR="00596E60">
        <w:rPr>
          <w:rFonts w:ascii="Times New Roman" w:hAnsi="Times New Roman" w:cs="Times New Roman"/>
          <w:bCs/>
          <w:sz w:val="24"/>
          <w:szCs w:val="24"/>
        </w:rPr>
        <w:t xml:space="preserve">a </w:t>
      </w:r>
      <w:r w:rsidR="00DD4ED9" w:rsidRPr="00EB28BC">
        <w:rPr>
          <w:rFonts w:ascii="Times New Roman" w:hAnsi="Times New Roman" w:cs="Times New Roman"/>
          <w:bCs/>
          <w:sz w:val="24"/>
          <w:szCs w:val="24"/>
        </w:rPr>
        <w:t xml:space="preserve">company and </w:t>
      </w:r>
      <w:r w:rsidR="00596E60">
        <w:rPr>
          <w:rFonts w:ascii="Times New Roman" w:hAnsi="Times New Roman" w:cs="Times New Roman"/>
          <w:bCs/>
          <w:sz w:val="24"/>
          <w:szCs w:val="24"/>
        </w:rPr>
        <w:t xml:space="preserve">is </w:t>
      </w:r>
      <w:r w:rsidR="00DD4ED9" w:rsidRPr="00EB28BC">
        <w:rPr>
          <w:rFonts w:ascii="Times New Roman" w:hAnsi="Times New Roman" w:cs="Times New Roman"/>
          <w:bCs/>
          <w:sz w:val="24"/>
          <w:szCs w:val="24"/>
        </w:rPr>
        <w:t>certificate of incorporation the conclusive evidence of incorporation</w:t>
      </w:r>
      <w:r w:rsidR="00596E60">
        <w:rPr>
          <w:rFonts w:ascii="Times New Roman" w:hAnsi="Times New Roman" w:cs="Times New Roman"/>
          <w:bCs/>
          <w:sz w:val="24"/>
          <w:szCs w:val="24"/>
        </w:rPr>
        <w:t>?</w:t>
      </w:r>
    </w:p>
    <w:p w14:paraId="4FD13DBF" w14:textId="64AF4F93" w:rsidR="00DD4ED9" w:rsidRPr="00EB28BC" w:rsidRDefault="00EF3878" w:rsidP="00EF3878">
      <w:pPr>
        <w:spacing w:line="360" w:lineRule="auto"/>
        <w:ind w:left="720" w:hanging="36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5.</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 xml:space="preserve">Who is </w:t>
      </w:r>
      <w:r w:rsidR="00FC4D97" w:rsidRPr="00EB28BC">
        <w:rPr>
          <w:rFonts w:ascii="Times New Roman" w:hAnsi="Times New Roman" w:cs="Times New Roman"/>
          <w:bCs/>
          <w:sz w:val="24"/>
          <w:szCs w:val="24"/>
        </w:rPr>
        <w:t xml:space="preserve">a </w:t>
      </w:r>
      <w:r w:rsidR="00DD4ED9" w:rsidRPr="00EB28BC">
        <w:rPr>
          <w:rFonts w:ascii="Times New Roman" w:hAnsi="Times New Roman" w:cs="Times New Roman"/>
          <w:bCs/>
          <w:sz w:val="24"/>
          <w:szCs w:val="24"/>
        </w:rPr>
        <w:t>promoter? Discuss his position and his liabilities.</w:t>
      </w:r>
    </w:p>
    <w:p w14:paraId="4FD13DC0" w14:textId="147B2E05" w:rsidR="00DD4ED9" w:rsidRPr="00EB28BC" w:rsidRDefault="00EF3878" w:rsidP="00EF3878">
      <w:pPr>
        <w:spacing w:line="360" w:lineRule="auto"/>
        <w:ind w:left="720" w:hanging="36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6.</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 xml:space="preserve">What is </w:t>
      </w:r>
      <w:r w:rsidR="00FC4D97" w:rsidRPr="00EB28BC">
        <w:rPr>
          <w:rFonts w:ascii="Times New Roman" w:hAnsi="Times New Roman" w:cs="Times New Roman"/>
          <w:bCs/>
          <w:sz w:val="24"/>
          <w:szCs w:val="24"/>
        </w:rPr>
        <w:t xml:space="preserve">a </w:t>
      </w:r>
      <w:r w:rsidR="00DD4ED9" w:rsidRPr="00EB28BC">
        <w:rPr>
          <w:rFonts w:ascii="Times New Roman" w:hAnsi="Times New Roman" w:cs="Times New Roman"/>
          <w:bCs/>
          <w:sz w:val="24"/>
          <w:szCs w:val="24"/>
        </w:rPr>
        <w:t>prospectus? Explain its contents and golden rule of prospectus.</w:t>
      </w:r>
    </w:p>
    <w:p w14:paraId="4C7F7F5C" w14:textId="63FE2CC6" w:rsidR="00EF3878" w:rsidRPr="00EB28BC" w:rsidRDefault="00EF3878" w:rsidP="00EF3878">
      <w:pPr>
        <w:spacing w:line="360" w:lineRule="auto"/>
        <w:ind w:left="720" w:hanging="36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7.</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 xml:space="preserve">What is </w:t>
      </w:r>
      <w:proofErr w:type="gramStart"/>
      <w:r w:rsidR="00596E60">
        <w:rPr>
          <w:rFonts w:ascii="Times New Roman" w:hAnsi="Times New Roman" w:cs="Times New Roman"/>
          <w:bCs/>
          <w:sz w:val="24"/>
          <w:szCs w:val="24"/>
        </w:rPr>
        <w:t>an</w:t>
      </w:r>
      <w:proofErr w:type="gramEnd"/>
      <w:r w:rsidR="00FC4D97" w:rsidRPr="00EB28BC">
        <w:rPr>
          <w:rFonts w:ascii="Times New Roman" w:hAnsi="Times New Roman" w:cs="Times New Roman"/>
          <w:bCs/>
          <w:sz w:val="24"/>
          <w:szCs w:val="24"/>
        </w:rPr>
        <w:t xml:space="preserve"> </w:t>
      </w:r>
      <w:proofErr w:type="spellStart"/>
      <w:r w:rsidR="00DD4ED9" w:rsidRPr="00EB28BC">
        <w:rPr>
          <w:rFonts w:ascii="Times New Roman" w:hAnsi="Times New Roman" w:cs="Times New Roman"/>
          <w:bCs/>
          <w:sz w:val="24"/>
          <w:szCs w:val="24"/>
        </w:rPr>
        <w:t>M</w:t>
      </w:r>
      <w:r w:rsidR="00FC4D97" w:rsidRPr="00EB28BC">
        <w:rPr>
          <w:rFonts w:ascii="Times New Roman" w:hAnsi="Times New Roman" w:cs="Times New Roman"/>
          <w:bCs/>
          <w:sz w:val="24"/>
          <w:szCs w:val="24"/>
        </w:rPr>
        <w:t>o</w:t>
      </w:r>
      <w:r w:rsidR="00DD4ED9" w:rsidRPr="00EB28BC">
        <w:rPr>
          <w:rFonts w:ascii="Times New Roman" w:hAnsi="Times New Roman" w:cs="Times New Roman"/>
          <w:bCs/>
          <w:sz w:val="24"/>
          <w:szCs w:val="24"/>
        </w:rPr>
        <w:t>A</w:t>
      </w:r>
      <w:proofErr w:type="spellEnd"/>
      <w:r w:rsidR="00596E60">
        <w:rPr>
          <w:rFonts w:ascii="Times New Roman" w:hAnsi="Times New Roman" w:cs="Times New Roman"/>
          <w:bCs/>
          <w:sz w:val="24"/>
          <w:szCs w:val="24"/>
        </w:rPr>
        <w:t>?</w:t>
      </w:r>
      <w:r w:rsidR="00DD4ED9" w:rsidRPr="00EB28BC">
        <w:rPr>
          <w:rFonts w:ascii="Times New Roman" w:hAnsi="Times New Roman" w:cs="Times New Roman"/>
          <w:bCs/>
          <w:sz w:val="24"/>
          <w:szCs w:val="24"/>
        </w:rPr>
        <w:t xml:space="preserve"> </w:t>
      </w:r>
      <w:r w:rsidR="00596E60">
        <w:rPr>
          <w:rFonts w:ascii="Times New Roman" w:hAnsi="Times New Roman" w:cs="Times New Roman"/>
          <w:bCs/>
          <w:sz w:val="24"/>
          <w:szCs w:val="24"/>
        </w:rPr>
        <w:t>E</w:t>
      </w:r>
      <w:r w:rsidR="00DD4ED9" w:rsidRPr="00EB28BC">
        <w:rPr>
          <w:rFonts w:ascii="Times New Roman" w:hAnsi="Times New Roman" w:cs="Times New Roman"/>
          <w:bCs/>
          <w:sz w:val="24"/>
          <w:szCs w:val="24"/>
        </w:rPr>
        <w:t>xplain the different clauses of it</w:t>
      </w:r>
      <w:r w:rsidR="00596E60">
        <w:rPr>
          <w:rFonts w:ascii="Times New Roman" w:hAnsi="Times New Roman" w:cs="Times New Roman"/>
          <w:bCs/>
          <w:sz w:val="24"/>
          <w:szCs w:val="24"/>
        </w:rPr>
        <w:t>.</w:t>
      </w:r>
    </w:p>
    <w:p w14:paraId="4FD13DC2" w14:textId="4AEAC040" w:rsidR="00DD4ED9" w:rsidRPr="00EB28BC" w:rsidRDefault="00EF3878" w:rsidP="00EF3878">
      <w:pPr>
        <w:spacing w:line="360" w:lineRule="auto"/>
        <w:ind w:left="720" w:hanging="36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8.</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 xml:space="preserve">What is the procedure for alteration in different clauses of </w:t>
      </w:r>
      <w:proofErr w:type="gramStart"/>
      <w:r w:rsidR="00596E60">
        <w:rPr>
          <w:rFonts w:ascii="Times New Roman" w:hAnsi="Times New Roman" w:cs="Times New Roman"/>
          <w:bCs/>
          <w:sz w:val="24"/>
          <w:szCs w:val="24"/>
        </w:rPr>
        <w:t>an</w:t>
      </w:r>
      <w:proofErr w:type="gramEnd"/>
      <w:r w:rsidR="00FC4D97" w:rsidRPr="00EB28BC">
        <w:rPr>
          <w:rFonts w:ascii="Times New Roman" w:hAnsi="Times New Roman" w:cs="Times New Roman"/>
          <w:bCs/>
          <w:sz w:val="24"/>
          <w:szCs w:val="24"/>
        </w:rPr>
        <w:t xml:space="preserve"> </w:t>
      </w:r>
      <w:proofErr w:type="spellStart"/>
      <w:r w:rsidR="00DD4ED9" w:rsidRPr="00EB28BC">
        <w:rPr>
          <w:rFonts w:ascii="Times New Roman" w:hAnsi="Times New Roman" w:cs="Times New Roman"/>
          <w:bCs/>
          <w:sz w:val="24"/>
          <w:szCs w:val="24"/>
        </w:rPr>
        <w:t>M</w:t>
      </w:r>
      <w:r w:rsidR="00FC4D97" w:rsidRPr="00EB28BC">
        <w:rPr>
          <w:rFonts w:ascii="Times New Roman" w:hAnsi="Times New Roman" w:cs="Times New Roman"/>
          <w:bCs/>
          <w:sz w:val="24"/>
          <w:szCs w:val="24"/>
        </w:rPr>
        <w:t>o</w:t>
      </w:r>
      <w:r w:rsidR="00DD4ED9" w:rsidRPr="00EB28BC">
        <w:rPr>
          <w:rFonts w:ascii="Times New Roman" w:hAnsi="Times New Roman" w:cs="Times New Roman"/>
          <w:bCs/>
          <w:sz w:val="24"/>
          <w:szCs w:val="24"/>
        </w:rPr>
        <w:t>A</w:t>
      </w:r>
      <w:proofErr w:type="spellEnd"/>
      <w:r w:rsidR="00DD4ED9" w:rsidRPr="00EB28BC">
        <w:rPr>
          <w:rFonts w:ascii="Times New Roman" w:hAnsi="Times New Roman" w:cs="Times New Roman"/>
          <w:bCs/>
          <w:sz w:val="24"/>
          <w:szCs w:val="24"/>
        </w:rPr>
        <w:t>?</w:t>
      </w:r>
    </w:p>
    <w:p w14:paraId="4FD13DC3" w14:textId="0303D4C7" w:rsidR="00DD4ED9" w:rsidRPr="00EB28BC" w:rsidRDefault="00EF3878" w:rsidP="00EF3878">
      <w:pPr>
        <w:spacing w:line="360" w:lineRule="auto"/>
        <w:ind w:left="720" w:hanging="36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9.</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 xml:space="preserve">What is </w:t>
      </w:r>
      <w:r w:rsidR="00596E60">
        <w:rPr>
          <w:rFonts w:ascii="Times New Roman" w:hAnsi="Times New Roman" w:cs="Times New Roman"/>
          <w:bCs/>
          <w:sz w:val="24"/>
          <w:szCs w:val="24"/>
        </w:rPr>
        <w:t>an</w:t>
      </w:r>
      <w:r w:rsidR="00FC4D97" w:rsidRPr="00EB28BC">
        <w:rPr>
          <w:rFonts w:ascii="Times New Roman" w:hAnsi="Times New Roman" w:cs="Times New Roman"/>
          <w:bCs/>
          <w:sz w:val="24"/>
          <w:szCs w:val="24"/>
        </w:rPr>
        <w:t xml:space="preserve"> </w:t>
      </w:r>
      <w:proofErr w:type="spellStart"/>
      <w:r w:rsidR="00DD4ED9" w:rsidRPr="00EB28BC">
        <w:rPr>
          <w:rFonts w:ascii="Times New Roman" w:hAnsi="Times New Roman" w:cs="Times New Roman"/>
          <w:bCs/>
          <w:sz w:val="24"/>
          <w:szCs w:val="24"/>
        </w:rPr>
        <w:t>A</w:t>
      </w:r>
      <w:r w:rsidR="00FC4D97" w:rsidRPr="00EB28BC">
        <w:rPr>
          <w:rFonts w:ascii="Times New Roman" w:hAnsi="Times New Roman" w:cs="Times New Roman"/>
          <w:bCs/>
          <w:sz w:val="24"/>
          <w:szCs w:val="24"/>
        </w:rPr>
        <w:t>o</w:t>
      </w:r>
      <w:r w:rsidR="00DD4ED9" w:rsidRPr="00EB28BC">
        <w:rPr>
          <w:rFonts w:ascii="Times New Roman" w:hAnsi="Times New Roman" w:cs="Times New Roman"/>
          <w:bCs/>
          <w:sz w:val="24"/>
          <w:szCs w:val="24"/>
        </w:rPr>
        <w:t>A</w:t>
      </w:r>
      <w:proofErr w:type="spellEnd"/>
      <w:r w:rsidR="00DD4ED9" w:rsidRPr="00EB28BC">
        <w:rPr>
          <w:rFonts w:ascii="Times New Roman" w:hAnsi="Times New Roman" w:cs="Times New Roman"/>
          <w:bCs/>
          <w:sz w:val="24"/>
          <w:szCs w:val="24"/>
        </w:rPr>
        <w:t xml:space="preserve"> and its contents? Explain the procedure of alteration in </w:t>
      </w:r>
      <w:r w:rsidR="00596E60">
        <w:rPr>
          <w:rFonts w:ascii="Times New Roman" w:hAnsi="Times New Roman" w:cs="Times New Roman"/>
          <w:bCs/>
          <w:sz w:val="24"/>
          <w:szCs w:val="24"/>
        </w:rPr>
        <w:t>an</w:t>
      </w:r>
      <w:r w:rsidR="00FC4D97" w:rsidRPr="00EB28BC">
        <w:rPr>
          <w:rFonts w:ascii="Times New Roman" w:hAnsi="Times New Roman" w:cs="Times New Roman"/>
          <w:bCs/>
          <w:sz w:val="24"/>
          <w:szCs w:val="24"/>
        </w:rPr>
        <w:t xml:space="preserve"> </w:t>
      </w:r>
      <w:proofErr w:type="spellStart"/>
      <w:r w:rsidR="00DD4ED9" w:rsidRPr="00EB28BC">
        <w:rPr>
          <w:rFonts w:ascii="Times New Roman" w:hAnsi="Times New Roman" w:cs="Times New Roman"/>
          <w:bCs/>
          <w:sz w:val="24"/>
          <w:szCs w:val="24"/>
        </w:rPr>
        <w:t>A</w:t>
      </w:r>
      <w:r w:rsidR="00FC4D97" w:rsidRPr="00EB28BC">
        <w:rPr>
          <w:rFonts w:ascii="Times New Roman" w:hAnsi="Times New Roman" w:cs="Times New Roman"/>
          <w:bCs/>
          <w:sz w:val="24"/>
          <w:szCs w:val="24"/>
        </w:rPr>
        <w:t>o</w:t>
      </w:r>
      <w:r w:rsidR="00DD4ED9" w:rsidRPr="00EB28BC">
        <w:rPr>
          <w:rFonts w:ascii="Times New Roman" w:hAnsi="Times New Roman" w:cs="Times New Roman"/>
          <w:bCs/>
          <w:sz w:val="24"/>
          <w:szCs w:val="24"/>
        </w:rPr>
        <w:t>A</w:t>
      </w:r>
      <w:proofErr w:type="spellEnd"/>
      <w:r w:rsidR="00DD4ED9" w:rsidRPr="00EB28BC">
        <w:rPr>
          <w:rFonts w:ascii="Times New Roman" w:hAnsi="Times New Roman" w:cs="Times New Roman"/>
          <w:bCs/>
          <w:sz w:val="24"/>
          <w:szCs w:val="24"/>
        </w:rPr>
        <w:t>.</w:t>
      </w:r>
    </w:p>
    <w:p w14:paraId="4FD13DC4" w14:textId="6A7F8926" w:rsidR="00DD4ED9" w:rsidRPr="00EB28BC" w:rsidRDefault="00EF3878" w:rsidP="00AB2814">
      <w:pPr>
        <w:spacing w:line="360" w:lineRule="auto"/>
        <w:ind w:left="720" w:hanging="54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10.</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What do you understand by the term director? How is he appointed?</w:t>
      </w:r>
    </w:p>
    <w:p w14:paraId="4FD13DC5" w14:textId="45068293" w:rsidR="00DD4ED9" w:rsidRPr="00EB28BC" w:rsidRDefault="00EF3878" w:rsidP="00AB2814">
      <w:pPr>
        <w:spacing w:line="360" w:lineRule="auto"/>
        <w:ind w:left="720" w:hanging="54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11.</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 xml:space="preserve">What are the qualifications and disqualifications of </w:t>
      </w:r>
      <w:r w:rsidR="00FC4D97" w:rsidRPr="00EB28BC">
        <w:rPr>
          <w:rFonts w:ascii="Times New Roman" w:hAnsi="Times New Roman" w:cs="Times New Roman"/>
          <w:bCs/>
          <w:sz w:val="24"/>
          <w:szCs w:val="24"/>
        </w:rPr>
        <w:t>a d</w:t>
      </w:r>
      <w:r w:rsidR="00DD4ED9" w:rsidRPr="00EB28BC">
        <w:rPr>
          <w:rFonts w:ascii="Times New Roman" w:hAnsi="Times New Roman" w:cs="Times New Roman"/>
          <w:bCs/>
          <w:sz w:val="24"/>
          <w:szCs w:val="24"/>
        </w:rPr>
        <w:t>irector?</w:t>
      </w:r>
    </w:p>
    <w:p w14:paraId="4FD13DC6" w14:textId="4787B41C" w:rsidR="00DD4ED9" w:rsidRPr="00EB28BC" w:rsidRDefault="00EF3878" w:rsidP="00AB2814">
      <w:pPr>
        <w:spacing w:line="360" w:lineRule="auto"/>
        <w:ind w:left="720" w:hanging="54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12.</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 xml:space="preserve">You are required to explain the circumstances when </w:t>
      </w:r>
      <w:r w:rsidR="00596E60">
        <w:rPr>
          <w:rFonts w:ascii="Times New Roman" w:hAnsi="Times New Roman" w:cs="Times New Roman"/>
          <w:bCs/>
          <w:sz w:val="24"/>
          <w:szCs w:val="24"/>
        </w:rPr>
        <w:t xml:space="preserve">a </w:t>
      </w:r>
      <w:r w:rsidR="00DD4ED9" w:rsidRPr="00EB28BC">
        <w:rPr>
          <w:rFonts w:ascii="Times New Roman" w:hAnsi="Times New Roman" w:cs="Times New Roman"/>
          <w:bCs/>
          <w:sz w:val="24"/>
          <w:szCs w:val="24"/>
        </w:rPr>
        <w:t>director has to vacate his office.</w:t>
      </w:r>
    </w:p>
    <w:p w14:paraId="4FD13DC7" w14:textId="42D671B5" w:rsidR="00DD4ED9" w:rsidRPr="00EB28BC" w:rsidRDefault="00EF3878" w:rsidP="00AB2814">
      <w:pPr>
        <w:spacing w:line="360" w:lineRule="auto"/>
        <w:ind w:left="720" w:hanging="54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13.</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What are the provisions of BOD meetings?</w:t>
      </w:r>
    </w:p>
    <w:p w14:paraId="4FD13DC8" w14:textId="2769913E" w:rsidR="00DD4ED9" w:rsidRPr="00EB28BC" w:rsidRDefault="00EF3878" w:rsidP="00AB2814">
      <w:pPr>
        <w:spacing w:line="360" w:lineRule="auto"/>
        <w:ind w:left="720" w:hanging="54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14.</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What is AGM? Explain the procedure for holding it.</w:t>
      </w:r>
    </w:p>
    <w:p w14:paraId="4FD13DC9" w14:textId="58233D35" w:rsidR="00DD4ED9" w:rsidRPr="00EB28BC" w:rsidRDefault="00EF3878" w:rsidP="00AB2814">
      <w:pPr>
        <w:spacing w:line="360" w:lineRule="auto"/>
        <w:ind w:left="720" w:hanging="54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15.</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 xml:space="preserve">Explain EGM and </w:t>
      </w:r>
      <w:r w:rsidR="00596E60">
        <w:rPr>
          <w:rFonts w:ascii="Times New Roman" w:hAnsi="Times New Roman" w:cs="Times New Roman"/>
          <w:bCs/>
          <w:sz w:val="24"/>
          <w:szCs w:val="24"/>
        </w:rPr>
        <w:t xml:space="preserve">the </w:t>
      </w:r>
      <w:r w:rsidR="00DD4ED9" w:rsidRPr="00EB28BC">
        <w:rPr>
          <w:rFonts w:ascii="Times New Roman" w:hAnsi="Times New Roman" w:cs="Times New Roman"/>
          <w:bCs/>
          <w:sz w:val="24"/>
          <w:szCs w:val="24"/>
        </w:rPr>
        <w:t>procedure for holding it.</w:t>
      </w:r>
    </w:p>
    <w:p w14:paraId="4FD13DCA" w14:textId="5B233947" w:rsidR="00DD4ED9" w:rsidRPr="00EB28BC" w:rsidRDefault="00EF3878" w:rsidP="00AB2814">
      <w:pPr>
        <w:spacing w:line="360" w:lineRule="auto"/>
        <w:ind w:left="720" w:hanging="54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16.</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 xml:space="preserve">Explain </w:t>
      </w:r>
      <w:r w:rsidR="0091498C" w:rsidRPr="00EB28BC">
        <w:rPr>
          <w:rFonts w:ascii="Times New Roman" w:hAnsi="Times New Roman" w:cs="Times New Roman"/>
          <w:bCs/>
          <w:sz w:val="24"/>
          <w:szCs w:val="24"/>
        </w:rPr>
        <w:t>a</w:t>
      </w:r>
      <w:r w:rsidR="00DD4ED9" w:rsidRPr="00EB28BC">
        <w:rPr>
          <w:rFonts w:ascii="Times New Roman" w:hAnsi="Times New Roman" w:cs="Times New Roman"/>
          <w:bCs/>
          <w:sz w:val="24"/>
          <w:szCs w:val="24"/>
        </w:rPr>
        <w:t xml:space="preserve">genda, </w:t>
      </w:r>
      <w:r w:rsidR="0091498C" w:rsidRPr="00EB28BC">
        <w:rPr>
          <w:rFonts w:ascii="Times New Roman" w:hAnsi="Times New Roman" w:cs="Times New Roman"/>
          <w:bCs/>
          <w:sz w:val="24"/>
          <w:szCs w:val="24"/>
        </w:rPr>
        <w:t>s</w:t>
      </w:r>
      <w:r w:rsidR="00DD4ED9" w:rsidRPr="00EB28BC">
        <w:rPr>
          <w:rFonts w:ascii="Times New Roman" w:hAnsi="Times New Roman" w:cs="Times New Roman"/>
          <w:bCs/>
          <w:sz w:val="24"/>
          <w:szCs w:val="24"/>
        </w:rPr>
        <w:t xml:space="preserve">pecial and ordinary resolution, </w:t>
      </w:r>
      <w:r w:rsidR="0091498C" w:rsidRPr="00EB28BC">
        <w:rPr>
          <w:rFonts w:ascii="Times New Roman" w:hAnsi="Times New Roman" w:cs="Times New Roman"/>
          <w:bCs/>
          <w:sz w:val="24"/>
          <w:szCs w:val="24"/>
        </w:rPr>
        <w:t>p</w:t>
      </w:r>
      <w:r w:rsidR="00DD4ED9" w:rsidRPr="00EB28BC">
        <w:rPr>
          <w:rFonts w:ascii="Times New Roman" w:hAnsi="Times New Roman" w:cs="Times New Roman"/>
          <w:bCs/>
          <w:sz w:val="24"/>
          <w:szCs w:val="24"/>
        </w:rPr>
        <w:t>roxy and minutes of meetings.</w:t>
      </w:r>
    </w:p>
    <w:p w14:paraId="4FD13DCB" w14:textId="77E88215" w:rsidR="00DD4ED9" w:rsidRPr="00EB28BC" w:rsidRDefault="00EF3878" w:rsidP="00AB2814">
      <w:pPr>
        <w:spacing w:line="360" w:lineRule="auto"/>
        <w:ind w:left="720" w:hanging="54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17.</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What is winding up of a company and is it different from dissolution?</w:t>
      </w:r>
    </w:p>
    <w:p w14:paraId="4FD13DCC" w14:textId="01F94811" w:rsidR="00DD4ED9" w:rsidRPr="00EB28BC" w:rsidRDefault="00EF3878" w:rsidP="00AB2814">
      <w:pPr>
        <w:spacing w:line="360" w:lineRule="auto"/>
        <w:ind w:left="720" w:hanging="54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18.</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 xml:space="preserve">What are the types of winding of company? Explain winding up by </w:t>
      </w:r>
      <w:r w:rsidR="0091498C" w:rsidRPr="00EB28BC">
        <w:rPr>
          <w:rFonts w:ascii="Times New Roman" w:hAnsi="Times New Roman" w:cs="Times New Roman"/>
          <w:bCs/>
          <w:sz w:val="24"/>
          <w:szCs w:val="24"/>
        </w:rPr>
        <w:t xml:space="preserve">the </w:t>
      </w:r>
      <w:r w:rsidR="00DD4ED9" w:rsidRPr="00EB28BC">
        <w:rPr>
          <w:rFonts w:ascii="Times New Roman" w:hAnsi="Times New Roman" w:cs="Times New Roman"/>
          <w:bCs/>
          <w:sz w:val="24"/>
          <w:szCs w:val="24"/>
        </w:rPr>
        <w:t>tribunal?</w:t>
      </w:r>
    </w:p>
    <w:p w14:paraId="4FD13DCD" w14:textId="7159448A" w:rsidR="00DD4ED9" w:rsidRPr="00EB28BC" w:rsidRDefault="00EF3878" w:rsidP="00AB2814">
      <w:pPr>
        <w:spacing w:line="360" w:lineRule="auto"/>
        <w:ind w:left="720" w:hanging="54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19.</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Who is</w:t>
      </w:r>
      <w:r w:rsidR="0091498C" w:rsidRPr="00EB28BC">
        <w:rPr>
          <w:rFonts w:ascii="Times New Roman" w:hAnsi="Times New Roman" w:cs="Times New Roman"/>
          <w:bCs/>
          <w:sz w:val="24"/>
          <w:szCs w:val="24"/>
        </w:rPr>
        <w:t xml:space="preserve"> a</w:t>
      </w:r>
      <w:r w:rsidR="00DD4ED9" w:rsidRPr="00EB28BC">
        <w:rPr>
          <w:rFonts w:ascii="Times New Roman" w:hAnsi="Times New Roman" w:cs="Times New Roman"/>
          <w:bCs/>
          <w:sz w:val="24"/>
          <w:szCs w:val="24"/>
        </w:rPr>
        <w:t xml:space="preserve"> liquidator</w:t>
      </w:r>
      <w:r w:rsidRPr="00EB28BC">
        <w:rPr>
          <w:rFonts w:ascii="Times New Roman" w:hAnsi="Times New Roman" w:cs="Times New Roman"/>
          <w:bCs/>
          <w:sz w:val="24"/>
          <w:szCs w:val="24"/>
        </w:rPr>
        <w:t xml:space="preserve">? </w:t>
      </w:r>
      <w:r w:rsidR="00DD4ED9" w:rsidRPr="00EB28BC">
        <w:rPr>
          <w:rFonts w:ascii="Times New Roman" w:hAnsi="Times New Roman" w:cs="Times New Roman"/>
          <w:bCs/>
          <w:sz w:val="24"/>
          <w:szCs w:val="24"/>
        </w:rPr>
        <w:t>Explain his powers and duties.</w:t>
      </w:r>
    </w:p>
    <w:p w14:paraId="4FD13DCE" w14:textId="08A7439E" w:rsidR="00DD4ED9" w:rsidRPr="00EB28BC" w:rsidRDefault="00EF3878" w:rsidP="00AB2814">
      <w:pPr>
        <w:spacing w:line="360" w:lineRule="auto"/>
        <w:ind w:left="720" w:hanging="540"/>
        <w:jc w:val="both"/>
        <w:rPr>
          <w:rFonts w:ascii="Times New Roman" w:hAnsi="Times New Roman" w:cs="Times New Roman"/>
          <w:bCs/>
          <w:sz w:val="24"/>
          <w:szCs w:val="24"/>
        </w:rPr>
      </w:pPr>
      <w:r w:rsidRPr="00EB28BC">
        <w:rPr>
          <w:rFonts w:ascii="Times New Roman" w:eastAsiaTheme="minorHAnsi" w:hAnsi="Times New Roman" w:cs="Times New Roman"/>
          <w:bCs/>
          <w:sz w:val="24"/>
          <w:szCs w:val="24"/>
        </w:rPr>
        <w:t>20.</w:t>
      </w:r>
      <w:r w:rsidRPr="00EB28BC">
        <w:rPr>
          <w:rFonts w:ascii="Times New Roman" w:eastAsiaTheme="minorHAnsi" w:hAnsi="Times New Roman" w:cs="Times New Roman"/>
          <w:bCs/>
          <w:sz w:val="24"/>
          <w:szCs w:val="24"/>
        </w:rPr>
        <w:tab/>
      </w:r>
      <w:r w:rsidR="00DD4ED9" w:rsidRPr="00EB28BC">
        <w:rPr>
          <w:rFonts w:ascii="Times New Roman" w:hAnsi="Times New Roman" w:cs="Times New Roman"/>
          <w:bCs/>
          <w:sz w:val="24"/>
          <w:szCs w:val="24"/>
        </w:rPr>
        <w:t xml:space="preserve">What is </w:t>
      </w:r>
      <w:r w:rsidR="0091498C" w:rsidRPr="00EB28BC">
        <w:rPr>
          <w:rFonts w:ascii="Times New Roman" w:hAnsi="Times New Roman" w:cs="Times New Roman"/>
          <w:bCs/>
          <w:sz w:val="24"/>
          <w:szCs w:val="24"/>
        </w:rPr>
        <w:t>a s</w:t>
      </w:r>
      <w:r w:rsidR="00DD4ED9" w:rsidRPr="00EB28BC">
        <w:rPr>
          <w:rFonts w:ascii="Times New Roman" w:hAnsi="Times New Roman" w:cs="Times New Roman"/>
          <w:bCs/>
          <w:sz w:val="24"/>
          <w:szCs w:val="24"/>
        </w:rPr>
        <w:t>hare capital and explain the issue of shares on premium and di</w:t>
      </w:r>
      <w:r w:rsidR="0091498C" w:rsidRPr="00EB28BC">
        <w:rPr>
          <w:rFonts w:ascii="Times New Roman" w:hAnsi="Times New Roman" w:cs="Times New Roman"/>
          <w:bCs/>
          <w:sz w:val="24"/>
          <w:szCs w:val="24"/>
        </w:rPr>
        <w:t>s</w:t>
      </w:r>
      <w:r w:rsidR="00DD4ED9" w:rsidRPr="00EB28BC">
        <w:rPr>
          <w:rFonts w:ascii="Times New Roman" w:hAnsi="Times New Roman" w:cs="Times New Roman"/>
          <w:bCs/>
          <w:sz w:val="24"/>
          <w:szCs w:val="24"/>
        </w:rPr>
        <w:t>count.</w:t>
      </w:r>
    </w:p>
    <w:p w14:paraId="4FD13DD0" w14:textId="01354E0A" w:rsidR="00DD4ED9" w:rsidRPr="004D3E29" w:rsidRDefault="00FC3F03" w:rsidP="00F31E0F">
      <w:pPr>
        <w:pStyle w:val="Heading1"/>
      </w:pPr>
      <w:r>
        <w:t>A1</w:t>
      </w:r>
      <w:r w:rsidR="00DD4ED9" w:rsidRPr="004D3E29">
        <w:t>.10</w:t>
      </w:r>
      <w:r w:rsidR="0091498C">
        <w:t>.</w:t>
      </w:r>
      <w:r w:rsidR="00DD4ED9" w:rsidRPr="004D3E29">
        <w:t xml:space="preserve"> Further </w:t>
      </w:r>
      <w:r w:rsidR="0091498C">
        <w:t>R</w:t>
      </w:r>
      <w:r w:rsidR="00DD4ED9" w:rsidRPr="004D3E29">
        <w:t>eadings</w:t>
      </w:r>
    </w:p>
    <w:p w14:paraId="3D3B05F3" w14:textId="77777777" w:rsidR="00393C5E" w:rsidRPr="002116DF" w:rsidRDefault="00393C5E" w:rsidP="00393C5E">
      <w:pPr>
        <w:rPr>
          <w:rFonts w:ascii="Times New Roman" w:hAnsi="Times New Roman" w:cs="Times New Roman"/>
          <w:sz w:val="24"/>
          <w:szCs w:val="24"/>
        </w:rPr>
      </w:pPr>
      <w:r>
        <w:rPr>
          <w:rFonts w:ascii="Times New Roman" w:hAnsi="Times New Roman" w:cs="Times New Roman"/>
          <w:sz w:val="24"/>
          <w:szCs w:val="24"/>
        </w:rPr>
        <w:t>Bhalla, S.</w:t>
      </w:r>
      <w:r w:rsidRPr="002116DF">
        <w:rPr>
          <w:rFonts w:ascii="Times New Roman" w:hAnsi="Times New Roman" w:cs="Times New Roman"/>
          <w:sz w:val="24"/>
          <w:szCs w:val="24"/>
        </w:rPr>
        <w:t xml:space="preserve"> </w:t>
      </w:r>
      <w:r>
        <w:rPr>
          <w:rFonts w:ascii="Times New Roman" w:hAnsi="Times New Roman" w:cs="Times New Roman"/>
          <w:sz w:val="24"/>
          <w:szCs w:val="24"/>
        </w:rPr>
        <w:t xml:space="preserve">2001. </w:t>
      </w:r>
      <w:r w:rsidRPr="002116DF">
        <w:rPr>
          <w:rFonts w:ascii="Times New Roman" w:hAnsi="Times New Roman" w:cs="Times New Roman"/>
          <w:i/>
          <w:iCs/>
          <w:sz w:val="24"/>
          <w:szCs w:val="24"/>
        </w:rPr>
        <w:t>Company Law Digest</w:t>
      </w:r>
      <w:r>
        <w:rPr>
          <w:rFonts w:ascii="Times New Roman" w:hAnsi="Times New Roman" w:cs="Times New Roman"/>
          <w:sz w:val="24"/>
          <w:szCs w:val="24"/>
        </w:rPr>
        <w:t xml:space="preserve">. </w:t>
      </w:r>
      <w:r w:rsidRPr="002116DF">
        <w:rPr>
          <w:rFonts w:ascii="Times New Roman" w:hAnsi="Times New Roman" w:cs="Times New Roman"/>
          <w:sz w:val="24"/>
          <w:szCs w:val="24"/>
        </w:rPr>
        <w:t>New Delhi</w:t>
      </w:r>
      <w:r>
        <w:rPr>
          <w:rFonts w:ascii="Times New Roman" w:hAnsi="Times New Roman" w:cs="Times New Roman"/>
          <w:sz w:val="24"/>
          <w:szCs w:val="24"/>
        </w:rPr>
        <w:t>:</w:t>
      </w:r>
      <w:r w:rsidRPr="002116DF">
        <w:rPr>
          <w:rFonts w:ascii="Times New Roman" w:hAnsi="Times New Roman" w:cs="Times New Roman"/>
          <w:sz w:val="24"/>
          <w:szCs w:val="24"/>
        </w:rPr>
        <w:t xml:space="preserve"> Bharat Law House.</w:t>
      </w:r>
    </w:p>
    <w:p w14:paraId="46ED8E5C" w14:textId="1005310D" w:rsidR="00F54933" w:rsidRPr="00EB28BC" w:rsidRDefault="00770151" w:rsidP="00EB28BC">
      <w:pPr>
        <w:rPr>
          <w:rFonts w:ascii="Times New Roman" w:hAnsi="Times New Roman" w:cs="Times New Roman"/>
          <w:sz w:val="24"/>
          <w:szCs w:val="24"/>
        </w:rPr>
      </w:pPr>
      <w:r w:rsidRPr="002116DF">
        <w:rPr>
          <w:rFonts w:ascii="Times New Roman" w:hAnsi="Times New Roman" w:cs="Times New Roman"/>
          <w:sz w:val="24"/>
          <w:szCs w:val="24"/>
        </w:rPr>
        <w:t>Bharat Law House</w:t>
      </w:r>
      <w:r w:rsidR="00DA7E18">
        <w:rPr>
          <w:rFonts w:ascii="Times New Roman" w:hAnsi="Times New Roman" w:cs="Times New Roman"/>
          <w:i/>
          <w:iCs/>
          <w:sz w:val="24"/>
          <w:szCs w:val="24"/>
        </w:rPr>
        <w:t>.</w:t>
      </w:r>
      <w:r>
        <w:rPr>
          <w:rFonts w:ascii="Times New Roman" w:hAnsi="Times New Roman" w:cs="Times New Roman"/>
          <w:i/>
          <w:iCs/>
          <w:sz w:val="24"/>
          <w:szCs w:val="24"/>
        </w:rPr>
        <w:t xml:space="preserve"> </w:t>
      </w:r>
      <w:r w:rsidR="00DA7E18" w:rsidRPr="00EB28BC">
        <w:rPr>
          <w:rFonts w:ascii="Times New Roman" w:hAnsi="Times New Roman" w:cs="Times New Roman"/>
          <w:sz w:val="24"/>
          <w:szCs w:val="24"/>
        </w:rPr>
        <w:t>2019</w:t>
      </w:r>
      <w:r w:rsidR="00DA7E18">
        <w:rPr>
          <w:rFonts w:ascii="Times New Roman" w:hAnsi="Times New Roman" w:cs="Times New Roman"/>
          <w:i/>
          <w:iCs/>
          <w:sz w:val="24"/>
          <w:szCs w:val="24"/>
        </w:rPr>
        <w:t xml:space="preserve">. </w:t>
      </w:r>
      <w:r w:rsidR="00F54933" w:rsidRPr="00EB28BC">
        <w:rPr>
          <w:rFonts w:ascii="Times New Roman" w:hAnsi="Times New Roman" w:cs="Times New Roman"/>
          <w:i/>
          <w:iCs/>
          <w:sz w:val="24"/>
          <w:szCs w:val="24"/>
        </w:rPr>
        <w:t>Corporate Laws</w:t>
      </w:r>
      <w:r w:rsidR="00B244F7">
        <w:rPr>
          <w:rFonts w:ascii="Times New Roman" w:hAnsi="Times New Roman" w:cs="Times New Roman"/>
          <w:i/>
          <w:iCs/>
          <w:sz w:val="24"/>
          <w:szCs w:val="24"/>
        </w:rPr>
        <w:t xml:space="preserve"> Containing</w:t>
      </w:r>
      <w:r w:rsidR="00B244F7" w:rsidRPr="00B244F7">
        <w:t xml:space="preserve"> </w:t>
      </w:r>
      <w:r w:rsidR="00B244F7" w:rsidRPr="00B244F7">
        <w:rPr>
          <w:rFonts w:ascii="Times New Roman" w:hAnsi="Times New Roman" w:cs="Times New Roman"/>
          <w:i/>
          <w:iCs/>
          <w:sz w:val="24"/>
          <w:szCs w:val="24"/>
        </w:rPr>
        <w:t>Companies Act</w:t>
      </w:r>
      <w:r w:rsidR="00B244F7">
        <w:rPr>
          <w:rFonts w:ascii="Times New Roman" w:hAnsi="Times New Roman" w:cs="Times New Roman"/>
          <w:i/>
          <w:iCs/>
          <w:sz w:val="24"/>
          <w:szCs w:val="24"/>
        </w:rPr>
        <w:t>, 201</w:t>
      </w:r>
      <w:r w:rsidR="00F518B8">
        <w:rPr>
          <w:rFonts w:ascii="Times New Roman" w:hAnsi="Times New Roman" w:cs="Times New Roman"/>
          <w:i/>
          <w:iCs/>
          <w:sz w:val="24"/>
          <w:szCs w:val="24"/>
        </w:rPr>
        <w:t>3, and Allied Laws</w:t>
      </w:r>
      <w:r w:rsidR="0061619E">
        <w:rPr>
          <w:rFonts w:ascii="Times New Roman" w:hAnsi="Times New Roman" w:cs="Times New Roman"/>
          <w:sz w:val="24"/>
          <w:szCs w:val="24"/>
        </w:rPr>
        <w:t>.</w:t>
      </w:r>
      <w:r w:rsidR="00F54933" w:rsidRPr="00EB28BC">
        <w:rPr>
          <w:rFonts w:ascii="Times New Roman" w:hAnsi="Times New Roman" w:cs="Times New Roman"/>
          <w:sz w:val="24"/>
          <w:szCs w:val="24"/>
        </w:rPr>
        <w:t xml:space="preserve"> </w:t>
      </w:r>
      <w:r w:rsidR="00C201EF" w:rsidRPr="002116DF">
        <w:rPr>
          <w:rFonts w:ascii="Times New Roman" w:hAnsi="Times New Roman" w:cs="Times New Roman"/>
          <w:sz w:val="24"/>
          <w:szCs w:val="24"/>
        </w:rPr>
        <w:t>New Delhi</w:t>
      </w:r>
      <w:r w:rsidR="00C201EF">
        <w:rPr>
          <w:rFonts w:ascii="Times New Roman" w:hAnsi="Times New Roman" w:cs="Times New Roman"/>
          <w:sz w:val="24"/>
          <w:szCs w:val="24"/>
        </w:rPr>
        <w:t>:</w:t>
      </w:r>
      <w:r w:rsidR="00C201EF" w:rsidRPr="00F54933">
        <w:rPr>
          <w:rFonts w:ascii="Times New Roman" w:hAnsi="Times New Roman" w:cs="Times New Roman"/>
          <w:sz w:val="24"/>
          <w:szCs w:val="24"/>
        </w:rPr>
        <w:t xml:space="preserve"> </w:t>
      </w:r>
      <w:r w:rsidR="00F54933" w:rsidRPr="00EB28BC">
        <w:rPr>
          <w:rFonts w:ascii="Times New Roman" w:hAnsi="Times New Roman" w:cs="Times New Roman"/>
          <w:sz w:val="24"/>
          <w:szCs w:val="24"/>
        </w:rPr>
        <w:t>Bharat Law House.</w:t>
      </w:r>
    </w:p>
    <w:p w14:paraId="5A21DF5A" w14:textId="264473B1" w:rsidR="00F54933" w:rsidRDefault="00F54933">
      <w:pPr>
        <w:rPr>
          <w:rFonts w:ascii="Times New Roman" w:hAnsi="Times New Roman" w:cs="Times New Roman"/>
          <w:sz w:val="24"/>
          <w:szCs w:val="24"/>
        </w:rPr>
      </w:pPr>
      <w:proofErr w:type="spellStart"/>
      <w:r w:rsidRPr="00EB28BC">
        <w:rPr>
          <w:rFonts w:ascii="Times New Roman" w:hAnsi="Times New Roman" w:cs="Times New Roman"/>
          <w:sz w:val="24"/>
          <w:szCs w:val="24"/>
        </w:rPr>
        <w:t>Dagar</w:t>
      </w:r>
      <w:proofErr w:type="spellEnd"/>
      <w:r w:rsidR="00C201EF">
        <w:rPr>
          <w:rFonts w:ascii="Times New Roman" w:hAnsi="Times New Roman" w:cs="Times New Roman"/>
          <w:sz w:val="24"/>
          <w:szCs w:val="24"/>
        </w:rPr>
        <w:t>,</w:t>
      </w:r>
      <w:r w:rsidRPr="00EB28BC">
        <w:rPr>
          <w:rFonts w:ascii="Times New Roman" w:hAnsi="Times New Roman" w:cs="Times New Roman"/>
          <w:sz w:val="24"/>
          <w:szCs w:val="24"/>
        </w:rPr>
        <w:t xml:space="preserve"> I</w:t>
      </w:r>
      <w:r w:rsidR="00C201EF">
        <w:rPr>
          <w:rFonts w:ascii="Times New Roman" w:hAnsi="Times New Roman" w:cs="Times New Roman"/>
          <w:sz w:val="24"/>
          <w:szCs w:val="24"/>
        </w:rPr>
        <w:t>.</w:t>
      </w:r>
      <w:r w:rsidRPr="00EB28BC">
        <w:rPr>
          <w:rFonts w:ascii="Times New Roman" w:hAnsi="Times New Roman" w:cs="Times New Roman"/>
          <w:sz w:val="24"/>
          <w:szCs w:val="24"/>
        </w:rPr>
        <w:t xml:space="preserve">, </w:t>
      </w:r>
      <w:r w:rsidR="00C201EF">
        <w:rPr>
          <w:rFonts w:ascii="Times New Roman" w:hAnsi="Times New Roman" w:cs="Times New Roman"/>
          <w:sz w:val="24"/>
          <w:szCs w:val="24"/>
        </w:rPr>
        <w:t xml:space="preserve">and </w:t>
      </w:r>
      <w:r w:rsidRPr="00EB28BC">
        <w:rPr>
          <w:rFonts w:ascii="Times New Roman" w:hAnsi="Times New Roman" w:cs="Times New Roman"/>
          <w:sz w:val="24"/>
          <w:szCs w:val="24"/>
        </w:rPr>
        <w:t>Agnihotri</w:t>
      </w:r>
      <w:r w:rsidR="00C201EF">
        <w:rPr>
          <w:rFonts w:ascii="Times New Roman" w:hAnsi="Times New Roman" w:cs="Times New Roman"/>
          <w:sz w:val="24"/>
          <w:szCs w:val="24"/>
        </w:rPr>
        <w:t>,</w:t>
      </w:r>
      <w:r w:rsidRPr="00EB28BC">
        <w:rPr>
          <w:rFonts w:ascii="Times New Roman" w:hAnsi="Times New Roman" w:cs="Times New Roman"/>
          <w:sz w:val="24"/>
          <w:szCs w:val="24"/>
        </w:rPr>
        <w:t xml:space="preserve"> </w:t>
      </w:r>
      <w:r w:rsidR="00C201EF">
        <w:rPr>
          <w:rFonts w:ascii="Times New Roman" w:hAnsi="Times New Roman" w:cs="Times New Roman"/>
          <w:sz w:val="24"/>
          <w:szCs w:val="24"/>
        </w:rPr>
        <w:t>A.</w:t>
      </w:r>
      <w:r w:rsidR="00DA7E18">
        <w:rPr>
          <w:rFonts w:ascii="Times New Roman" w:hAnsi="Times New Roman" w:cs="Times New Roman"/>
          <w:sz w:val="24"/>
          <w:szCs w:val="24"/>
        </w:rPr>
        <w:t xml:space="preserve"> 2008.</w:t>
      </w:r>
      <w:r w:rsidRPr="00EB28BC">
        <w:rPr>
          <w:rFonts w:ascii="Times New Roman" w:hAnsi="Times New Roman" w:cs="Times New Roman"/>
          <w:sz w:val="24"/>
          <w:szCs w:val="24"/>
        </w:rPr>
        <w:t xml:space="preserve"> </w:t>
      </w:r>
      <w:r w:rsidR="008F7BA8">
        <w:rPr>
          <w:rFonts w:ascii="Times New Roman" w:hAnsi="Times New Roman" w:cs="Times New Roman"/>
          <w:i/>
          <w:iCs/>
          <w:sz w:val="24"/>
          <w:szCs w:val="24"/>
        </w:rPr>
        <w:t>Business</w:t>
      </w:r>
      <w:r w:rsidRPr="00EB28BC">
        <w:rPr>
          <w:rFonts w:ascii="Times New Roman" w:hAnsi="Times New Roman" w:cs="Times New Roman"/>
          <w:i/>
          <w:iCs/>
          <w:sz w:val="24"/>
          <w:szCs w:val="24"/>
        </w:rPr>
        <w:t xml:space="preserve"> Laws</w:t>
      </w:r>
      <w:r w:rsidR="00C201EF">
        <w:rPr>
          <w:rFonts w:ascii="Times New Roman" w:hAnsi="Times New Roman" w:cs="Times New Roman"/>
          <w:sz w:val="24"/>
          <w:szCs w:val="24"/>
        </w:rPr>
        <w:t>.</w:t>
      </w:r>
      <w:r w:rsidRPr="00EB28BC">
        <w:rPr>
          <w:rFonts w:ascii="Times New Roman" w:hAnsi="Times New Roman" w:cs="Times New Roman"/>
          <w:sz w:val="24"/>
          <w:szCs w:val="24"/>
        </w:rPr>
        <w:t xml:space="preserve"> </w:t>
      </w:r>
      <w:r w:rsidR="00C201EF" w:rsidRPr="002116DF">
        <w:rPr>
          <w:rFonts w:ascii="Times New Roman" w:hAnsi="Times New Roman" w:cs="Times New Roman"/>
          <w:sz w:val="24"/>
          <w:szCs w:val="24"/>
        </w:rPr>
        <w:t>New Delhi</w:t>
      </w:r>
      <w:r w:rsidR="00C201EF">
        <w:rPr>
          <w:rFonts w:ascii="Times New Roman" w:hAnsi="Times New Roman" w:cs="Times New Roman"/>
          <w:sz w:val="24"/>
          <w:szCs w:val="24"/>
        </w:rPr>
        <w:t>:</w:t>
      </w:r>
      <w:r w:rsidR="00C201EF" w:rsidRPr="00F54933">
        <w:rPr>
          <w:rFonts w:ascii="Times New Roman" w:hAnsi="Times New Roman" w:cs="Times New Roman"/>
          <w:sz w:val="24"/>
          <w:szCs w:val="24"/>
        </w:rPr>
        <w:t xml:space="preserve"> </w:t>
      </w:r>
      <w:proofErr w:type="spellStart"/>
      <w:r w:rsidRPr="00EB28BC">
        <w:rPr>
          <w:rFonts w:ascii="Times New Roman" w:hAnsi="Times New Roman" w:cs="Times New Roman"/>
          <w:sz w:val="24"/>
          <w:szCs w:val="24"/>
        </w:rPr>
        <w:t>Galgotia</w:t>
      </w:r>
      <w:proofErr w:type="spellEnd"/>
      <w:r w:rsidRPr="00EB28BC">
        <w:rPr>
          <w:rFonts w:ascii="Times New Roman" w:hAnsi="Times New Roman" w:cs="Times New Roman"/>
          <w:sz w:val="24"/>
          <w:szCs w:val="24"/>
        </w:rPr>
        <w:t xml:space="preserve"> </w:t>
      </w:r>
      <w:r w:rsidR="00C201EF">
        <w:rPr>
          <w:rFonts w:ascii="Times New Roman" w:hAnsi="Times New Roman" w:cs="Times New Roman"/>
          <w:sz w:val="24"/>
          <w:szCs w:val="24"/>
        </w:rPr>
        <w:t>P</w:t>
      </w:r>
      <w:r w:rsidRPr="00EB28BC">
        <w:rPr>
          <w:rFonts w:ascii="Times New Roman" w:hAnsi="Times New Roman" w:cs="Times New Roman"/>
          <w:sz w:val="24"/>
          <w:szCs w:val="24"/>
        </w:rPr>
        <w:t xml:space="preserve">ublishing </w:t>
      </w:r>
      <w:r w:rsidR="00C201EF">
        <w:rPr>
          <w:rFonts w:ascii="Times New Roman" w:hAnsi="Times New Roman" w:cs="Times New Roman"/>
          <w:sz w:val="24"/>
          <w:szCs w:val="24"/>
        </w:rPr>
        <w:t>C</w:t>
      </w:r>
      <w:r w:rsidRPr="00EB28BC">
        <w:rPr>
          <w:rFonts w:ascii="Times New Roman" w:hAnsi="Times New Roman" w:cs="Times New Roman"/>
          <w:sz w:val="24"/>
          <w:szCs w:val="24"/>
        </w:rPr>
        <w:t>ompany</w:t>
      </w:r>
      <w:r w:rsidR="00C201EF">
        <w:rPr>
          <w:rFonts w:ascii="Times New Roman" w:hAnsi="Times New Roman" w:cs="Times New Roman"/>
          <w:sz w:val="24"/>
          <w:szCs w:val="24"/>
        </w:rPr>
        <w:t>.</w:t>
      </w:r>
    </w:p>
    <w:p w14:paraId="2B171A1B" w14:textId="74FF93D2" w:rsidR="00403AAF" w:rsidRPr="00EB28BC" w:rsidRDefault="00403AAF" w:rsidP="00EB28BC">
      <w:pPr>
        <w:rPr>
          <w:rFonts w:ascii="Times New Roman" w:hAnsi="Times New Roman" w:cs="Times New Roman"/>
          <w:sz w:val="24"/>
          <w:szCs w:val="24"/>
        </w:rPr>
      </w:pPr>
      <w:bookmarkStart w:id="33" w:name="_Hlk42604561"/>
      <w:r w:rsidRPr="002116DF">
        <w:rPr>
          <w:rFonts w:ascii="Times New Roman" w:hAnsi="Times New Roman" w:cs="Times New Roman"/>
          <w:sz w:val="24"/>
          <w:szCs w:val="24"/>
        </w:rPr>
        <w:t>Malik,</w:t>
      </w:r>
      <w:r>
        <w:rPr>
          <w:rFonts w:ascii="Times New Roman" w:hAnsi="Times New Roman" w:cs="Times New Roman"/>
          <w:sz w:val="24"/>
          <w:szCs w:val="24"/>
        </w:rPr>
        <w:t xml:space="preserve"> </w:t>
      </w:r>
      <w:r w:rsidRPr="002116DF">
        <w:rPr>
          <w:rFonts w:ascii="Times New Roman" w:hAnsi="Times New Roman" w:cs="Times New Roman"/>
          <w:sz w:val="24"/>
          <w:szCs w:val="24"/>
        </w:rPr>
        <w:t>K.</w:t>
      </w:r>
      <w:r>
        <w:rPr>
          <w:rFonts w:ascii="Times New Roman" w:hAnsi="Times New Roman" w:cs="Times New Roman"/>
          <w:sz w:val="24"/>
          <w:szCs w:val="24"/>
        </w:rPr>
        <w:t xml:space="preserve"> </w:t>
      </w:r>
      <w:r w:rsidRPr="002116DF">
        <w:rPr>
          <w:rFonts w:ascii="Times New Roman" w:hAnsi="Times New Roman" w:cs="Times New Roman"/>
          <w:sz w:val="24"/>
          <w:szCs w:val="24"/>
        </w:rPr>
        <w:t>L.</w:t>
      </w:r>
      <w:r>
        <w:rPr>
          <w:rFonts w:ascii="Times New Roman" w:hAnsi="Times New Roman" w:cs="Times New Roman"/>
          <w:sz w:val="24"/>
          <w:szCs w:val="24"/>
        </w:rPr>
        <w:t xml:space="preserve"> 2017.</w:t>
      </w:r>
      <w:r w:rsidRPr="002116DF">
        <w:rPr>
          <w:rFonts w:ascii="Times New Roman" w:hAnsi="Times New Roman" w:cs="Times New Roman"/>
          <w:sz w:val="24"/>
          <w:szCs w:val="24"/>
        </w:rPr>
        <w:t xml:space="preserve"> </w:t>
      </w:r>
      <w:r w:rsidRPr="002116DF">
        <w:rPr>
          <w:rFonts w:ascii="Times New Roman" w:hAnsi="Times New Roman" w:cs="Times New Roman"/>
          <w:i/>
          <w:iCs/>
          <w:sz w:val="24"/>
          <w:szCs w:val="24"/>
        </w:rPr>
        <w:t>Industrial Laws and Labour Laws</w:t>
      </w:r>
      <w:r>
        <w:rPr>
          <w:rFonts w:ascii="Times New Roman" w:hAnsi="Times New Roman" w:cs="Times New Roman"/>
          <w:sz w:val="24"/>
          <w:szCs w:val="24"/>
        </w:rPr>
        <w:t xml:space="preserve">. </w:t>
      </w:r>
      <w:r w:rsidRPr="002116DF">
        <w:rPr>
          <w:rFonts w:ascii="Times New Roman" w:hAnsi="Times New Roman" w:cs="Times New Roman"/>
          <w:sz w:val="24"/>
          <w:szCs w:val="24"/>
        </w:rPr>
        <w:t>Lucknow</w:t>
      </w:r>
      <w:r>
        <w:rPr>
          <w:rFonts w:ascii="Times New Roman" w:hAnsi="Times New Roman" w:cs="Times New Roman"/>
          <w:sz w:val="24"/>
          <w:szCs w:val="24"/>
        </w:rPr>
        <w:t>:</w:t>
      </w:r>
      <w:r w:rsidRPr="002116DF">
        <w:rPr>
          <w:rFonts w:ascii="Times New Roman" w:hAnsi="Times New Roman" w:cs="Times New Roman"/>
          <w:sz w:val="24"/>
          <w:szCs w:val="24"/>
        </w:rPr>
        <w:t xml:space="preserve"> Eastern Book </w:t>
      </w:r>
      <w:r>
        <w:rPr>
          <w:rFonts w:ascii="Times New Roman" w:hAnsi="Times New Roman" w:cs="Times New Roman"/>
          <w:sz w:val="24"/>
          <w:szCs w:val="24"/>
        </w:rPr>
        <w:t>C</w:t>
      </w:r>
      <w:r w:rsidRPr="002116DF">
        <w:rPr>
          <w:rFonts w:ascii="Times New Roman" w:hAnsi="Times New Roman" w:cs="Times New Roman"/>
          <w:sz w:val="24"/>
          <w:szCs w:val="24"/>
        </w:rPr>
        <w:t>ompany.</w:t>
      </w:r>
    </w:p>
    <w:p w14:paraId="4FD13DD1" w14:textId="5BC32408" w:rsidR="00DD4ED9" w:rsidRPr="00EB28BC" w:rsidRDefault="00DD4ED9" w:rsidP="00EB28BC">
      <w:pPr>
        <w:rPr>
          <w:rFonts w:ascii="Times New Roman" w:hAnsi="Times New Roman" w:cs="Times New Roman"/>
          <w:sz w:val="24"/>
          <w:szCs w:val="24"/>
        </w:rPr>
      </w:pPr>
      <w:bookmarkStart w:id="34" w:name="_Hlk42604577"/>
      <w:bookmarkEnd w:id="33"/>
      <w:r w:rsidRPr="00EB28BC">
        <w:rPr>
          <w:rFonts w:ascii="Times New Roman" w:hAnsi="Times New Roman" w:cs="Times New Roman"/>
          <w:sz w:val="24"/>
          <w:szCs w:val="24"/>
        </w:rPr>
        <w:t>Sharma,</w:t>
      </w:r>
      <w:r w:rsidR="00C201EF">
        <w:rPr>
          <w:rFonts w:ascii="Times New Roman" w:hAnsi="Times New Roman" w:cs="Times New Roman"/>
          <w:sz w:val="24"/>
          <w:szCs w:val="24"/>
        </w:rPr>
        <w:t xml:space="preserve"> </w:t>
      </w:r>
      <w:r w:rsidR="00C201EF" w:rsidRPr="002116DF">
        <w:rPr>
          <w:rFonts w:ascii="Times New Roman" w:hAnsi="Times New Roman" w:cs="Times New Roman"/>
          <w:sz w:val="24"/>
          <w:szCs w:val="24"/>
        </w:rPr>
        <w:t>J.</w:t>
      </w:r>
      <w:r w:rsidR="00C201EF">
        <w:rPr>
          <w:rFonts w:ascii="Times New Roman" w:hAnsi="Times New Roman" w:cs="Times New Roman"/>
          <w:sz w:val="24"/>
          <w:szCs w:val="24"/>
        </w:rPr>
        <w:t xml:space="preserve"> </w:t>
      </w:r>
      <w:r w:rsidR="00C201EF" w:rsidRPr="002116DF">
        <w:rPr>
          <w:rFonts w:ascii="Times New Roman" w:hAnsi="Times New Roman" w:cs="Times New Roman"/>
          <w:sz w:val="24"/>
          <w:szCs w:val="24"/>
        </w:rPr>
        <w:t xml:space="preserve">P. </w:t>
      </w:r>
      <w:r w:rsidR="00B87B46">
        <w:rPr>
          <w:rFonts w:ascii="Times New Roman" w:hAnsi="Times New Roman" w:cs="Times New Roman"/>
          <w:sz w:val="24"/>
          <w:szCs w:val="24"/>
        </w:rPr>
        <w:t>20</w:t>
      </w:r>
      <w:r w:rsidR="009534E9">
        <w:rPr>
          <w:rFonts w:ascii="Times New Roman" w:hAnsi="Times New Roman" w:cs="Times New Roman"/>
          <w:sz w:val="24"/>
          <w:szCs w:val="24"/>
        </w:rPr>
        <w:t>1</w:t>
      </w:r>
      <w:r w:rsidR="00B87B46">
        <w:rPr>
          <w:rFonts w:ascii="Times New Roman" w:hAnsi="Times New Roman" w:cs="Times New Roman"/>
          <w:sz w:val="24"/>
          <w:szCs w:val="24"/>
        </w:rPr>
        <w:t xml:space="preserve">0. </w:t>
      </w:r>
      <w:r w:rsidRPr="00EB28BC">
        <w:rPr>
          <w:rFonts w:ascii="Times New Roman" w:hAnsi="Times New Roman" w:cs="Times New Roman"/>
          <w:i/>
          <w:iCs/>
          <w:sz w:val="24"/>
          <w:szCs w:val="24"/>
        </w:rPr>
        <w:t>An Easy Approach to Company</w:t>
      </w:r>
      <w:r w:rsidR="00C201EF" w:rsidRPr="00EB28BC">
        <w:rPr>
          <w:rFonts w:ascii="Times New Roman" w:hAnsi="Times New Roman" w:cs="Times New Roman"/>
          <w:sz w:val="24"/>
          <w:szCs w:val="24"/>
        </w:rPr>
        <w:t>.</w:t>
      </w:r>
      <w:r w:rsidR="00EF3878" w:rsidRPr="00EB28BC">
        <w:rPr>
          <w:rFonts w:ascii="Times New Roman" w:hAnsi="Times New Roman" w:cs="Times New Roman"/>
          <w:sz w:val="24"/>
          <w:szCs w:val="24"/>
        </w:rPr>
        <w:t xml:space="preserve"> </w:t>
      </w:r>
      <w:r w:rsidR="00C201EF" w:rsidRPr="002116DF">
        <w:rPr>
          <w:rFonts w:ascii="Times New Roman" w:hAnsi="Times New Roman" w:cs="Times New Roman"/>
          <w:sz w:val="24"/>
          <w:szCs w:val="24"/>
        </w:rPr>
        <w:t>New Delhi</w:t>
      </w:r>
      <w:r w:rsidR="00C201EF">
        <w:rPr>
          <w:rFonts w:ascii="Times New Roman" w:hAnsi="Times New Roman" w:cs="Times New Roman"/>
          <w:sz w:val="24"/>
          <w:szCs w:val="24"/>
        </w:rPr>
        <w:t xml:space="preserve">: </w:t>
      </w:r>
      <w:proofErr w:type="spellStart"/>
      <w:r w:rsidRPr="00EB28BC">
        <w:rPr>
          <w:rFonts w:ascii="Times New Roman" w:hAnsi="Times New Roman" w:cs="Times New Roman"/>
          <w:sz w:val="24"/>
          <w:szCs w:val="24"/>
        </w:rPr>
        <w:t>Ane</w:t>
      </w:r>
      <w:proofErr w:type="spellEnd"/>
      <w:r w:rsidRPr="00EB28BC">
        <w:rPr>
          <w:rFonts w:ascii="Times New Roman" w:hAnsi="Times New Roman" w:cs="Times New Roman"/>
          <w:sz w:val="24"/>
          <w:szCs w:val="24"/>
        </w:rPr>
        <w:t xml:space="preserve"> Books.</w:t>
      </w:r>
      <w:bookmarkEnd w:id="34"/>
    </w:p>
    <w:sectPr w:rsidR="00DD4ED9" w:rsidRPr="00EB28BC" w:rsidSect="004B5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1B62C" w14:textId="77777777" w:rsidR="00F9651D" w:rsidRDefault="00F9651D" w:rsidP="00EF3878">
      <w:pPr>
        <w:spacing w:after="0" w:line="240" w:lineRule="auto"/>
      </w:pPr>
      <w:r>
        <w:separator/>
      </w:r>
    </w:p>
  </w:endnote>
  <w:endnote w:type="continuationSeparator" w:id="0">
    <w:p w14:paraId="1AA61064" w14:textId="77777777" w:rsidR="00F9651D" w:rsidRDefault="00F9651D" w:rsidP="00EF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pee Foradian">
    <w:altName w:val="Calibri"/>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3A27A" w14:textId="77777777" w:rsidR="00F9651D" w:rsidRDefault="00F9651D" w:rsidP="00EF3878">
      <w:pPr>
        <w:spacing w:after="0" w:line="240" w:lineRule="auto"/>
      </w:pPr>
      <w:r>
        <w:separator/>
      </w:r>
    </w:p>
  </w:footnote>
  <w:footnote w:type="continuationSeparator" w:id="0">
    <w:p w14:paraId="78326BDC" w14:textId="77777777" w:rsidR="00F9651D" w:rsidRDefault="00F9651D" w:rsidP="00EF3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018"/>
    <w:multiLevelType w:val="hybridMultilevel"/>
    <w:tmpl w:val="8E2A7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0534"/>
    <w:multiLevelType w:val="hybridMultilevel"/>
    <w:tmpl w:val="75FE0198"/>
    <w:lvl w:ilvl="0" w:tplc="A9DCF6AC">
      <w:start w:val="1"/>
      <w:numFmt w:val="bullet"/>
      <w:lvlText w:val="-"/>
      <w:lvlJc w:val="left"/>
      <w:pPr>
        <w:ind w:left="360" w:hanging="360"/>
      </w:pPr>
      <w:rPr>
        <w:rFonts w:ascii="Calibri" w:eastAsiaTheme="minorHAnsi" w:hAnsi="Calibri"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3770F9E"/>
    <w:multiLevelType w:val="hybridMultilevel"/>
    <w:tmpl w:val="A63E1394"/>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C1127A"/>
    <w:multiLevelType w:val="hybridMultilevel"/>
    <w:tmpl w:val="1A6040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B1F75"/>
    <w:multiLevelType w:val="hybridMultilevel"/>
    <w:tmpl w:val="0DBA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300C3"/>
    <w:multiLevelType w:val="hybridMultilevel"/>
    <w:tmpl w:val="B0A8C7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51F6E"/>
    <w:multiLevelType w:val="hybridMultilevel"/>
    <w:tmpl w:val="C99608E8"/>
    <w:lvl w:ilvl="0" w:tplc="0409000F">
      <w:start w:val="1"/>
      <w:numFmt w:val="decimal"/>
      <w:lvlText w:val="%1."/>
      <w:lvlJc w:val="left"/>
      <w:pPr>
        <w:ind w:left="1080" w:hanging="360"/>
      </w:pPr>
    </w:lvl>
    <w:lvl w:ilvl="1" w:tplc="E54E79DC">
      <w:start w:val="1"/>
      <w:numFmt w:val="decimal"/>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7C079A9"/>
    <w:multiLevelType w:val="hybridMultilevel"/>
    <w:tmpl w:val="585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3C0DDA"/>
    <w:multiLevelType w:val="hybridMultilevel"/>
    <w:tmpl w:val="C2F0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3A2015"/>
    <w:multiLevelType w:val="hybridMultilevel"/>
    <w:tmpl w:val="E6A86144"/>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93A23AE"/>
    <w:multiLevelType w:val="hybridMultilevel"/>
    <w:tmpl w:val="0A24519C"/>
    <w:lvl w:ilvl="0" w:tplc="4C40C00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7C1A8A"/>
    <w:multiLevelType w:val="hybridMultilevel"/>
    <w:tmpl w:val="9118A99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884F01"/>
    <w:multiLevelType w:val="hybridMultilevel"/>
    <w:tmpl w:val="353C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30439B"/>
    <w:multiLevelType w:val="hybridMultilevel"/>
    <w:tmpl w:val="2E467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992E22"/>
    <w:multiLevelType w:val="hybridMultilevel"/>
    <w:tmpl w:val="30E8907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7E7A54"/>
    <w:multiLevelType w:val="hybridMultilevel"/>
    <w:tmpl w:val="9A68FEF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A4033B"/>
    <w:multiLevelType w:val="hybridMultilevel"/>
    <w:tmpl w:val="38E651E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133C1FA6"/>
    <w:multiLevelType w:val="hybridMultilevel"/>
    <w:tmpl w:val="D278E3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A96238"/>
    <w:multiLevelType w:val="hybridMultilevel"/>
    <w:tmpl w:val="1840C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522988"/>
    <w:multiLevelType w:val="multilevel"/>
    <w:tmpl w:val="E21A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D649DF"/>
    <w:multiLevelType w:val="hybridMultilevel"/>
    <w:tmpl w:val="81168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1BB11E12"/>
    <w:multiLevelType w:val="hybridMultilevel"/>
    <w:tmpl w:val="AEDCA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0C252E"/>
    <w:multiLevelType w:val="hybridMultilevel"/>
    <w:tmpl w:val="899224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D3D0A"/>
    <w:multiLevelType w:val="hybridMultilevel"/>
    <w:tmpl w:val="E21CFE5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3581A73"/>
    <w:multiLevelType w:val="hybridMultilevel"/>
    <w:tmpl w:val="A18A9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5C05C5"/>
    <w:multiLevelType w:val="hybridMultilevel"/>
    <w:tmpl w:val="A0AC9872"/>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250A2BF2"/>
    <w:multiLevelType w:val="hybridMultilevel"/>
    <w:tmpl w:val="81FC1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B81593"/>
    <w:multiLevelType w:val="hybridMultilevel"/>
    <w:tmpl w:val="059E025C"/>
    <w:lvl w:ilvl="0" w:tplc="DCDA30E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4C5D52"/>
    <w:multiLevelType w:val="hybridMultilevel"/>
    <w:tmpl w:val="AF3C02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50497E"/>
    <w:multiLevelType w:val="hybridMultilevel"/>
    <w:tmpl w:val="0F1C189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2B7E97"/>
    <w:multiLevelType w:val="multilevel"/>
    <w:tmpl w:val="51046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8E6C3F"/>
    <w:multiLevelType w:val="hybridMultilevel"/>
    <w:tmpl w:val="6E182F3E"/>
    <w:lvl w:ilvl="0" w:tplc="4A30786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16510F"/>
    <w:multiLevelType w:val="hybridMultilevel"/>
    <w:tmpl w:val="C1B243AC"/>
    <w:lvl w:ilvl="0" w:tplc="79F2B3F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2C444AF"/>
    <w:multiLevelType w:val="hybridMultilevel"/>
    <w:tmpl w:val="10329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574BA3"/>
    <w:multiLevelType w:val="hybridMultilevel"/>
    <w:tmpl w:val="25B612B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48F15F0"/>
    <w:multiLevelType w:val="hybridMultilevel"/>
    <w:tmpl w:val="C2A6CDC8"/>
    <w:lvl w:ilvl="0" w:tplc="D602AAD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55B1EED"/>
    <w:multiLevelType w:val="hybridMultilevel"/>
    <w:tmpl w:val="DCB82EEA"/>
    <w:lvl w:ilvl="0" w:tplc="4D809C2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AE223DB"/>
    <w:multiLevelType w:val="hybridMultilevel"/>
    <w:tmpl w:val="5DA03F60"/>
    <w:lvl w:ilvl="0" w:tplc="04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CA11BBA"/>
    <w:multiLevelType w:val="hybridMultilevel"/>
    <w:tmpl w:val="E28CDB9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3D87782"/>
    <w:multiLevelType w:val="hybridMultilevel"/>
    <w:tmpl w:val="30EA0D80"/>
    <w:lvl w:ilvl="0" w:tplc="D98687B8">
      <w:start w:val="1"/>
      <w:numFmt w:val="decimal"/>
      <w:lvlText w:val="%1."/>
      <w:lvlJc w:val="left"/>
      <w:pPr>
        <w:ind w:left="180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69400B"/>
    <w:multiLevelType w:val="multilevel"/>
    <w:tmpl w:val="04FEFBE0"/>
    <w:lvl w:ilvl="0">
      <w:start w:val="1"/>
      <w:numFmt w:val="decimal"/>
      <w:lvlText w:val="%1."/>
      <w:lvlJc w:val="left"/>
      <w:pPr>
        <w:ind w:left="720" w:hanging="360"/>
      </w:pPr>
      <w:rPr>
        <w:b/>
        <w:bCs/>
      </w:rPr>
    </w:lvl>
    <w:lvl w:ilvl="1">
      <w:start w:val="4"/>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474577F4"/>
    <w:multiLevelType w:val="hybridMultilevel"/>
    <w:tmpl w:val="02E6B368"/>
    <w:lvl w:ilvl="0" w:tplc="1D187034">
      <w:start w:val="1"/>
      <w:numFmt w:val="decimal"/>
      <w:lvlText w:val="%1."/>
      <w:lvlJc w:val="left"/>
      <w:pPr>
        <w:ind w:left="180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7C5A1B"/>
    <w:multiLevelType w:val="hybridMultilevel"/>
    <w:tmpl w:val="299C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CB39B5"/>
    <w:multiLevelType w:val="hybridMultilevel"/>
    <w:tmpl w:val="277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F473D6"/>
    <w:multiLevelType w:val="hybridMultilevel"/>
    <w:tmpl w:val="DD522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E6051B"/>
    <w:multiLevelType w:val="hybridMultilevel"/>
    <w:tmpl w:val="33D0330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EFB47EA"/>
    <w:multiLevelType w:val="hybridMultilevel"/>
    <w:tmpl w:val="27B6EBE6"/>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4F413AEF"/>
    <w:multiLevelType w:val="hybridMultilevel"/>
    <w:tmpl w:val="42AE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C13D1B"/>
    <w:multiLevelType w:val="hybridMultilevel"/>
    <w:tmpl w:val="913C58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5D920B1"/>
    <w:multiLevelType w:val="hybridMultilevel"/>
    <w:tmpl w:val="CEFA089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15:restartNumberingAfterBreak="0">
    <w:nsid w:val="58323611"/>
    <w:multiLevelType w:val="multilevel"/>
    <w:tmpl w:val="B9F6B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85A454E"/>
    <w:multiLevelType w:val="multilevel"/>
    <w:tmpl w:val="0BBC74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8671D06"/>
    <w:multiLevelType w:val="hybridMultilevel"/>
    <w:tmpl w:val="439AECB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3" w15:restartNumberingAfterBreak="0">
    <w:nsid w:val="58FA261D"/>
    <w:multiLevelType w:val="multilevel"/>
    <w:tmpl w:val="ACF0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961D43"/>
    <w:multiLevelType w:val="hybridMultilevel"/>
    <w:tmpl w:val="778A53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BD25946"/>
    <w:multiLevelType w:val="hybridMultilevel"/>
    <w:tmpl w:val="4CC474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333484"/>
    <w:multiLevelType w:val="hybridMultilevel"/>
    <w:tmpl w:val="157ED9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DD6153A"/>
    <w:multiLevelType w:val="hybridMultilevel"/>
    <w:tmpl w:val="244AB6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872ABC"/>
    <w:multiLevelType w:val="hybridMultilevel"/>
    <w:tmpl w:val="35C8917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463722F"/>
    <w:multiLevelType w:val="hybridMultilevel"/>
    <w:tmpl w:val="6EE836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B53627"/>
    <w:multiLevelType w:val="hybridMultilevel"/>
    <w:tmpl w:val="72A80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4BC5962"/>
    <w:multiLevelType w:val="hybridMultilevel"/>
    <w:tmpl w:val="81C8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5217192"/>
    <w:multiLevelType w:val="hybridMultilevel"/>
    <w:tmpl w:val="670460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7130006"/>
    <w:multiLevelType w:val="hybridMultilevel"/>
    <w:tmpl w:val="14FC7A9E"/>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6B1263DB"/>
    <w:multiLevelType w:val="hybridMultilevel"/>
    <w:tmpl w:val="3F34F9A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6DFD653C"/>
    <w:multiLevelType w:val="hybridMultilevel"/>
    <w:tmpl w:val="4AA8965E"/>
    <w:lvl w:ilvl="0" w:tplc="2766FFEC">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E76693E"/>
    <w:multiLevelType w:val="hybridMultilevel"/>
    <w:tmpl w:val="9DB01A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0721014"/>
    <w:multiLevelType w:val="hybridMultilevel"/>
    <w:tmpl w:val="F2B21BC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707344C1"/>
    <w:multiLevelType w:val="hybridMultilevel"/>
    <w:tmpl w:val="C5443B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0FD633E"/>
    <w:multiLevelType w:val="hybridMultilevel"/>
    <w:tmpl w:val="3CAA8F34"/>
    <w:lvl w:ilvl="0" w:tplc="04090017">
      <w:start w:val="1"/>
      <w:numFmt w:val="lowerLetter"/>
      <w:lvlText w:val="%1)"/>
      <w:lvlJc w:val="left"/>
      <w:pPr>
        <w:ind w:left="720" w:hanging="360"/>
      </w:pPr>
    </w:lvl>
    <w:lvl w:ilvl="1" w:tplc="215AFE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EE76E7"/>
    <w:multiLevelType w:val="hybridMultilevel"/>
    <w:tmpl w:val="A7B2E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4385EDE"/>
    <w:multiLevelType w:val="hybridMultilevel"/>
    <w:tmpl w:val="8E1AE2F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2" w15:restartNumberingAfterBreak="0">
    <w:nsid w:val="7747399E"/>
    <w:multiLevelType w:val="hybridMultilevel"/>
    <w:tmpl w:val="381C1B96"/>
    <w:lvl w:ilvl="0" w:tplc="0809000F">
      <w:start w:val="1"/>
      <w:numFmt w:val="decimal"/>
      <w:lvlText w:val="%1."/>
      <w:lvlJc w:val="left"/>
      <w:pPr>
        <w:ind w:left="720" w:hanging="360"/>
      </w:pPr>
    </w:lvl>
    <w:lvl w:ilvl="1" w:tplc="A8124866">
      <w:start w:val="1"/>
      <w:numFmt w:val="lowerLetter"/>
      <w:lvlText w:val="%2)"/>
      <w:lvlJc w:val="left"/>
      <w:pPr>
        <w:ind w:left="1440" w:hanging="360"/>
      </w:pPr>
      <w:rPr>
        <w:rFonts w:eastAsia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ACB0B11"/>
    <w:multiLevelType w:val="hybridMultilevel"/>
    <w:tmpl w:val="83A0288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C0B135B"/>
    <w:multiLevelType w:val="hybridMultilevel"/>
    <w:tmpl w:val="652A5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C440CED"/>
    <w:multiLevelType w:val="hybridMultilevel"/>
    <w:tmpl w:val="0E40FC5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7C676138"/>
    <w:multiLevelType w:val="hybridMultilevel"/>
    <w:tmpl w:val="1258FE5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2A0307"/>
    <w:multiLevelType w:val="hybridMultilevel"/>
    <w:tmpl w:val="52304F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E652F9D"/>
    <w:multiLevelType w:val="hybridMultilevel"/>
    <w:tmpl w:val="8E42EB6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7"/>
  </w:num>
  <w:num w:numId="3">
    <w:abstractNumId w:val="69"/>
  </w:num>
  <w:num w:numId="4">
    <w:abstractNumId w:val="52"/>
  </w:num>
  <w:num w:numId="5">
    <w:abstractNumId w:val="7"/>
  </w:num>
  <w:num w:numId="6">
    <w:abstractNumId w:val="13"/>
  </w:num>
  <w:num w:numId="7">
    <w:abstractNumId w:val="20"/>
  </w:num>
  <w:num w:numId="8">
    <w:abstractNumId w:val="54"/>
  </w:num>
  <w:num w:numId="9">
    <w:abstractNumId w:val="30"/>
  </w:num>
  <w:num w:numId="10">
    <w:abstractNumId w:val="53"/>
  </w:num>
  <w:num w:numId="11">
    <w:abstractNumId w:val="51"/>
  </w:num>
  <w:num w:numId="12">
    <w:abstractNumId w:val="19"/>
  </w:num>
  <w:num w:numId="13">
    <w:abstractNumId w:val="50"/>
  </w:num>
  <w:num w:numId="14">
    <w:abstractNumId w:val="44"/>
  </w:num>
  <w:num w:numId="15">
    <w:abstractNumId w:val="76"/>
  </w:num>
  <w:num w:numId="16">
    <w:abstractNumId w:val="0"/>
  </w:num>
  <w:num w:numId="17">
    <w:abstractNumId w:val="4"/>
  </w:num>
  <w:num w:numId="18">
    <w:abstractNumId w:val="1"/>
  </w:num>
  <w:num w:numId="19">
    <w:abstractNumId w:val="33"/>
  </w:num>
  <w:num w:numId="20">
    <w:abstractNumId w:val="8"/>
  </w:num>
  <w:num w:numId="21">
    <w:abstractNumId w:val="24"/>
  </w:num>
  <w:num w:numId="22">
    <w:abstractNumId w:val="57"/>
  </w:num>
  <w:num w:numId="23">
    <w:abstractNumId w:val="43"/>
  </w:num>
  <w:num w:numId="24">
    <w:abstractNumId w:val="42"/>
  </w:num>
  <w:num w:numId="25">
    <w:abstractNumId w:val="12"/>
  </w:num>
  <w:num w:numId="26">
    <w:abstractNumId w:val="18"/>
  </w:num>
  <w:num w:numId="27">
    <w:abstractNumId w:val="35"/>
  </w:num>
  <w:num w:numId="28">
    <w:abstractNumId w:val="74"/>
  </w:num>
  <w:num w:numId="29">
    <w:abstractNumId w:val="61"/>
  </w:num>
  <w:num w:numId="30">
    <w:abstractNumId w:val="72"/>
  </w:num>
  <w:num w:numId="31">
    <w:abstractNumId w:val="34"/>
  </w:num>
  <w:num w:numId="32">
    <w:abstractNumId w:val="58"/>
  </w:num>
  <w:num w:numId="33">
    <w:abstractNumId w:val="45"/>
  </w:num>
  <w:num w:numId="34">
    <w:abstractNumId w:val="59"/>
  </w:num>
  <w:num w:numId="35">
    <w:abstractNumId w:val="3"/>
  </w:num>
  <w:num w:numId="36">
    <w:abstractNumId w:val="68"/>
  </w:num>
  <w:num w:numId="37">
    <w:abstractNumId w:val="67"/>
  </w:num>
  <w:num w:numId="38">
    <w:abstractNumId w:val="77"/>
  </w:num>
  <w:num w:numId="39">
    <w:abstractNumId w:val="5"/>
  </w:num>
  <w:num w:numId="40">
    <w:abstractNumId w:val="55"/>
  </w:num>
  <w:num w:numId="41">
    <w:abstractNumId w:val="37"/>
  </w:num>
  <w:num w:numId="42">
    <w:abstractNumId w:val="6"/>
  </w:num>
  <w:num w:numId="43">
    <w:abstractNumId w:val="41"/>
  </w:num>
  <w:num w:numId="44">
    <w:abstractNumId w:val="39"/>
  </w:num>
  <w:num w:numId="45">
    <w:abstractNumId w:val="49"/>
  </w:num>
  <w:num w:numId="46">
    <w:abstractNumId w:val="60"/>
  </w:num>
  <w:num w:numId="47">
    <w:abstractNumId w:val="71"/>
  </w:num>
  <w:num w:numId="48">
    <w:abstractNumId w:val="36"/>
  </w:num>
  <w:num w:numId="49">
    <w:abstractNumId w:val="28"/>
  </w:num>
  <w:num w:numId="50">
    <w:abstractNumId w:val="16"/>
  </w:num>
  <w:num w:numId="51">
    <w:abstractNumId w:val="75"/>
  </w:num>
  <w:num w:numId="52">
    <w:abstractNumId w:val="31"/>
  </w:num>
  <w:num w:numId="53">
    <w:abstractNumId w:val="10"/>
  </w:num>
  <w:num w:numId="54">
    <w:abstractNumId w:val="25"/>
  </w:num>
  <w:num w:numId="55">
    <w:abstractNumId w:val="63"/>
  </w:num>
  <w:num w:numId="56">
    <w:abstractNumId w:val="70"/>
  </w:num>
  <w:num w:numId="57">
    <w:abstractNumId w:val="38"/>
  </w:num>
  <w:num w:numId="58">
    <w:abstractNumId w:val="26"/>
  </w:num>
  <w:num w:numId="59">
    <w:abstractNumId w:val="48"/>
  </w:num>
  <w:num w:numId="60">
    <w:abstractNumId w:val="29"/>
  </w:num>
  <w:num w:numId="61">
    <w:abstractNumId w:val="56"/>
  </w:num>
  <w:num w:numId="62">
    <w:abstractNumId w:val="32"/>
  </w:num>
  <w:num w:numId="63">
    <w:abstractNumId w:val="2"/>
  </w:num>
  <w:num w:numId="64">
    <w:abstractNumId w:val="9"/>
  </w:num>
  <w:num w:numId="65">
    <w:abstractNumId w:val="40"/>
  </w:num>
  <w:num w:numId="66">
    <w:abstractNumId w:val="46"/>
  </w:num>
  <w:num w:numId="67">
    <w:abstractNumId w:val="64"/>
  </w:num>
  <w:num w:numId="68">
    <w:abstractNumId w:val="27"/>
  </w:num>
  <w:num w:numId="69">
    <w:abstractNumId w:val="22"/>
  </w:num>
  <w:num w:numId="70">
    <w:abstractNumId w:val="65"/>
  </w:num>
  <w:num w:numId="71">
    <w:abstractNumId w:val="78"/>
  </w:num>
  <w:num w:numId="72">
    <w:abstractNumId w:val="73"/>
  </w:num>
  <w:num w:numId="73">
    <w:abstractNumId w:val="17"/>
  </w:num>
  <w:num w:numId="74">
    <w:abstractNumId w:val="15"/>
  </w:num>
  <w:num w:numId="75">
    <w:abstractNumId w:val="66"/>
  </w:num>
  <w:num w:numId="76">
    <w:abstractNumId w:val="14"/>
  </w:num>
  <w:num w:numId="77">
    <w:abstractNumId w:val="11"/>
  </w:num>
  <w:num w:numId="78">
    <w:abstractNumId w:val="23"/>
  </w:num>
  <w:num w:numId="79">
    <w:abstractNumId w:val="6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BE2"/>
    <w:rsid w:val="00003DFD"/>
    <w:rsid w:val="00005F0E"/>
    <w:rsid w:val="00007443"/>
    <w:rsid w:val="00014826"/>
    <w:rsid w:val="00015534"/>
    <w:rsid w:val="00016029"/>
    <w:rsid w:val="000166EA"/>
    <w:rsid w:val="00021AAB"/>
    <w:rsid w:val="00023D94"/>
    <w:rsid w:val="00026C0E"/>
    <w:rsid w:val="00030090"/>
    <w:rsid w:val="000327D4"/>
    <w:rsid w:val="000337D1"/>
    <w:rsid w:val="00033C25"/>
    <w:rsid w:val="000341E6"/>
    <w:rsid w:val="000351B1"/>
    <w:rsid w:val="00035F67"/>
    <w:rsid w:val="000402C4"/>
    <w:rsid w:val="0004364A"/>
    <w:rsid w:val="000441E2"/>
    <w:rsid w:val="00053F28"/>
    <w:rsid w:val="0005415A"/>
    <w:rsid w:val="00054DB1"/>
    <w:rsid w:val="000550B2"/>
    <w:rsid w:val="00056CB0"/>
    <w:rsid w:val="000576B3"/>
    <w:rsid w:val="00060ACA"/>
    <w:rsid w:val="00062E79"/>
    <w:rsid w:val="000652CD"/>
    <w:rsid w:val="000700F8"/>
    <w:rsid w:val="00072DE8"/>
    <w:rsid w:val="00073356"/>
    <w:rsid w:val="000755E5"/>
    <w:rsid w:val="000760CD"/>
    <w:rsid w:val="0008540D"/>
    <w:rsid w:val="00086D44"/>
    <w:rsid w:val="00090F2D"/>
    <w:rsid w:val="000922F5"/>
    <w:rsid w:val="00092530"/>
    <w:rsid w:val="000933FE"/>
    <w:rsid w:val="00097DA2"/>
    <w:rsid w:val="00097EA7"/>
    <w:rsid w:val="000A07CC"/>
    <w:rsid w:val="000A2EAD"/>
    <w:rsid w:val="000A4BD5"/>
    <w:rsid w:val="000A661F"/>
    <w:rsid w:val="000B0BF1"/>
    <w:rsid w:val="000B2534"/>
    <w:rsid w:val="000B3CC6"/>
    <w:rsid w:val="000B3E6C"/>
    <w:rsid w:val="000B4279"/>
    <w:rsid w:val="000B6A22"/>
    <w:rsid w:val="000C2DEC"/>
    <w:rsid w:val="000C3F3C"/>
    <w:rsid w:val="000D3795"/>
    <w:rsid w:val="000D40FF"/>
    <w:rsid w:val="000D6077"/>
    <w:rsid w:val="000D6F1A"/>
    <w:rsid w:val="000D77D8"/>
    <w:rsid w:val="000E1DF7"/>
    <w:rsid w:val="000E2885"/>
    <w:rsid w:val="000E2EDF"/>
    <w:rsid w:val="000E4B9E"/>
    <w:rsid w:val="000E663E"/>
    <w:rsid w:val="000E75FE"/>
    <w:rsid w:val="000E7753"/>
    <w:rsid w:val="000F0346"/>
    <w:rsid w:val="000F22EE"/>
    <w:rsid w:val="000F2E31"/>
    <w:rsid w:val="000F6A2A"/>
    <w:rsid w:val="000F793B"/>
    <w:rsid w:val="000F7ED6"/>
    <w:rsid w:val="00101026"/>
    <w:rsid w:val="00102054"/>
    <w:rsid w:val="0010466A"/>
    <w:rsid w:val="001140FC"/>
    <w:rsid w:val="00114639"/>
    <w:rsid w:val="00114731"/>
    <w:rsid w:val="00114C1B"/>
    <w:rsid w:val="00117DC0"/>
    <w:rsid w:val="00120214"/>
    <w:rsid w:val="00120F61"/>
    <w:rsid w:val="00123D0F"/>
    <w:rsid w:val="00124822"/>
    <w:rsid w:val="00126799"/>
    <w:rsid w:val="0013186C"/>
    <w:rsid w:val="00131CDA"/>
    <w:rsid w:val="00131D83"/>
    <w:rsid w:val="001326C5"/>
    <w:rsid w:val="001327B9"/>
    <w:rsid w:val="001344C4"/>
    <w:rsid w:val="00135773"/>
    <w:rsid w:val="001361EC"/>
    <w:rsid w:val="0013726D"/>
    <w:rsid w:val="00140FBE"/>
    <w:rsid w:val="00142739"/>
    <w:rsid w:val="0014547C"/>
    <w:rsid w:val="00145BC0"/>
    <w:rsid w:val="001462B9"/>
    <w:rsid w:val="0014710A"/>
    <w:rsid w:val="00147461"/>
    <w:rsid w:val="0015070F"/>
    <w:rsid w:val="001516D0"/>
    <w:rsid w:val="0015198F"/>
    <w:rsid w:val="001523DC"/>
    <w:rsid w:val="00153B85"/>
    <w:rsid w:val="0015473D"/>
    <w:rsid w:val="00155C80"/>
    <w:rsid w:val="001567A4"/>
    <w:rsid w:val="00160380"/>
    <w:rsid w:val="00161E9F"/>
    <w:rsid w:val="0016451B"/>
    <w:rsid w:val="00171970"/>
    <w:rsid w:val="0017243D"/>
    <w:rsid w:val="001742E9"/>
    <w:rsid w:val="001752D9"/>
    <w:rsid w:val="00176C5D"/>
    <w:rsid w:val="00180270"/>
    <w:rsid w:val="00181CC7"/>
    <w:rsid w:val="00183D81"/>
    <w:rsid w:val="001841C2"/>
    <w:rsid w:val="00184ED8"/>
    <w:rsid w:val="00185C99"/>
    <w:rsid w:val="00186886"/>
    <w:rsid w:val="001930A7"/>
    <w:rsid w:val="0019762E"/>
    <w:rsid w:val="001A3DCC"/>
    <w:rsid w:val="001B0CBE"/>
    <w:rsid w:val="001B14BC"/>
    <w:rsid w:val="001B156A"/>
    <w:rsid w:val="001B19F9"/>
    <w:rsid w:val="001B21DF"/>
    <w:rsid w:val="001C0C1E"/>
    <w:rsid w:val="001C4CD2"/>
    <w:rsid w:val="001C5FDB"/>
    <w:rsid w:val="001C6958"/>
    <w:rsid w:val="001C6C49"/>
    <w:rsid w:val="001C7BC0"/>
    <w:rsid w:val="001D05AE"/>
    <w:rsid w:val="001D07C4"/>
    <w:rsid w:val="001D2283"/>
    <w:rsid w:val="001D2F78"/>
    <w:rsid w:val="001D416B"/>
    <w:rsid w:val="001D5B0B"/>
    <w:rsid w:val="001D70D2"/>
    <w:rsid w:val="001D7740"/>
    <w:rsid w:val="001D7F74"/>
    <w:rsid w:val="001E2087"/>
    <w:rsid w:val="001E52A6"/>
    <w:rsid w:val="001E5C92"/>
    <w:rsid w:val="001E6763"/>
    <w:rsid w:val="001F159D"/>
    <w:rsid w:val="001F36A4"/>
    <w:rsid w:val="001F3765"/>
    <w:rsid w:val="001F3C97"/>
    <w:rsid w:val="001F63E3"/>
    <w:rsid w:val="002001F2"/>
    <w:rsid w:val="00201D9C"/>
    <w:rsid w:val="00205512"/>
    <w:rsid w:val="002069DC"/>
    <w:rsid w:val="00207366"/>
    <w:rsid w:val="002113F3"/>
    <w:rsid w:val="0021227D"/>
    <w:rsid w:val="002149A5"/>
    <w:rsid w:val="00215D38"/>
    <w:rsid w:val="00216009"/>
    <w:rsid w:val="002170CF"/>
    <w:rsid w:val="00221230"/>
    <w:rsid w:val="00222D2A"/>
    <w:rsid w:val="0022394E"/>
    <w:rsid w:val="0022430C"/>
    <w:rsid w:val="00224F18"/>
    <w:rsid w:val="00231A84"/>
    <w:rsid w:val="002325D9"/>
    <w:rsid w:val="00232962"/>
    <w:rsid w:val="00233C04"/>
    <w:rsid w:val="00234943"/>
    <w:rsid w:val="0023744C"/>
    <w:rsid w:val="00240161"/>
    <w:rsid w:val="00246D45"/>
    <w:rsid w:val="0024785A"/>
    <w:rsid w:val="00247CFE"/>
    <w:rsid w:val="00247E70"/>
    <w:rsid w:val="00251D1C"/>
    <w:rsid w:val="00253683"/>
    <w:rsid w:val="00256926"/>
    <w:rsid w:val="00260541"/>
    <w:rsid w:val="00261E3D"/>
    <w:rsid w:val="00263039"/>
    <w:rsid w:val="0026704C"/>
    <w:rsid w:val="0027169D"/>
    <w:rsid w:val="00271D6F"/>
    <w:rsid w:val="00272F62"/>
    <w:rsid w:val="00275D75"/>
    <w:rsid w:val="00277A1B"/>
    <w:rsid w:val="00284EB5"/>
    <w:rsid w:val="002859DB"/>
    <w:rsid w:val="00287014"/>
    <w:rsid w:val="00287E4B"/>
    <w:rsid w:val="00292902"/>
    <w:rsid w:val="00292BFF"/>
    <w:rsid w:val="00293833"/>
    <w:rsid w:val="00293AF6"/>
    <w:rsid w:val="00295EFB"/>
    <w:rsid w:val="002966FD"/>
    <w:rsid w:val="002974A5"/>
    <w:rsid w:val="00297E51"/>
    <w:rsid w:val="002A0255"/>
    <w:rsid w:val="002A05D0"/>
    <w:rsid w:val="002A0FD6"/>
    <w:rsid w:val="002A36E6"/>
    <w:rsid w:val="002A3B78"/>
    <w:rsid w:val="002A51B7"/>
    <w:rsid w:val="002A5233"/>
    <w:rsid w:val="002A623E"/>
    <w:rsid w:val="002A67C2"/>
    <w:rsid w:val="002A75AC"/>
    <w:rsid w:val="002A777D"/>
    <w:rsid w:val="002B32AF"/>
    <w:rsid w:val="002B54DD"/>
    <w:rsid w:val="002C085C"/>
    <w:rsid w:val="002C1935"/>
    <w:rsid w:val="002C21E0"/>
    <w:rsid w:val="002C2965"/>
    <w:rsid w:val="002C2C1D"/>
    <w:rsid w:val="002C3232"/>
    <w:rsid w:val="002C4B79"/>
    <w:rsid w:val="002C5573"/>
    <w:rsid w:val="002C59FE"/>
    <w:rsid w:val="002C6CBB"/>
    <w:rsid w:val="002C6F1F"/>
    <w:rsid w:val="002D0E49"/>
    <w:rsid w:val="002D2F38"/>
    <w:rsid w:val="002D3B83"/>
    <w:rsid w:val="002D61EB"/>
    <w:rsid w:val="002E07E2"/>
    <w:rsid w:val="002E42D3"/>
    <w:rsid w:val="002E4A8F"/>
    <w:rsid w:val="002E4F64"/>
    <w:rsid w:val="002E58A7"/>
    <w:rsid w:val="002E79E6"/>
    <w:rsid w:val="002F25C8"/>
    <w:rsid w:val="002F2D16"/>
    <w:rsid w:val="002F6A22"/>
    <w:rsid w:val="0030304D"/>
    <w:rsid w:val="003038FB"/>
    <w:rsid w:val="00304956"/>
    <w:rsid w:val="003105C9"/>
    <w:rsid w:val="00312A97"/>
    <w:rsid w:val="00314D29"/>
    <w:rsid w:val="00314F21"/>
    <w:rsid w:val="00315888"/>
    <w:rsid w:val="00316BEB"/>
    <w:rsid w:val="00317548"/>
    <w:rsid w:val="00320573"/>
    <w:rsid w:val="00321660"/>
    <w:rsid w:val="00324B02"/>
    <w:rsid w:val="00326698"/>
    <w:rsid w:val="00331896"/>
    <w:rsid w:val="003347E0"/>
    <w:rsid w:val="00334D11"/>
    <w:rsid w:val="00337596"/>
    <w:rsid w:val="00340353"/>
    <w:rsid w:val="003446EC"/>
    <w:rsid w:val="00344871"/>
    <w:rsid w:val="00344FA4"/>
    <w:rsid w:val="003472FE"/>
    <w:rsid w:val="00347458"/>
    <w:rsid w:val="00351144"/>
    <w:rsid w:val="00354999"/>
    <w:rsid w:val="0035673A"/>
    <w:rsid w:val="003571EA"/>
    <w:rsid w:val="00361133"/>
    <w:rsid w:val="00367E11"/>
    <w:rsid w:val="0037679D"/>
    <w:rsid w:val="0038162A"/>
    <w:rsid w:val="003870B8"/>
    <w:rsid w:val="0038798D"/>
    <w:rsid w:val="003908BD"/>
    <w:rsid w:val="003915BF"/>
    <w:rsid w:val="003932E3"/>
    <w:rsid w:val="0039340F"/>
    <w:rsid w:val="00393C5E"/>
    <w:rsid w:val="00394373"/>
    <w:rsid w:val="003A00C4"/>
    <w:rsid w:val="003A508D"/>
    <w:rsid w:val="003A6885"/>
    <w:rsid w:val="003A717F"/>
    <w:rsid w:val="003B13C3"/>
    <w:rsid w:val="003B1B3B"/>
    <w:rsid w:val="003B2240"/>
    <w:rsid w:val="003B4228"/>
    <w:rsid w:val="003B5B74"/>
    <w:rsid w:val="003B6B37"/>
    <w:rsid w:val="003B7213"/>
    <w:rsid w:val="003B7AC3"/>
    <w:rsid w:val="003C3220"/>
    <w:rsid w:val="003C3B03"/>
    <w:rsid w:val="003D0DAA"/>
    <w:rsid w:val="003D423F"/>
    <w:rsid w:val="003D44D0"/>
    <w:rsid w:val="003D4507"/>
    <w:rsid w:val="003E2925"/>
    <w:rsid w:val="003E5664"/>
    <w:rsid w:val="003E5949"/>
    <w:rsid w:val="003E5969"/>
    <w:rsid w:val="003E77AD"/>
    <w:rsid w:val="003F0101"/>
    <w:rsid w:val="003F2E9C"/>
    <w:rsid w:val="00400366"/>
    <w:rsid w:val="00400500"/>
    <w:rsid w:val="004005EA"/>
    <w:rsid w:val="00400716"/>
    <w:rsid w:val="00400C13"/>
    <w:rsid w:val="0040323B"/>
    <w:rsid w:val="00403AAF"/>
    <w:rsid w:val="00410AFC"/>
    <w:rsid w:val="00414222"/>
    <w:rsid w:val="00416EAD"/>
    <w:rsid w:val="00417B27"/>
    <w:rsid w:val="00422B85"/>
    <w:rsid w:val="004241AF"/>
    <w:rsid w:val="004246D4"/>
    <w:rsid w:val="0042602F"/>
    <w:rsid w:val="00430F57"/>
    <w:rsid w:val="0043392F"/>
    <w:rsid w:val="00433C5B"/>
    <w:rsid w:val="00434932"/>
    <w:rsid w:val="004350B4"/>
    <w:rsid w:val="0043738D"/>
    <w:rsid w:val="004401A0"/>
    <w:rsid w:val="0044073E"/>
    <w:rsid w:val="00440EC1"/>
    <w:rsid w:val="00441EC7"/>
    <w:rsid w:val="00442777"/>
    <w:rsid w:val="00443795"/>
    <w:rsid w:val="00445596"/>
    <w:rsid w:val="0045038D"/>
    <w:rsid w:val="00452D8F"/>
    <w:rsid w:val="0045504C"/>
    <w:rsid w:val="0045586A"/>
    <w:rsid w:val="00456471"/>
    <w:rsid w:val="00456AA7"/>
    <w:rsid w:val="00456BB3"/>
    <w:rsid w:val="00456BB9"/>
    <w:rsid w:val="004574D2"/>
    <w:rsid w:val="004626F4"/>
    <w:rsid w:val="004648D3"/>
    <w:rsid w:val="00464DD9"/>
    <w:rsid w:val="00466F1C"/>
    <w:rsid w:val="0047298A"/>
    <w:rsid w:val="00472B8F"/>
    <w:rsid w:val="0047480E"/>
    <w:rsid w:val="004749F3"/>
    <w:rsid w:val="004761DB"/>
    <w:rsid w:val="00477852"/>
    <w:rsid w:val="00477A37"/>
    <w:rsid w:val="004811D3"/>
    <w:rsid w:val="004839E3"/>
    <w:rsid w:val="0048535C"/>
    <w:rsid w:val="00491299"/>
    <w:rsid w:val="004912A1"/>
    <w:rsid w:val="00491CC9"/>
    <w:rsid w:val="00493183"/>
    <w:rsid w:val="00495904"/>
    <w:rsid w:val="00495A23"/>
    <w:rsid w:val="004977FA"/>
    <w:rsid w:val="004A0EC7"/>
    <w:rsid w:val="004A2DA2"/>
    <w:rsid w:val="004A3D02"/>
    <w:rsid w:val="004A3DCE"/>
    <w:rsid w:val="004A42B1"/>
    <w:rsid w:val="004A4D5A"/>
    <w:rsid w:val="004A54FD"/>
    <w:rsid w:val="004A6997"/>
    <w:rsid w:val="004B00C2"/>
    <w:rsid w:val="004B3286"/>
    <w:rsid w:val="004B3E68"/>
    <w:rsid w:val="004B53DF"/>
    <w:rsid w:val="004B5C72"/>
    <w:rsid w:val="004B69C6"/>
    <w:rsid w:val="004C149A"/>
    <w:rsid w:val="004C3392"/>
    <w:rsid w:val="004C44AB"/>
    <w:rsid w:val="004C45D3"/>
    <w:rsid w:val="004C51C8"/>
    <w:rsid w:val="004C64B7"/>
    <w:rsid w:val="004C6823"/>
    <w:rsid w:val="004D0391"/>
    <w:rsid w:val="004D03F3"/>
    <w:rsid w:val="004D3006"/>
    <w:rsid w:val="004D3E29"/>
    <w:rsid w:val="004D72BA"/>
    <w:rsid w:val="004E2FAB"/>
    <w:rsid w:val="004E6760"/>
    <w:rsid w:val="004F0DF4"/>
    <w:rsid w:val="004F1A1B"/>
    <w:rsid w:val="004F2947"/>
    <w:rsid w:val="004F3240"/>
    <w:rsid w:val="004F6186"/>
    <w:rsid w:val="0050024A"/>
    <w:rsid w:val="005038E1"/>
    <w:rsid w:val="00507444"/>
    <w:rsid w:val="005077C5"/>
    <w:rsid w:val="00507E30"/>
    <w:rsid w:val="005103A8"/>
    <w:rsid w:val="00517BB0"/>
    <w:rsid w:val="00520337"/>
    <w:rsid w:val="00520BE0"/>
    <w:rsid w:val="0052180C"/>
    <w:rsid w:val="00522E56"/>
    <w:rsid w:val="00524044"/>
    <w:rsid w:val="00525791"/>
    <w:rsid w:val="0052705B"/>
    <w:rsid w:val="00527E1F"/>
    <w:rsid w:val="00531496"/>
    <w:rsid w:val="00531C70"/>
    <w:rsid w:val="005327E9"/>
    <w:rsid w:val="00536A9F"/>
    <w:rsid w:val="00541E95"/>
    <w:rsid w:val="00542245"/>
    <w:rsid w:val="00543269"/>
    <w:rsid w:val="00545B75"/>
    <w:rsid w:val="00550BAD"/>
    <w:rsid w:val="00552520"/>
    <w:rsid w:val="005536C2"/>
    <w:rsid w:val="00553C13"/>
    <w:rsid w:val="00562029"/>
    <w:rsid w:val="00563275"/>
    <w:rsid w:val="00566F2B"/>
    <w:rsid w:val="0056715E"/>
    <w:rsid w:val="00574064"/>
    <w:rsid w:val="0057596E"/>
    <w:rsid w:val="00575F5C"/>
    <w:rsid w:val="00576B5C"/>
    <w:rsid w:val="00580CB4"/>
    <w:rsid w:val="00591563"/>
    <w:rsid w:val="00595ED3"/>
    <w:rsid w:val="00596E60"/>
    <w:rsid w:val="00597875"/>
    <w:rsid w:val="005A0293"/>
    <w:rsid w:val="005A18F6"/>
    <w:rsid w:val="005A3067"/>
    <w:rsid w:val="005B168D"/>
    <w:rsid w:val="005B31AD"/>
    <w:rsid w:val="005B3245"/>
    <w:rsid w:val="005B4631"/>
    <w:rsid w:val="005B4D07"/>
    <w:rsid w:val="005B5444"/>
    <w:rsid w:val="005B5720"/>
    <w:rsid w:val="005B6832"/>
    <w:rsid w:val="005B766D"/>
    <w:rsid w:val="005C09A6"/>
    <w:rsid w:val="005C1ABC"/>
    <w:rsid w:val="005C4D08"/>
    <w:rsid w:val="005C6535"/>
    <w:rsid w:val="005C72D4"/>
    <w:rsid w:val="005C7417"/>
    <w:rsid w:val="005C7D65"/>
    <w:rsid w:val="005D36A2"/>
    <w:rsid w:val="005D3B91"/>
    <w:rsid w:val="005D6952"/>
    <w:rsid w:val="005D6B23"/>
    <w:rsid w:val="005E2AC9"/>
    <w:rsid w:val="005E3712"/>
    <w:rsid w:val="005E3F99"/>
    <w:rsid w:val="005E67F9"/>
    <w:rsid w:val="005E7DBA"/>
    <w:rsid w:val="005F05FE"/>
    <w:rsid w:val="005F1010"/>
    <w:rsid w:val="005F1683"/>
    <w:rsid w:val="005F3593"/>
    <w:rsid w:val="005F7A63"/>
    <w:rsid w:val="006009F2"/>
    <w:rsid w:val="00600D35"/>
    <w:rsid w:val="00602846"/>
    <w:rsid w:val="0060364D"/>
    <w:rsid w:val="00604405"/>
    <w:rsid w:val="00610940"/>
    <w:rsid w:val="00610D38"/>
    <w:rsid w:val="0061285B"/>
    <w:rsid w:val="00612B4F"/>
    <w:rsid w:val="0061619E"/>
    <w:rsid w:val="0062016F"/>
    <w:rsid w:val="00622711"/>
    <w:rsid w:val="00623E31"/>
    <w:rsid w:val="006240E0"/>
    <w:rsid w:val="00630BC2"/>
    <w:rsid w:val="00631782"/>
    <w:rsid w:val="00632E1A"/>
    <w:rsid w:val="006332A8"/>
    <w:rsid w:val="006333D1"/>
    <w:rsid w:val="00634EFA"/>
    <w:rsid w:val="0063715D"/>
    <w:rsid w:val="00640C0E"/>
    <w:rsid w:val="00640C45"/>
    <w:rsid w:val="0064138D"/>
    <w:rsid w:val="0064298F"/>
    <w:rsid w:val="00642BB4"/>
    <w:rsid w:val="00645D98"/>
    <w:rsid w:val="00646233"/>
    <w:rsid w:val="0065163B"/>
    <w:rsid w:val="00651A57"/>
    <w:rsid w:val="006528CC"/>
    <w:rsid w:val="00655953"/>
    <w:rsid w:val="00657DD2"/>
    <w:rsid w:val="00661462"/>
    <w:rsid w:val="00662135"/>
    <w:rsid w:val="00662AFA"/>
    <w:rsid w:val="0066729E"/>
    <w:rsid w:val="0067435B"/>
    <w:rsid w:val="006756BA"/>
    <w:rsid w:val="006760C8"/>
    <w:rsid w:val="00677F6C"/>
    <w:rsid w:val="00680EC9"/>
    <w:rsid w:val="0068195C"/>
    <w:rsid w:val="0068230E"/>
    <w:rsid w:val="0068785C"/>
    <w:rsid w:val="00687B10"/>
    <w:rsid w:val="0069245B"/>
    <w:rsid w:val="00692C76"/>
    <w:rsid w:val="00693AF7"/>
    <w:rsid w:val="006A107C"/>
    <w:rsid w:val="006A5218"/>
    <w:rsid w:val="006A7B0D"/>
    <w:rsid w:val="006A7C36"/>
    <w:rsid w:val="006B0FF3"/>
    <w:rsid w:val="006B11B6"/>
    <w:rsid w:val="006B24D1"/>
    <w:rsid w:val="006B370B"/>
    <w:rsid w:val="006B5194"/>
    <w:rsid w:val="006C2DCD"/>
    <w:rsid w:val="006C33A9"/>
    <w:rsid w:val="006C456E"/>
    <w:rsid w:val="006D45E3"/>
    <w:rsid w:val="006D611D"/>
    <w:rsid w:val="006E0F67"/>
    <w:rsid w:val="006E22A7"/>
    <w:rsid w:val="006E2448"/>
    <w:rsid w:val="006F1156"/>
    <w:rsid w:val="006F499B"/>
    <w:rsid w:val="006F50B5"/>
    <w:rsid w:val="00701F24"/>
    <w:rsid w:val="00702549"/>
    <w:rsid w:val="00702CCA"/>
    <w:rsid w:val="00704181"/>
    <w:rsid w:val="00705424"/>
    <w:rsid w:val="007075BB"/>
    <w:rsid w:val="00710E51"/>
    <w:rsid w:val="00712B19"/>
    <w:rsid w:val="007141B9"/>
    <w:rsid w:val="00714333"/>
    <w:rsid w:val="007166CA"/>
    <w:rsid w:val="0072013C"/>
    <w:rsid w:val="007215CF"/>
    <w:rsid w:val="00724813"/>
    <w:rsid w:val="007259E2"/>
    <w:rsid w:val="00730E84"/>
    <w:rsid w:val="00731FE3"/>
    <w:rsid w:val="00733A81"/>
    <w:rsid w:val="0073579E"/>
    <w:rsid w:val="00735918"/>
    <w:rsid w:val="007404FD"/>
    <w:rsid w:val="0074254D"/>
    <w:rsid w:val="00743238"/>
    <w:rsid w:val="00746ACC"/>
    <w:rsid w:val="007515E6"/>
    <w:rsid w:val="00752745"/>
    <w:rsid w:val="00752FBD"/>
    <w:rsid w:val="0075637B"/>
    <w:rsid w:val="0076068D"/>
    <w:rsid w:val="00761A08"/>
    <w:rsid w:val="00762B3F"/>
    <w:rsid w:val="00762E69"/>
    <w:rsid w:val="00763B32"/>
    <w:rsid w:val="00763E5D"/>
    <w:rsid w:val="007668E2"/>
    <w:rsid w:val="00770151"/>
    <w:rsid w:val="00771755"/>
    <w:rsid w:val="007721CE"/>
    <w:rsid w:val="00773132"/>
    <w:rsid w:val="00776AA4"/>
    <w:rsid w:val="00777160"/>
    <w:rsid w:val="00781A60"/>
    <w:rsid w:val="007848C5"/>
    <w:rsid w:val="007852F3"/>
    <w:rsid w:val="007856D7"/>
    <w:rsid w:val="0078575F"/>
    <w:rsid w:val="00785A96"/>
    <w:rsid w:val="0078600F"/>
    <w:rsid w:val="00792E10"/>
    <w:rsid w:val="007A1AEF"/>
    <w:rsid w:val="007A5978"/>
    <w:rsid w:val="007A69DA"/>
    <w:rsid w:val="007A70B3"/>
    <w:rsid w:val="007B0FD8"/>
    <w:rsid w:val="007B1362"/>
    <w:rsid w:val="007B139B"/>
    <w:rsid w:val="007B2441"/>
    <w:rsid w:val="007B265E"/>
    <w:rsid w:val="007B266E"/>
    <w:rsid w:val="007B29A2"/>
    <w:rsid w:val="007C05AF"/>
    <w:rsid w:val="007C08A4"/>
    <w:rsid w:val="007C55FC"/>
    <w:rsid w:val="007C5AE5"/>
    <w:rsid w:val="007C6BAF"/>
    <w:rsid w:val="007C701B"/>
    <w:rsid w:val="007D0F39"/>
    <w:rsid w:val="007D10A6"/>
    <w:rsid w:val="007D4C38"/>
    <w:rsid w:val="007D52EA"/>
    <w:rsid w:val="007D6C5D"/>
    <w:rsid w:val="007E5B61"/>
    <w:rsid w:val="007F0005"/>
    <w:rsid w:val="007F0398"/>
    <w:rsid w:val="007F180B"/>
    <w:rsid w:val="007F6B8C"/>
    <w:rsid w:val="007F7364"/>
    <w:rsid w:val="00802685"/>
    <w:rsid w:val="00802D8B"/>
    <w:rsid w:val="0080437E"/>
    <w:rsid w:val="008051B3"/>
    <w:rsid w:val="00806E4B"/>
    <w:rsid w:val="00807116"/>
    <w:rsid w:val="008101A6"/>
    <w:rsid w:val="008101FB"/>
    <w:rsid w:val="00811564"/>
    <w:rsid w:val="0081186C"/>
    <w:rsid w:val="0081541A"/>
    <w:rsid w:val="0081544E"/>
    <w:rsid w:val="008208C7"/>
    <w:rsid w:val="00822A95"/>
    <w:rsid w:val="00824276"/>
    <w:rsid w:val="008263E1"/>
    <w:rsid w:val="0082642B"/>
    <w:rsid w:val="00830BF1"/>
    <w:rsid w:val="008370F8"/>
    <w:rsid w:val="00840B6E"/>
    <w:rsid w:val="00843731"/>
    <w:rsid w:val="00846076"/>
    <w:rsid w:val="00850D04"/>
    <w:rsid w:val="00852207"/>
    <w:rsid w:val="008524FC"/>
    <w:rsid w:val="00852AD7"/>
    <w:rsid w:val="00853008"/>
    <w:rsid w:val="008539EC"/>
    <w:rsid w:val="00855208"/>
    <w:rsid w:val="008566B1"/>
    <w:rsid w:val="008577A2"/>
    <w:rsid w:val="00860869"/>
    <w:rsid w:val="00862771"/>
    <w:rsid w:val="0086315D"/>
    <w:rsid w:val="00864923"/>
    <w:rsid w:val="00865496"/>
    <w:rsid w:val="008655AC"/>
    <w:rsid w:val="0086616D"/>
    <w:rsid w:val="00866335"/>
    <w:rsid w:val="00866D47"/>
    <w:rsid w:val="00867A90"/>
    <w:rsid w:val="00872672"/>
    <w:rsid w:val="00872A6D"/>
    <w:rsid w:val="00874CDF"/>
    <w:rsid w:val="008758A7"/>
    <w:rsid w:val="00877482"/>
    <w:rsid w:val="00880921"/>
    <w:rsid w:val="00880F4A"/>
    <w:rsid w:val="0088339A"/>
    <w:rsid w:val="00886B88"/>
    <w:rsid w:val="008874DF"/>
    <w:rsid w:val="008924F2"/>
    <w:rsid w:val="008955D5"/>
    <w:rsid w:val="0089715D"/>
    <w:rsid w:val="008A19DF"/>
    <w:rsid w:val="008A2825"/>
    <w:rsid w:val="008A64F7"/>
    <w:rsid w:val="008A6931"/>
    <w:rsid w:val="008A74A6"/>
    <w:rsid w:val="008A7609"/>
    <w:rsid w:val="008B770C"/>
    <w:rsid w:val="008C216F"/>
    <w:rsid w:val="008C374C"/>
    <w:rsid w:val="008C5491"/>
    <w:rsid w:val="008C779E"/>
    <w:rsid w:val="008D3368"/>
    <w:rsid w:val="008D34F0"/>
    <w:rsid w:val="008D42F4"/>
    <w:rsid w:val="008D53BE"/>
    <w:rsid w:val="008D7BCD"/>
    <w:rsid w:val="008E1684"/>
    <w:rsid w:val="008E5360"/>
    <w:rsid w:val="008E5938"/>
    <w:rsid w:val="008E5DA6"/>
    <w:rsid w:val="008E76AD"/>
    <w:rsid w:val="008E775E"/>
    <w:rsid w:val="008F0653"/>
    <w:rsid w:val="008F1678"/>
    <w:rsid w:val="008F220A"/>
    <w:rsid w:val="008F3504"/>
    <w:rsid w:val="008F67B0"/>
    <w:rsid w:val="008F772D"/>
    <w:rsid w:val="008F7BA8"/>
    <w:rsid w:val="00900F92"/>
    <w:rsid w:val="0091041C"/>
    <w:rsid w:val="00911B90"/>
    <w:rsid w:val="009125A7"/>
    <w:rsid w:val="00914088"/>
    <w:rsid w:val="0091498C"/>
    <w:rsid w:val="009155AD"/>
    <w:rsid w:val="0092014E"/>
    <w:rsid w:val="0092189B"/>
    <w:rsid w:val="00921DB0"/>
    <w:rsid w:val="009225B6"/>
    <w:rsid w:val="0092363B"/>
    <w:rsid w:val="009244A3"/>
    <w:rsid w:val="00924ABC"/>
    <w:rsid w:val="009253BB"/>
    <w:rsid w:val="009254DE"/>
    <w:rsid w:val="0092578E"/>
    <w:rsid w:val="009279E0"/>
    <w:rsid w:val="0093163D"/>
    <w:rsid w:val="00933694"/>
    <w:rsid w:val="00942687"/>
    <w:rsid w:val="00943AFF"/>
    <w:rsid w:val="00944E3F"/>
    <w:rsid w:val="0094561C"/>
    <w:rsid w:val="009462DE"/>
    <w:rsid w:val="00946976"/>
    <w:rsid w:val="0094739A"/>
    <w:rsid w:val="00947DA8"/>
    <w:rsid w:val="00950B8B"/>
    <w:rsid w:val="00950F2B"/>
    <w:rsid w:val="009518DF"/>
    <w:rsid w:val="009527D6"/>
    <w:rsid w:val="009534E9"/>
    <w:rsid w:val="009534F5"/>
    <w:rsid w:val="009566FA"/>
    <w:rsid w:val="0095764E"/>
    <w:rsid w:val="00963101"/>
    <w:rsid w:val="009650CE"/>
    <w:rsid w:val="00974D59"/>
    <w:rsid w:val="00980749"/>
    <w:rsid w:val="00983118"/>
    <w:rsid w:val="009866B5"/>
    <w:rsid w:val="00987F1D"/>
    <w:rsid w:val="00994FA5"/>
    <w:rsid w:val="009957DF"/>
    <w:rsid w:val="009A028B"/>
    <w:rsid w:val="009A7CA4"/>
    <w:rsid w:val="009B0C3F"/>
    <w:rsid w:val="009B0E68"/>
    <w:rsid w:val="009B1060"/>
    <w:rsid w:val="009B19A6"/>
    <w:rsid w:val="009B638E"/>
    <w:rsid w:val="009B66E1"/>
    <w:rsid w:val="009B7BE2"/>
    <w:rsid w:val="009C0EF9"/>
    <w:rsid w:val="009C0F4A"/>
    <w:rsid w:val="009C39CA"/>
    <w:rsid w:val="009C4262"/>
    <w:rsid w:val="009C6CFD"/>
    <w:rsid w:val="009D0126"/>
    <w:rsid w:val="009D16D7"/>
    <w:rsid w:val="009D1EFC"/>
    <w:rsid w:val="009D31DF"/>
    <w:rsid w:val="009D37C1"/>
    <w:rsid w:val="009D407E"/>
    <w:rsid w:val="009D7558"/>
    <w:rsid w:val="009D7B4D"/>
    <w:rsid w:val="009E556F"/>
    <w:rsid w:val="009E6809"/>
    <w:rsid w:val="009F2FAD"/>
    <w:rsid w:val="009F3897"/>
    <w:rsid w:val="009F565F"/>
    <w:rsid w:val="009F64E2"/>
    <w:rsid w:val="00A008BC"/>
    <w:rsid w:val="00A131B2"/>
    <w:rsid w:val="00A170F5"/>
    <w:rsid w:val="00A20227"/>
    <w:rsid w:val="00A20425"/>
    <w:rsid w:val="00A23595"/>
    <w:rsid w:val="00A23772"/>
    <w:rsid w:val="00A24CD9"/>
    <w:rsid w:val="00A260C0"/>
    <w:rsid w:val="00A268AE"/>
    <w:rsid w:val="00A32D6B"/>
    <w:rsid w:val="00A33BB2"/>
    <w:rsid w:val="00A34229"/>
    <w:rsid w:val="00A34836"/>
    <w:rsid w:val="00A430A4"/>
    <w:rsid w:val="00A45146"/>
    <w:rsid w:val="00A453F7"/>
    <w:rsid w:val="00A505B0"/>
    <w:rsid w:val="00A52B93"/>
    <w:rsid w:val="00A5413F"/>
    <w:rsid w:val="00A54676"/>
    <w:rsid w:val="00A54A5E"/>
    <w:rsid w:val="00A55C0A"/>
    <w:rsid w:val="00A5693D"/>
    <w:rsid w:val="00A60CDC"/>
    <w:rsid w:val="00A61330"/>
    <w:rsid w:val="00A61579"/>
    <w:rsid w:val="00A6215D"/>
    <w:rsid w:val="00A62513"/>
    <w:rsid w:val="00A62A4D"/>
    <w:rsid w:val="00A652E5"/>
    <w:rsid w:val="00A70166"/>
    <w:rsid w:val="00A726BB"/>
    <w:rsid w:val="00A74F4B"/>
    <w:rsid w:val="00A775BB"/>
    <w:rsid w:val="00A80408"/>
    <w:rsid w:val="00A861BE"/>
    <w:rsid w:val="00A87A4A"/>
    <w:rsid w:val="00A90687"/>
    <w:rsid w:val="00A9312E"/>
    <w:rsid w:val="00A93640"/>
    <w:rsid w:val="00A94322"/>
    <w:rsid w:val="00A956D5"/>
    <w:rsid w:val="00A97BD6"/>
    <w:rsid w:val="00AA034D"/>
    <w:rsid w:val="00AA0A4A"/>
    <w:rsid w:val="00AA14B9"/>
    <w:rsid w:val="00AA17CF"/>
    <w:rsid w:val="00AA19A3"/>
    <w:rsid w:val="00AA2CCD"/>
    <w:rsid w:val="00AA330A"/>
    <w:rsid w:val="00AA3C79"/>
    <w:rsid w:val="00AA5C1C"/>
    <w:rsid w:val="00AA6650"/>
    <w:rsid w:val="00AA7786"/>
    <w:rsid w:val="00AA7E9A"/>
    <w:rsid w:val="00AB0632"/>
    <w:rsid w:val="00AB1F21"/>
    <w:rsid w:val="00AB20E6"/>
    <w:rsid w:val="00AB2814"/>
    <w:rsid w:val="00AB317C"/>
    <w:rsid w:val="00AB33C9"/>
    <w:rsid w:val="00AB413E"/>
    <w:rsid w:val="00AB787D"/>
    <w:rsid w:val="00AC2C96"/>
    <w:rsid w:val="00AC2D95"/>
    <w:rsid w:val="00AC3EB2"/>
    <w:rsid w:val="00AC45AF"/>
    <w:rsid w:val="00AC56B8"/>
    <w:rsid w:val="00AC5E4F"/>
    <w:rsid w:val="00AC622B"/>
    <w:rsid w:val="00AD2AA9"/>
    <w:rsid w:val="00AD4B4E"/>
    <w:rsid w:val="00AD6057"/>
    <w:rsid w:val="00AE1423"/>
    <w:rsid w:val="00AE1D0B"/>
    <w:rsid w:val="00AE2D0F"/>
    <w:rsid w:val="00AE6DDB"/>
    <w:rsid w:val="00AF1A0D"/>
    <w:rsid w:val="00AF1EAE"/>
    <w:rsid w:val="00AF431F"/>
    <w:rsid w:val="00AF7B3F"/>
    <w:rsid w:val="00B0143D"/>
    <w:rsid w:val="00B02815"/>
    <w:rsid w:val="00B03992"/>
    <w:rsid w:val="00B055EE"/>
    <w:rsid w:val="00B13151"/>
    <w:rsid w:val="00B132B1"/>
    <w:rsid w:val="00B13B06"/>
    <w:rsid w:val="00B1479F"/>
    <w:rsid w:val="00B14E9D"/>
    <w:rsid w:val="00B15230"/>
    <w:rsid w:val="00B221CE"/>
    <w:rsid w:val="00B2345C"/>
    <w:rsid w:val="00B23802"/>
    <w:rsid w:val="00B23FF4"/>
    <w:rsid w:val="00B24283"/>
    <w:rsid w:val="00B244F7"/>
    <w:rsid w:val="00B3106A"/>
    <w:rsid w:val="00B34E52"/>
    <w:rsid w:val="00B3507F"/>
    <w:rsid w:val="00B3518E"/>
    <w:rsid w:val="00B37BC6"/>
    <w:rsid w:val="00B37BD5"/>
    <w:rsid w:val="00B446CD"/>
    <w:rsid w:val="00B45BF1"/>
    <w:rsid w:val="00B45F6C"/>
    <w:rsid w:val="00B50A51"/>
    <w:rsid w:val="00B51585"/>
    <w:rsid w:val="00B51CA6"/>
    <w:rsid w:val="00B53A15"/>
    <w:rsid w:val="00B55253"/>
    <w:rsid w:val="00B55848"/>
    <w:rsid w:val="00B56AC5"/>
    <w:rsid w:val="00B572A4"/>
    <w:rsid w:val="00B572BA"/>
    <w:rsid w:val="00B5741B"/>
    <w:rsid w:val="00B60E7C"/>
    <w:rsid w:val="00B633DA"/>
    <w:rsid w:val="00B63F60"/>
    <w:rsid w:val="00B67E97"/>
    <w:rsid w:val="00B67F37"/>
    <w:rsid w:val="00B7042A"/>
    <w:rsid w:val="00B7416F"/>
    <w:rsid w:val="00B769CC"/>
    <w:rsid w:val="00B76B23"/>
    <w:rsid w:val="00B816EE"/>
    <w:rsid w:val="00B82956"/>
    <w:rsid w:val="00B83385"/>
    <w:rsid w:val="00B850AB"/>
    <w:rsid w:val="00B85A45"/>
    <w:rsid w:val="00B87B46"/>
    <w:rsid w:val="00B90814"/>
    <w:rsid w:val="00B90AA9"/>
    <w:rsid w:val="00B90FCB"/>
    <w:rsid w:val="00B96C5D"/>
    <w:rsid w:val="00BB1D0A"/>
    <w:rsid w:val="00BB2308"/>
    <w:rsid w:val="00BB2D65"/>
    <w:rsid w:val="00BB370B"/>
    <w:rsid w:val="00BB5399"/>
    <w:rsid w:val="00BB5833"/>
    <w:rsid w:val="00BC03C9"/>
    <w:rsid w:val="00BC09A7"/>
    <w:rsid w:val="00BC1D58"/>
    <w:rsid w:val="00BC4540"/>
    <w:rsid w:val="00BC4EAE"/>
    <w:rsid w:val="00BC5CBE"/>
    <w:rsid w:val="00BC77EA"/>
    <w:rsid w:val="00BD11F8"/>
    <w:rsid w:val="00BD16B8"/>
    <w:rsid w:val="00BD1D17"/>
    <w:rsid w:val="00BD4D2C"/>
    <w:rsid w:val="00BE2E54"/>
    <w:rsid w:val="00BE3D5E"/>
    <w:rsid w:val="00BE5B56"/>
    <w:rsid w:val="00BE6A50"/>
    <w:rsid w:val="00BF005A"/>
    <w:rsid w:val="00BF1112"/>
    <w:rsid w:val="00BF1ECE"/>
    <w:rsid w:val="00BF2C34"/>
    <w:rsid w:val="00BF2C5B"/>
    <w:rsid w:val="00BF2E38"/>
    <w:rsid w:val="00BF395C"/>
    <w:rsid w:val="00BF6E97"/>
    <w:rsid w:val="00C00E21"/>
    <w:rsid w:val="00C0107B"/>
    <w:rsid w:val="00C031DB"/>
    <w:rsid w:val="00C042F9"/>
    <w:rsid w:val="00C051A6"/>
    <w:rsid w:val="00C07CBF"/>
    <w:rsid w:val="00C07DFA"/>
    <w:rsid w:val="00C119B6"/>
    <w:rsid w:val="00C133E4"/>
    <w:rsid w:val="00C148EB"/>
    <w:rsid w:val="00C1587C"/>
    <w:rsid w:val="00C16060"/>
    <w:rsid w:val="00C201EF"/>
    <w:rsid w:val="00C215C8"/>
    <w:rsid w:val="00C21E62"/>
    <w:rsid w:val="00C2397E"/>
    <w:rsid w:val="00C239A1"/>
    <w:rsid w:val="00C24A98"/>
    <w:rsid w:val="00C261DB"/>
    <w:rsid w:val="00C31104"/>
    <w:rsid w:val="00C3384E"/>
    <w:rsid w:val="00C345C3"/>
    <w:rsid w:val="00C4189A"/>
    <w:rsid w:val="00C4220C"/>
    <w:rsid w:val="00C4466D"/>
    <w:rsid w:val="00C516AC"/>
    <w:rsid w:val="00C5495C"/>
    <w:rsid w:val="00C60ADB"/>
    <w:rsid w:val="00C62ABB"/>
    <w:rsid w:val="00C63339"/>
    <w:rsid w:val="00C64C25"/>
    <w:rsid w:val="00C66FBE"/>
    <w:rsid w:val="00C70B1A"/>
    <w:rsid w:val="00C757E3"/>
    <w:rsid w:val="00C761C6"/>
    <w:rsid w:val="00C76DB6"/>
    <w:rsid w:val="00C803CA"/>
    <w:rsid w:val="00C80BE2"/>
    <w:rsid w:val="00C86BD5"/>
    <w:rsid w:val="00C91A84"/>
    <w:rsid w:val="00C92019"/>
    <w:rsid w:val="00C93113"/>
    <w:rsid w:val="00C949AF"/>
    <w:rsid w:val="00C959A2"/>
    <w:rsid w:val="00C967B6"/>
    <w:rsid w:val="00CA0597"/>
    <w:rsid w:val="00CA083A"/>
    <w:rsid w:val="00CA7191"/>
    <w:rsid w:val="00CB00BD"/>
    <w:rsid w:val="00CB15B9"/>
    <w:rsid w:val="00CB312A"/>
    <w:rsid w:val="00CB467C"/>
    <w:rsid w:val="00CB46EB"/>
    <w:rsid w:val="00CB5656"/>
    <w:rsid w:val="00CC1CDA"/>
    <w:rsid w:val="00CC2ED0"/>
    <w:rsid w:val="00CC47BC"/>
    <w:rsid w:val="00CC5638"/>
    <w:rsid w:val="00CD1FE5"/>
    <w:rsid w:val="00CD2B2B"/>
    <w:rsid w:val="00CD3123"/>
    <w:rsid w:val="00CD3CAF"/>
    <w:rsid w:val="00CD5B99"/>
    <w:rsid w:val="00CE28B7"/>
    <w:rsid w:val="00CE74E3"/>
    <w:rsid w:val="00CE7B96"/>
    <w:rsid w:val="00CF2890"/>
    <w:rsid w:val="00CF29C3"/>
    <w:rsid w:val="00CF310F"/>
    <w:rsid w:val="00CF70E7"/>
    <w:rsid w:val="00CF7F9A"/>
    <w:rsid w:val="00D003F4"/>
    <w:rsid w:val="00D00913"/>
    <w:rsid w:val="00D032E7"/>
    <w:rsid w:val="00D05908"/>
    <w:rsid w:val="00D07144"/>
    <w:rsid w:val="00D07188"/>
    <w:rsid w:val="00D1020B"/>
    <w:rsid w:val="00D10461"/>
    <w:rsid w:val="00D11DED"/>
    <w:rsid w:val="00D12AF9"/>
    <w:rsid w:val="00D132E9"/>
    <w:rsid w:val="00D13D02"/>
    <w:rsid w:val="00D13E05"/>
    <w:rsid w:val="00D1414A"/>
    <w:rsid w:val="00D2211C"/>
    <w:rsid w:val="00D22FEC"/>
    <w:rsid w:val="00D2620B"/>
    <w:rsid w:val="00D30F27"/>
    <w:rsid w:val="00D3152F"/>
    <w:rsid w:val="00D32EB5"/>
    <w:rsid w:val="00D360A1"/>
    <w:rsid w:val="00D40406"/>
    <w:rsid w:val="00D40771"/>
    <w:rsid w:val="00D408E7"/>
    <w:rsid w:val="00D41F3B"/>
    <w:rsid w:val="00D42FF3"/>
    <w:rsid w:val="00D43F46"/>
    <w:rsid w:val="00D4495D"/>
    <w:rsid w:val="00D45383"/>
    <w:rsid w:val="00D45783"/>
    <w:rsid w:val="00D4671E"/>
    <w:rsid w:val="00D477DD"/>
    <w:rsid w:val="00D50749"/>
    <w:rsid w:val="00D50A69"/>
    <w:rsid w:val="00D539FB"/>
    <w:rsid w:val="00D5408E"/>
    <w:rsid w:val="00D608CA"/>
    <w:rsid w:val="00D610DC"/>
    <w:rsid w:val="00D62053"/>
    <w:rsid w:val="00D63211"/>
    <w:rsid w:val="00D6445E"/>
    <w:rsid w:val="00D6679A"/>
    <w:rsid w:val="00D726E5"/>
    <w:rsid w:val="00D742DD"/>
    <w:rsid w:val="00D76C81"/>
    <w:rsid w:val="00D77597"/>
    <w:rsid w:val="00D83831"/>
    <w:rsid w:val="00D87013"/>
    <w:rsid w:val="00D9067A"/>
    <w:rsid w:val="00D91384"/>
    <w:rsid w:val="00D94B67"/>
    <w:rsid w:val="00D95561"/>
    <w:rsid w:val="00D96070"/>
    <w:rsid w:val="00D974DB"/>
    <w:rsid w:val="00DA092E"/>
    <w:rsid w:val="00DA1EF4"/>
    <w:rsid w:val="00DA355F"/>
    <w:rsid w:val="00DA36BD"/>
    <w:rsid w:val="00DA3D9B"/>
    <w:rsid w:val="00DA4148"/>
    <w:rsid w:val="00DA4765"/>
    <w:rsid w:val="00DA4BF2"/>
    <w:rsid w:val="00DA50B0"/>
    <w:rsid w:val="00DA6A7C"/>
    <w:rsid w:val="00DA7082"/>
    <w:rsid w:val="00DA7C79"/>
    <w:rsid w:val="00DA7E18"/>
    <w:rsid w:val="00DB00B1"/>
    <w:rsid w:val="00DB2C1E"/>
    <w:rsid w:val="00DB38CE"/>
    <w:rsid w:val="00DB3B89"/>
    <w:rsid w:val="00DB4FB5"/>
    <w:rsid w:val="00DB56CE"/>
    <w:rsid w:val="00DC0735"/>
    <w:rsid w:val="00DC1BDF"/>
    <w:rsid w:val="00DC2C4A"/>
    <w:rsid w:val="00DC35ED"/>
    <w:rsid w:val="00DC3CFF"/>
    <w:rsid w:val="00DC41F8"/>
    <w:rsid w:val="00DC524C"/>
    <w:rsid w:val="00DC5E08"/>
    <w:rsid w:val="00DC60DD"/>
    <w:rsid w:val="00DC6D57"/>
    <w:rsid w:val="00DC7722"/>
    <w:rsid w:val="00DD3BA2"/>
    <w:rsid w:val="00DD4ED9"/>
    <w:rsid w:val="00DE1C88"/>
    <w:rsid w:val="00DE2E47"/>
    <w:rsid w:val="00DE5092"/>
    <w:rsid w:val="00DE51EC"/>
    <w:rsid w:val="00DE5206"/>
    <w:rsid w:val="00DE6068"/>
    <w:rsid w:val="00DF0E4B"/>
    <w:rsid w:val="00DF1A6C"/>
    <w:rsid w:val="00DF6B0A"/>
    <w:rsid w:val="00E004A5"/>
    <w:rsid w:val="00E01C50"/>
    <w:rsid w:val="00E02CE7"/>
    <w:rsid w:val="00E035CC"/>
    <w:rsid w:val="00E04F04"/>
    <w:rsid w:val="00E05F38"/>
    <w:rsid w:val="00E0647C"/>
    <w:rsid w:val="00E113D3"/>
    <w:rsid w:val="00E13348"/>
    <w:rsid w:val="00E13E49"/>
    <w:rsid w:val="00E16E97"/>
    <w:rsid w:val="00E1745B"/>
    <w:rsid w:val="00E22A63"/>
    <w:rsid w:val="00E24C95"/>
    <w:rsid w:val="00E267EF"/>
    <w:rsid w:val="00E31AC7"/>
    <w:rsid w:val="00E33BFB"/>
    <w:rsid w:val="00E3488D"/>
    <w:rsid w:val="00E357F2"/>
    <w:rsid w:val="00E36967"/>
    <w:rsid w:val="00E40091"/>
    <w:rsid w:val="00E425AC"/>
    <w:rsid w:val="00E45516"/>
    <w:rsid w:val="00E508EE"/>
    <w:rsid w:val="00E55A93"/>
    <w:rsid w:val="00E56717"/>
    <w:rsid w:val="00E572FD"/>
    <w:rsid w:val="00E576E0"/>
    <w:rsid w:val="00E60668"/>
    <w:rsid w:val="00E610FC"/>
    <w:rsid w:val="00E62DF3"/>
    <w:rsid w:val="00E634B2"/>
    <w:rsid w:val="00E63BE9"/>
    <w:rsid w:val="00E65CE8"/>
    <w:rsid w:val="00E6760D"/>
    <w:rsid w:val="00E73662"/>
    <w:rsid w:val="00E7574F"/>
    <w:rsid w:val="00E76DF9"/>
    <w:rsid w:val="00E81078"/>
    <w:rsid w:val="00E81F0B"/>
    <w:rsid w:val="00E86E0F"/>
    <w:rsid w:val="00E96F28"/>
    <w:rsid w:val="00EA002E"/>
    <w:rsid w:val="00EA0FB8"/>
    <w:rsid w:val="00EA150E"/>
    <w:rsid w:val="00EA20DC"/>
    <w:rsid w:val="00EA22E0"/>
    <w:rsid w:val="00EA4958"/>
    <w:rsid w:val="00EA4974"/>
    <w:rsid w:val="00EA75F5"/>
    <w:rsid w:val="00EB28BC"/>
    <w:rsid w:val="00EB29B8"/>
    <w:rsid w:val="00EB31B0"/>
    <w:rsid w:val="00EB5C66"/>
    <w:rsid w:val="00EB6424"/>
    <w:rsid w:val="00EB7414"/>
    <w:rsid w:val="00EC081D"/>
    <w:rsid w:val="00EC1C5B"/>
    <w:rsid w:val="00EC40D3"/>
    <w:rsid w:val="00EC4165"/>
    <w:rsid w:val="00EC6BEF"/>
    <w:rsid w:val="00EC6C99"/>
    <w:rsid w:val="00EC7EB3"/>
    <w:rsid w:val="00ED0410"/>
    <w:rsid w:val="00ED2088"/>
    <w:rsid w:val="00ED7D2F"/>
    <w:rsid w:val="00EE3B7D"/>
    <w:rsid w:val="00EE5B07"/>
    <w:rsid w:val="00EE62D0"/>
    <w:rsid w:val="00EF10E9"/>
    <w:rsid w:val="00EF2D60"/>
    <w:rsid w:val="00EF3878"/>
    <w:rsid w:val="00EF49DC"/>
    <w:rsid w:val="00EF799C"/>
    <w:rsid w:val="00F029EE"/>
    <w:rsid w:val="00F0368C"/>
    <w:rsid w:val="00F04AAD"/>
    <w:rsid w:val="00F10410"/>
    <w:rsid w:val="00F10494"/>
    <w:rsid w:val="00F10618"/>
    <w:rsid w:val="00F14BD7"/>
    <w:rsid w:val="00F15345"/>
    <w:rsid w:val="00F160E8"/>
    <w:rsid w:val="00F16629"/>
    <w:rsid w:val="00F222DF"/>
    <w:rsid w:val="00F26E41"/>
    <w:rsid w:val="00F27F28"/>
    <w:rsid w:val="00F304FC"/>
    <w:rsid w:val="00F307D7"/>
    <w:rsid w:val="00F31E0F"/>
    <w:rsid w:val="00F33B41"/>
    <w:rsid w:val="00F33FA1"/>
    <w:rsid w:val="00F3481F"/>
    <w:rsid w:val="00F34C06"/>
    <w:rsid w:val="00F35048"/>
    <w:rsid w:val="00F36A2B"/>
    <w:rsid w:val="00F36AFB"/>
    <w:rsid w:val="00F3712B"/>
    <w:rsid w:val="00F37203"/>
    <w:rsid w:val="00F457BC"/>
    <w:rsid w:val="00F4651A"/>
    <w:rsid w:val="00F50E30"/>
    <w:rsid w:val="00F5160F"/>
    <w:rsid w:val="00F518B8"/>
    <w:rsid w:val="00F5279E"/>
    <w:rsid w:val="00F54933"/>
    <w:rsid w:val="00F552B1"/>
    <w:rsid w:val="00F556DB"/>
    <w:rsid w:val="00F60773"/>
    <w:rsid w:val="00F60D20"/>
    <w:rsid w:val="00F621CB"/>
    <w:rsid w:val="00F633BA"/>
    <w:rsid w:val="00F645B6"/>
    <w:rsid w:val="00F65392"/>
    <w:rsid w:val="00F7660F"/>
    <w:rsid w:val="00F82B10"/>
    <w:rsid w:val="00F85143"/>
    <w:rsid w:val="00F869F6"/>
    <w:rsid w:val="00F871B5"/>
    <w:rsid w:val="00F87545"/>
    <w:rsid w:val="00F93059"/>
    <w:rsid w:val="00F962C0"/>
    <w:rsid w:val="00F9651D"/>
    <w:rsid w:val="00F967C6"/>
    <w:rsid w:val="00FA043B"/>
    <w:rsid w:val="00FA1259"/>
    <w:rsid w:val="00FA2F73"/>
    <w:rsid w:val="00FA52D0"/>
    <w:rsid w:val="00FA79EC"/>
    <w:rsid w:val="00FB3FDB"/>
    <w:rsid w:val="00FB4542"/>
    <w:rsid w:val="00FB4DD9"/>
    <w:rsid w:val="00FC2B2E"/>
    <w:rsid w:val="00FC3111"/>
    <w:rsid w:val="00FC3F03"/>
    <w:rsid w:val="00FC4D97"/>
    <w:rsid w:val="00FC627E"/>
    <w:rsid w:val="00FD0B84"/>
    <w:rsid w:val="00FD0E5C"/>
    <w:rsid w:val="00FD21E8"/>
    <w:rsid w:val="00FD26D5"/>
    <w:rsid w:val="00FD3D7E"/>
    <w:rsid w:val="00FD4B88"/>
    <w:rsid w:val="00FE08B6"/>
    <w:rsid w:val="00FE1CFE"/>
    <w:rsid w:val="00FE4275"/>
    <w:rsid w:val="00FE53D0"/>
    <w:rsid w:val="00FE605B"/>
    <w:rsid w:val="00FE769A"/>
    <w:rsid w:val="00FF0499"/>
    <w:rsid w:val="00FF075B"/>
    <w:rsid w:val="00FF0F58"/>
    <w:rsid w:val="00FF1045"/>
    <w:rsid w:val="00FF2DEC"/>
    <w:rsid w:val="00FF39A5"/>
    <w:rsid w:val="00FF4131"/>
    <w:rsid w:val="00FF5001"/>
    <w:rsid w:val="00FF519E"/>
    <w:rsid w:val="00FF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3BEF"/>
  <w15:docId w15:val="{D713873D-58A0-460C-A96E-A31C5AC3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BE2"/>
    <w:rPr>
      <w:rFonts w:eastAsiaTheme="minorEastAsia"/>
      <w:lang w:val="en-GB"/>
    </w:rPr>
  </w:style>
  <w:style w:type="paragraph" w:styleId="Heading1">
    <w:name w:val="heading 1"/>
    <w:basedOn w:val="Normal"/>
    <w:next w:val="Normal"/>
    <w:link w:val="Heading1Char"/>
    <w:uiPriority w:val="9"/>
    <w:qFormat/>
    <w:rsid w:val="00F16629"/>
    <w:pPr>
      <w:keepNext/>
      <w:keepLines/>
      <w:spacing w:before="480"/>
      <w:outlineLvl w:val="0"/>
    </w:pPr>
    <w:rPr>
      <w:rFonts w:eastAsiaTheme="majorEastAsia" w:cstheme="majorBidi"/>
      <w:b/>
      <w:bCs/>
      <w:color w:val="000000" w:themeColor="text1"/>
      <w:sz w:val="30"/>
      <w:szCs w:val="28"/>
    </w:rPr>
  </w:style>
  <w:style w:type="paragraph" w:styleId="Heading2">
    <w:name w:val="heading 2"/>
    <w:basedOn w:val="Normal"/>
    <w:next w:val="Normal"/>
    <w:link w:val="Heading2Char"/>
    <w:uiPriority w:val="9"/>
    <w:unhideWhenUsed/>
    <w:qFormat/>
    <w:rsid w:val="00F16629"/>
    <w:pPr>
      <w:keepNext/>
      <w:keepLines/>
      <w:spacing w:before="200" w:after="12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F31E0F"/>
    <w:pPr>
      <w:keepNext/>
      <w:keepLines/>
      <w:spacing w:before="200" w:after="120"/>
      <w:outlineLvl w:val="2"/>
    </w:pPr>
    <w:rPr>
      <w:rFonts w:eastAsiaTheme="majorEastAsia" w:cstheme="majorBidi"/>
      <w:b/>
      <w:bCs/>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uiPriority w:val="99"/>
    <w:rsid w:val="00C80BE2"/>
    <w:pPr>
      <w:autoSpaceDE w:val="0"/>
      <w:autoSpaceDN w:val="0"/>
      <w:adjustRightInd w:val="0"/>
      <w:spacing w:after="99" w:line="240" w:lineRule="auto"/>
    </w:pPr>
    <w:rPr>
      <w:rFonts w:ascii="Garamond" w:eastAsia="Times New Roman" w:hAnsi="Garamond" w:cs="Garamond"/>
      <w:b/>
      <w:bCs/>
      <w:caps/>
      <w:color w:val="000000"/>
      <w:sz w:val="32"/>
      <w:szCs w:val="32"/>
    </w:rPr>
  </w:style>
  <w:style w:type="character" w:customStyle="1" w:styleId="Heading2Char">
    <w:name w:val="Heading 2 Char"/>
    <w:basedOn w:val="DefaultParagraphFont"/>
    <w:link w:val="Heading2"/>
    <w:uiPriority w:val="9"/>
    <w:rsid w:val="00F16629"/>
    <w:rPr>
      <w:rFonts w:eastAsiaTheme="majorEastAsia" w:cstheme="majorBidi"/>
      <w:b/>
      <w:bCs/>
      <w:color w:val="000000" w:themeColor="text1"/>
      <w:sz w:val="24"/>
      <w:szCs w:val="26"/>
      <w:lang w:val="en-GB"/>
    </w:rPr>
  </w:style>
  <w:style w:type="character" w:customStyle="1" w:styleId="Heading3Char">
    <w:name w:val="Heading 3 Char"/>
    <w:basedOn w:val="DefaultParagraphFont"/>
    <w:link w:val="Heading3"/>
    <w:uiPriority w:val="9"/>
    <w:rsid w:val="00F31E0F"/>
    <w:rPr>
      <w:rFonts w:eastAsiaTheme="majorEastAsia" w:cstheme="majorBidi"/>
      <w:b/>
      <w:bCs/>
      <w:i/>
      <w:color w:val="000000" w:themeColor="text1"/>
      <w:sz w:val="24"/>
      <w:lang w:val="en-GB"/>
    </w:rPr>
  </w:style>
  <w:style w:type="paragraph" w:customStyle="1" w:styleId="Pa15">
    <w:name w:val="Pa15"/>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customStyle="1" w:styleId="Pa41">
    <w:name w:val="Pa41"/>
    <w:basedOn w:val="Normal"/>
    <w:next w:val="Normal"/>
    <w:uiPriority w:val="99"/>
    <w:rsid w:val="00CA7191"/>
    <w:pPr>
      <w:autoSpaceDE w:val="0"/>
      <w:autoSpaceDN w:val="0"/>
      <w:adjustRightInd w:val="0"/>
      <w:spacing w:after="0" w:line="221" w:lineRule="atLeast"/>
    </w:pPr>
    <w:rPr>
      <w:rFonts w:ascii="Arial" w:eastAsiaTheme="minorHAnsi" w:hAnsi="Arial" w:cs="Arial"/>
      <w:sz w:val="24"/>
      <w:szCs w:val="24"/>
    </w:rPr>
  </w:style>
  <w:style w:type="paragraph" w:customStyle="1" w:styleId="Pa17">
    <w:name w:val="Pa17"/>
    <w:basedOn w:val="Normal"/>
    <w:next w:val="Normal"/>
    <w:uiPriority w:val="99"/>
    <w:rsid w:val="00CA7191"/>
    <w:pPr>
      <w:autoSpaceDE w:val="0"/>
      <w:autoSpaceDN w:val="0"/>
      <w:adjustRightInd w:val="0"/>
      <w:spacing w:after="0" w:line="221" w:lineRule="atLeast"/>
    </w:pPr>
    <w:rPr>
      <w:rFonts w:ascii="Arial" w:eastAsiaTheme="minorHAnsi" w:hAnsi="Arial" w:cs="Arial"/>
      <w:sz w:val="24"/>
      <w:szCs w:val="24"/>
    </w:rPr>
  </w:style>
  <w:style w:type="paragraph" w:customStyle="1" w:styleId="Pa45">
    <w:name w:val="Pa45"/>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customStyle="1" w:styleId="Pa20">
    <w:name w:val="Pa20"/>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customStyle="1" w:styleId="Pa18">
    <w:name w:val="Pa18"/>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customStyle="1" w:styleId="Pa19">
    <w:name w:val="Pa19"/>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customStyle="1" w:styleId="Pa47">
    <w:name w:val="Pa47"/>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customStyle="1" w:styleId="Pa13">
    <w:name w:val="Pa13"/>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customStyle="1" w:styleId="Pa24">
    <w:name w:val="Pa24"/>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styleId="ListParagraph">
    <w:name w:val="List Paragraph"/>
    <w:basedOn w:val="Normal"/>
    <w:uiPriority w:val="34"/>
    <w:qFormat/>
    <w:rsid w:val="00CA7191"/>
    <w:pPr>
      <w:ind w:left="720"/>
      <w:contextualSpacing/>
    </w:pPr>
    <w:rPr>
      <w:rFonts w:eastAsiaTheme="minorHAnsi"/>
    </w:rPr>
  </w:style>
  <w:style w:type="paragraph" w:styleId="NormalWeb">
    <w:name w:val="Normal (Web)"/>
    <w:basedOn w:val="Normal"/>
    <w:uiPriority w:val="99"/>
    <w:unhideWhenUsed/>
    <w:rsid w:val="00CA7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71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F3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878"/>
    <w:rPr>
      <w:rFonts w:eastAsiaTheme="minorEastAsia"/>
      <w:lang w:val="en-GB"/>
    </w:rPr>
  </w:style>
  <w:style w:type="paragraph" w:styleId="Footer">
    <w:name w:val="footer"/>
    <w:basedOn w:val="Normal"/>
    <w:link w:val="FooterChar"/>
    <w:uiPriority w:val="99"/>
    <w:unhideWhenUsed/>
    <w:rsid w:val="00EF3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878"/>
    <w:rPr>
      <w:rFonts w:eastAsiaTheme="minorEastAsia"/>
      <w:lang w:val="en-GB"/>
    </w:rPr>
  </w:style>
  <w:style w:type="paragraph" w:styleId="BalloonText">
    <w:name w:val="Balloon Text"/>
    <w:basedOn w:val="Normal"/>
    <w:link w:val="BalloonTextChar"/>
    <w:uiPriority w:val="99"/>
    <w:semiHidden/>
    <w:unhideWhenUsed/>
    <w:rsid w:val="0010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6A"/>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7F180B"/>
    <w:rPr>
      <w:sz w:val="16"/>
      <w:szCs w:val="16"/>
    </w:rPr>
  </w:style>
  <w:style w:type="paragraph" w:styleId="CommentText">
    <w:name w:val="annotation text"/>
    <w:basedOn w:val="Normal"/>
    <w:link w:val="CommentTextChar"/>
    <w:uiPriority w:val="99"/>
    <w:semiHidden/>
    <w:unhideWhenUsed/>
    <w:rsid w:val="007F180B"/>
    <w:pPr>
      <w:spacing w:line="240" w:lineRule="auto"/>
    </w:pPr>
    <w:rPr>
      <w:sz w:val="20"/>
      <w:szCs w:val="20"/>
    </w:rPr>
  </w:style>
  <w:style w:type="character" w:customStyle="1" w:styleId="CommentTextChar">
    <w:name w:val="Comment Text Char"/>
    <w:basedOn w:val="DefaultParagraphFont"/>
    <w:link w:val="CommentText"/>
    <w:uiPriority w:val="99"/>
    <w:semiHidden/>
    <w:rsid w:val="007F180B"/>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F180B"/>
    <w:rPr>
      <w:b/>
      <w:bCs/>
    </w:rPr>
  </w:style>
  <w:style w:type="character" w:customStyle="1" w:styleId="CommentSubjectChar">
    <w:name w:val="Comment Subject Char"/>
    <w:basedOn w:val="CommentTextChar"/>
    <w:link w:val="CommentSubject"/>
    <w:uiPriority w:val="99"/>
    <w:semiHidden/>
    <w:rsid w:val="007F180B"/>
    <w:rPr>
      <w:rFonts w:eastAsiaTheme="minorEastAsia"/>
      <w:b/>
      <w:bCs/>
      <w:sz w:val="20"/>
      <w:szCs w:val="20"/>
      <w:lang w:val="en-GB"/>
    </w:rPr>
  </w:style>
  <w:style w:type="paragraph" w:styleId="BodyText">
    <w:name w:val="Body Text"/>
    <w:basedOn w:val="Normal"/>
    <w:link w:val="BodyTextChar"/>
    <w:uiPriority w:val="1"/>
    <w:qFormat/>
    <w:rsid w:val="00AE2D0F"/>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AE2D0F"/>
    <w:rPr>
      <w:rFonts w:ascii="Arial" w:eastAsia="Arial" w:hAnsi="Arial" w:cs="Arial"/>
      <w:sz w:val="20"/>
      <w:szCs w:val="20"/>
    </w:rPr>
  </w:style>
  <w:style w:type="paragraph" w:styleId="Title">
    <w:name w:val="Title"/>
    <w:basedOn w:val="Normal"/>
    <w:next w:val="Normal"/>
    <w:link w:val="TitleChar"/>
    <w:uiPriority w:val="10"/>
    <w:qFormat/>
    <w:rsid w:val="00F16629"/>
    <w:pPr>
      <w:spacing w:after="800" w:line="240" w:lineRule="auto"/>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F16629"/>
    <w:rPr>
      <w:rFonts w:eastAsiaTheme="majorEastAsia" w:cstheme="majorBidi"/>
      <w:b/>
      <w:color w:val="000000" w:themeColor="text1"/>
      <w:spacing w:val="5"/>
      <w:kern w:val="28"/>
      <w:sz w:val="52"/>
      <w:szCs w:val="52"/>
      <w:lang w:val="en-GB"/>
    </w:rPr>
  </w:style>
  <w:style w:type="character" w:customStyle="1" w:styleId="Heading1Char">
    <w:name w:val="Heading 1 Char"/>
    <w:basedOn w:val="DefaultParagraphFont"/>
    <w:link w:val="Heading1"/>
    <w:uiPriority w:val="9"/>
    <w:rsid w:val="00F16629"/>
    <w:rPr>
      <w:rFonts w:eastAsiaTheme="majorEastAsia" w:cstheme="majorBidi"/>
      <w:b/>
      <w:bCs/>
      <w:color w:val="000000" w:themeColor="text1"/>
      <w:sz w:val="30"/>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518021">
      <w:bodyDiv w:val="1"/>
      <w:marLeft w:val="0"/>
      <w:marRight w:val="0"/>
      <w:marTop w:val="0"/>
      <w:marBottom w:val="0"/>
      <w:divBdr>
        <w:top w:val="none" w:sz="0" w:space="0" w:color="auto"/>
        <w:left w:val="none" w:sz="0" w:space="0" w:color="auto"/>
        <w:bottom w:val="none" w:sz="0" w:space="0" w:color="auto"/>
        <w:right w:val="none" w:sz="0" w:space="0" w:color="auto"/>
      </w:divBdr>
      <w:divsChild>
        <w:div w:id="43189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AE4DB-2377-4F81-95E7-0BD1E15B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53</Pages>
  <Words>17073</Words>
  <Characters>97318</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Mr.Pulkit</dc:creator>
  <cp:lastModifiedBy>Ankit Verma</cp:lastModifiedBy>
  <cp:revision>1207</cp:revision>
  <dcterms:created xsi:type="dcterms:W3CDTF">2020-06-02T10:32:00Z</dcterms:created>
  <dcterms:modified xsi:type="dcterms:W3CDTF">2020-07-10T09:56:00Z</dcterms:modified>
</cp:coreProperties>
</file>